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F99" w:rsidRPr="00512F99" w:rsidRDefault="00DF6CE1" w:rsidP="00270B14">
      <w:pPr>
        <w:shd w:val="clear" w:color="auto" w:fill="FFFFFF"/>
        <w:spacing w:after="240" w:line="317" w:lineRule="exact"/>
        <w:ind w:left="38" w:right="19" w:hanging="38"/>
        <w:jc w:val="center"/>
        <w:rPr>
          <w:b/>
          <w:spacing w:val="-1"/>
          <w:sz w:val="26"/>
          <w:szCs w:val="26"/>
        </w:rPr>
      </w:pPr>
      <w:r>
        <w:rPr>
          <w:b/>
          <w:spacing w:val="-1"/>
          <w:sz w:val="26"/>
          <w:szCs w:val="26"/>
        </w:rPr>
        <w:t xml:space="preserve"> </w:t>
      </w:r>
      <w:r w:rsidR="00270B14">
        <w:rPr>
          <w:b/>
          <w:spacing w:val="-1"/>
          <w:sz w:val="26"/>
          <w:szCs w:val="26"/>
          <w:lang w:val="en-US"/>
        </w:rPr>
        <w:t>I</w:t>
      </w:r>
      <w:r w:rsidR="00270B14">
        <w:rPr>
          <w:b/>
          <w:spacing w:val="-1"/>
          <w:sz w:val="26"/>
          <w:szCs w:val="26"/>
        </w:rPr>
        <w:t>.</w:t>
      </w:r>
      <w:r w:rsidR="00D02454" w:rsidRPr="00512F99">
        <w:rPr>
          <w:b/>
          <w:spacing w:val="-1"/>
          <w:sz w:val="26"/>
          <w:szCs w:val="26"/>
        </w:rPr>
        <w:t>ХАРАКТЕРИСТИКА РАЙОНА</w:t>
      </w:r>
    </w:p>
    <w:p w:rsidR="004714B2" w:rsidRPr="00B1798D" w:rsidRDefault="004714B2" w:rsidP="004714B2">
      <w:pPr>
        <w:shd w:val="clear" w:color="auto" w:fill="FFFFFF"/>
        <w:spacing w:line="317" w:lineRule="exact"/>
        <w:ind w:left="38" w:right="19" w:firstLine="696"/>
        <w:jc w:val="both"/>
        <w:rPr>
          <w:szCs w:val="28"/>
        </w:rPr>
      </w:pPr>
      <w:r w:rsidRPr="00B1798D">
        <w:rPr>
          <w:spacing w:val="-1"/>
          <w:szCs w:val="28"/>
        </w:rPr>
        <w:t xml:space="preserve">Ломоносовский район представляет собой достаточно компактную территорию </w:t>
      </w:r>
      <w:r w:rsidRPr="00B1798D">
        <w:rPr>
          <w:szCs w:val="28"/>
        </w:rPr>
        <w:t xml:space="preserve">площадью </w:t>
      </w:r>
      <w:r w:rsidRPr="00B1798D">
        <w:rPr>
          <w:b/>
          <w:bCs/>
          <w:szCs w:val="28"/>
        </w:rPr>
        <w:t xml:space="preserve">300 </w:t>
      </w:r>
      <w:r w:rsidRPr="00B1798D">
        <w:rPr>
          <w:szCs w:val="28"/>
        </w:rPr>
        <w:t xml:space="preserve">гектар. Район занимает северо-западную часть Юго-Западного административного округа столицы. </w:t>
      </w:r>
    </w:p>
    <w:p w:rsidR="004714B2" w:rsidRPr="00B1798D" w:rsidRDefault="004714B2" w:rsidP="004714B2">
      <w:pPr>
        <w:shd w:val="clear" w:color="auto" w:fill="FFFFFF"/>
        <w:spacing w:line="322" w:lineRule="exact"/>
        <w:ind w:left="43" w:right="10" w:firstLine="562"/>
        <w:jc w:val="both"/>
        <w:rPr>
          <w:szCs w:val="28"/>
        </w:rPr>
      </w:pPr>
      <w:r w:rsidRPr="00B1798D">
        <w:rPr>
          <w:szCs w:val="28"/>
        </w:rPr>
        <w:t xml:space="preserve">Численность проживающего в районе населения </w:t>
      </w:r>
      <w:r w:rsidR="00F92611" w:rsidRPr="00B1798D">
        <w:rPr>
          <w:szCs w:val="28"/>
        </w:rPr>
        <w:t xml:space="preserve">по состоянию на 01.01.2015 </w:t>
      </w:r>
      <w:r w:rsidRPr="00B1798D">
        <w:rPr>
          <w:szCs w:val="28"/>
        </w:rPr>
        <w:t xml:space="preserve">г. – </w:t>
      </w:r>
      <w:r w:rsidR="00F92611" w:rsidRPr="00B1798D">
        <w:rPr>
          <w:b/>
          <w:szCs w:val="28"/>
        </w:rPr>
        <w:t>87</w:t>
      </w:r>
      <w:r w:rsidRPr="00B1798D">
        <w:rPr>
          <w:b/>
          <w:szCs w:val="28"/>
        </w:rPr>
        <w:t xml:space="preserve"> </w:t>
      </w:r>
      <w:r w:rsidR="00F92611" w:rsidRPr="00B1798D">
        <w:rPr>
          <w:b/>
          <w:szCs w:val="28"/>
        </w:rPr>
        <w:t>065</w:t>
      </w:r>
      <w:r w:rsidRPr="00B1798D">
        <w:rPr>
          <w:szCs w:val="28"/>
        </w:rPr>
        <w:t xml:space="preserve"> чел., из которых:</w:t>
      </w:r>
    </w:p>
    <w:p w:rsidR="004714B2" w:rsidRPr="00B1798D" w:rsidRDefault="004714B2" w:rsidP="004714B2">
      <w:pPr>
        <w:ind w:firstLine="709"/>
        <w:rPr>
          <w:szCs w:val="28"/>
        </w:rPr>
      </w:pPr>
      <w:r w:rsidRPr="00B1798D">
        <w:rPr>
          <w:szCs w:val="28"/>
        </w:rPr>
        <w:t xml:space="preserve">– </w:t>
      </w:r>
      <w:r w:rsidR="00510618" w:rsidRPr="00B1798D">
        <w:rPr>
          <w:szCs w:val="28"/>
        </w:rPr>
        <w:t xml:space="preserve">жителей моложе трудоспособного возраста </w:t>
      </w:r>
      <w:r w:rsidRPr="00B1798D">
        <w:rPr>
          <w:szCs w:val="28"/>
        </w:rPr>
        <w:t xml:space="preserve">– </w:t>
      </w:r>
      <w:r w:rsidR="00D84FB4" w:rsidRPr="00B1798D">
        <w:rPr>
          <w:b/>
          <w:szCs w:val="28"/>
        </w:rPr>
        <w:t>11 558</w:t>
      </w:r>
      <w:r w:rsidRPr="00B1798D">
        <w:rPr>
          <w:szCs w:val="28"/>
        </w:rPr>
        <w:t xml:space="preserve"> чел.</w:t>
      </w:r>
      <w:r w:rsidR="00AC4B09" w:rsidRPr="00B1798D">
        <w:rPr>
          <w:szCs w:val="28"/>
        </w:rPr>
        <w:t>;</w:t>
      </w:r>
    </w:p>
    <w:p w:rsidR="004714B2" w:rsidRPr="00B1798D" w:rsidRDefault="004714B2" w:rsidP="004714B2">
      <w:pPr>
        <w:ind w:firstLine="709"/>
        <w:rPr>
          <w:szCs w:val="28"/>
        </w:rPr>
      </w:pPr>
      <w:r w:rsidRPr="00B1798D">
        <w:rPr>
          <w:szCs w:val="28"/>
        </w:rPr>
        <w:t xml:space="preserve">– трудоспособное население – </w:t>
      </w:r>
      <w:r w:rsidR="00F563A0" w:rsidRPr="00B1798D">
        <w:rPr>
          <w:b/>
          <w:szCs w:val="28"/>
        </w:rPr>
        <w:t>49 096</w:t>
      </w:r>
      <w:r w:rsidRPr="00B1798D">
        <w:rPr>
          <w:b/>
          <w:szCs w:val="28"/>
        </w:rPr>
        <w:t xml:space="preserve"> </w:t>
      </w:r>
      <w:r w:rsidR="00AC4B09" w:rsidRPr="00B1798D">
        <w:rPr>
          <w:szCs w:val="28"/>
        </w:rPr>
        <w:t>чел.;</w:t>
      </w:r>
    </w:p>
    <w:p w:rsidR="004714B2" w:rsidRPr="00B1798D" w:rsidRDefault="004714B2" w:rsidP="004714B2">
      <w:pPr>
        <w:ind w:firstLine="709"/>
        <w:rPr>
          <w:szCs w:val="28"/>
        </w:rPr>
      </w:pPr>
      <w:r w:rsidRPr="00B1798D">
        <w:rPr>
          <w:szCs w:val="28"/>
        </w:rPr>
        <w:t xml:space="preserve">– пенсионеры – </w:t>
      </w:r>
      <w:r w:rsidR="00F563A0" w:rsidRPr="00B1798D">
        <w:rPr>
          <w:b/>
          <w:spacing w:val="-2"/>
          <w:szCs w:val="28"/>
        </w:rPr>
        <w:t>26 411</w:t>
      </w:r>
      <w:r w:rsidRPr="00B1798D">
        <w:rPr>
          <w:spacing w:val="-2"/>
          <w:szCs w:val="28"/>
        </w:rPr>
        <w:t xml:space="preserve"> </w:t>
      </w:r>
      <w:r w:rsidRPr="00B1798D">
        <w:rPr>
          <w:szCs w:val="28"/>
        </w:rPr>
        <w:t>чел.</w:t>
      </w:r>
      <w:r w:rsidR="00AC4B09" w:rsidRPr="00B1798D">
        <w:rPr>
          <w:szCs w:val="28"/>
        </w:rPr>
        <w:t>;</w:t>
      </w:r>
      <w:r w:rsidR="00B57D6A" w:rsidRPr="00B1798D">
        <w:rPr>
          <w:b/>
          <w:noProof/>
          <w:spacing w:val="-1"/>
          <w:szCs w:val="28"/>
          <w:lang w:eastAsia="ru-RU"/>
        </w:rPr>
        <w:t xml:space="preserve"> </w:t>
      </w:r>
    </w:p>
    <w:p w:rsidR="004714B2" w:rsidRPr="00B1798D" w:rsidRDefault="004714B2" w:rsidP="004714B2">
      <w:pPr>
        <w:ind w:firstLine="709"/>
        <w:jc w:val="both"/>
        <w:rPr>
          <w:szCs w:val="28"/>
        </w:rPr>
      </w:pPr>
      <w:r w:rsidRPr="00B1798D">
        <w:rPr>
          <w:szCs w:val="28"/>
        </w:rPr>
        <w:t>– ветераны, участник</w:t>
      </w:r>
      <w:r w:rsidR="002C504B" w:rsidRPr="00B1798D">
        <w:rPr>
          <w:szCs w:val="28"/>
        </w:rPr>
        <w:t>и</w:t>
      </w:r>
      <w:r w:rsidRPr="00B1798D">
        <w:rPr>
          <w:szCs w:val="28"/>
        </w:rPr>
        <w:t xml:space="preserve"> и инвалид</w:t>
      </w:r>
      <w:r w:rsidR="002C504B" w:rsidRPr="00B1798D">
        <w:rPr>
          <w:szCs w:val="28"/>
        </w:rPr>
        <w:t>ы</w:t>
      </w:r>
      <w:r w:rsidRPr="00B1798D">
        <w:rPr>
          <w:szCs w:val="28"/>
        </w:rPr>
        <w:t xml:space="preserve"> ВОВ – </w:t>
      </w:r>
      <w:r w:rsidRPr="00B1798D">
        <w:rPr>
          <w:b/>
          <w:szCs w:val="28"/>
        </w:rPr>
        <w:t>1</w:t>
      </w:r>
      <w:r w:rsidR="00B80262" w:rsidRPr="00B1798D">
        <w:rPr>
          <w:b/>
          <w:szCs w:val="28"/>
        </w:rPr>
        <w:t xml:space="preserve"> </w:t>
      </w:r>
      <w:r w:rsidRPr="00B1798D">
        <w:rPr>
          <w:b/>
          <w:szCs w:val="28"/>
        </w:rPr>
        <w:t xml:space="preserve">153 </w:t>
      </w:r>
      <w:r w:rsidRPr="00B1798D">
        <w:rPr>
          <w:szCs w:val="28"/>
        </w:rPr>
        <w:t>чел.</w:t>
      </w:r>
    </w:p>
    <w:p w:rsidR="00CA22B6" w:rsidRPr="00B1798D" w:rsidRDefault="00CA22B6" w:rsidP="004714B2">
      <w:pPr>
        <w:shd w:val="clear" w:color="auto" w:fill="FFFFFF"/>
        <w:spacing w:before="5" w:line="317" w:lineRule="exact"/>
        <w:ind w:left="19" w:firstLine="701"/>
        <w:jc w:val="both"/>
        <w:rPr>
          <w:szCs w:val="28"/>
        </w:rPr>
      </w:pPr>
      <w:r w:rsidRPr="00B1798D">
        <w:rPr>
          <w:szCs w:val="28"/>
        </w:rPr>
        <w:t xml:space="preserve">На территории Ломоносовского района расположены </w:t>
      </w:r>
      <w:r w:rsidRPr="00B1798D">
        <w:rPr>
          <w:b/>
          <w:szCs w:val="28"/>
        </w:rPr>
        <w:t>200</w:t>
      </w:r>
      <w:r w:rsidRPr="00B1798D">
        <w:rPr>
          <w:szCs w:val="28"/>
        </w:rPr>
        <w:t xml:space="preserve"> многоквартирных домов</w:t>
      </w:r>
      <w:r w:rsidR="00CB4D75" w:rsidRPr="00B1798D">
        <w:rPr>
          <w:szCs w:val="28"/>
        </w:rPr>
        <w:t xml:space="preserve">, </w:t>
      </w:r>
      <w:r w:rsidR="00CB4D75" w:rsidRPr="00B1798D">
        <w:rPr>
          <w:b/>
          <w:szCs w:val="28"/>
        </w:rPr>
        <w:t>211</w:t>
      </w:r>
      <w:r w:rsidR="00CB4D75" w:rsidRPr="00B1798D">
        <w:rPr>
          <w:szCs w:val="28"/>
        </w:rPr>
        <w:t xml:space="preserve"> дворовых территорий</w:t>
      </w:r>
      <w:r w:rsidRPr="00B1798D">
        <w:rPr>
          <w:szCs w:val="28"/>
        </w:rPr>
        <w:t xml:space="preserve">. Во всех домах реализован способ управления и выбрана управляющая организация. </w:t>
      </w:r>
      <w:proofErr w:type="gramStart"/>
      <w:r w:rsidRPr="00B1798D">
        <w:rPr>
          <w:szCs w:val="28"/>
        </w:rPr>
        <w:t xml:space="preserve">Из них: </w:t>
      </w:r>
      <w:r w:rsidRPr="00B1798D">
        <w:rPr>
          <w:b/>
          <w:szCs w:val="28"/>
        </w:rPr>
        <w:t xml:space="preserve">157 </w:t>
      </w:r>
      <w:r w:rsidRPr="00B1798D">
        <w:rPr>
          <w:szCs w:val="28"/>
        </w:rPr>
        <w:t xml:space="preserve">многоквартирных домов находятся в управлении  ГБУ «Жилищник района Ломоносовский», </w:t>
      </w:r>
      <w:r w:rsidRPr="00B1798D">
        <w:rPr>
          <w:b/>
          <w:szCs w:val="28"/>
        </w:rPr>
        <w:t xml:space="preserve">15 </w:t>
      </w:r>
      <w:r w:rsidRPr="00B1798D">
        <w:rPr>
          <w:szCs w:val="28"/>
        </w:rPr>
        <w:t xml:space="preserve"> домов </w:t>
      </w:r>
      <w:r w:rsidR="00B80262" w:rsidRPr="00B1798D">
        <w:rPr>
          <w:szCs w:val="28"/>
        </w:rPr>
        <w:t xml:space="preserve">– </w:t>
      </w:r>
      <w:r w:rsidRPr="00B1798D">
        <w:rPr>
          <w:szCs w:val="28"/>
        </w:rPr>
        <w:t>ЖСК</w:t>
      </w:r>
      <w:r w:rsidR="00B80262" w:rsidRPr="00B1798D">
        <w:rPr>
          <w:szCs w:val="28"/>
        </w:rPr>
        <w:t xml:space="preserve"> </w:t>
      </w:r>
      <w:r w:rsidRPr="00B1798D">
        <w:rPr>
          <w:b/>
          <w:szCs w:val="28"/>
        </w:rPr>
        <w:t xml:space="preserve"> </w:t>
      </w:r>
      <w:r w:rsidRPr="00B1798D">
        <w:rPr>
          <w:szCs w:val="28"/>
        </w:rPr>
        <w:t xml:space="preserve">на обслуживании </w:t>
      </w:r>
      <w:r w:rsidR="00B80262" w:rsidRPr="00B1798D">
        <w:rPr>
          <w:szCs w:val="28"/>
        </w:rPr>
        <w:t>ГБУ </w:t>
      </w:r>
      <w:r w:rsidRPr="00B1798D">
        <w:rPr>
          <w:szCs w:val="28"/>
        </w:rPr>
        <w:t xml:space="preserve">«Жилищник района Ломоносовский», в управлении частных управляющих компаний – </w:t>
      </w:r>
      <w:r w:rsidRPr="00B1798D">
        <w:rPr>
          <w:b/>
          <w:szCs w:val="28"/>
        </w:rPr>
        <w:t>13</w:t>
      </w:r>
      <w:r w:rsidRPr="00B1798D">
        <w:rPr>
          <w:szCs w:val="28"/>
        </w:rPr>
        <w:t xml:space="preserve"> МКД, </w:t>
      </w:r>
      <w:r w:rsidRPr="00B1798D">
        <w:rPr>
          <w:b/>
          <w:szCs w:val="28"/>
        </w:rPr>
        <w:t xml:space="preserve">8 </w:t>
      </w:r>
      <w:r w:rsidRPr="00B1798D">
        <w:rPr>
          <w:szCs w:val="28"/>
        </w:rPr>
        <w:t>МКД</w:t>
      </w:r>
      <w:r w:rsidR="00B80262" w:rsidRPr="00B1798D">
        <w:rPr>
          <w:szCs w:val="28"/>
        </w:rPr>
        <w:t xml:space="preserve"> </w:t>
      </w:r>
      <w:r w:rsidRPr="00B1798D">
        <w:rPr>
          <w:szCs w:val="28"/>
        </w:rPr>
        <w:t xml:space="preserve">– в ведомственном фонде, оставшиеся </w:t>
      </w:r>
      <w:r w:rsidRPr="00B1798D">
        <w:rPr>
          <w:b/>
          <w:szCs w:val="28"/>
        </w:rPr>
        <w:t>7</w:t>
      </w:r>
      <w:r w:rsidRPr="00B1798D">
        <w:rPr>
          <w:szCs w:val="28"/>
        </w:rPr>
        <w:t xml:space="preserve"> домов</w:t>
      </w:r>
      <w:r w:rsidR="00B80262" w:rsidRPr="00B1798D">
        <w:rPr>
          <w:szCs w:val="28"/>
        </w:rPr>
        <w:t xml:space="preserve"> </w:t>
      </w:r>
      <w:r w:rsidRPr="00B1798D">
        <w:rPr>
          <w:szCs w:val="28"/>
        </w:rPr>
        <w:t xml:space="preserve">– в управлении объединений собственников жилья. </w:t>
      </w:r>
      <w:proofErr w:type="gramEnd"/>
    </w:p>
    <w:p w:rsidR="004714B2" w:rsidRPr="00B1798D" w:rsidRDefault="004714B2" w:rsidP="004714B2">
      <w:pPr>
        <w:shd w:val="clear" w:color="auto" w:fill="FFFFFF"/>
        <w:spacing w:before="5" w:line="317" w:lineRule="exact"/>
        <w:ind w:left="19" w:firstLine="701"/>
        <w:jc w:val="both"/>
        <w:rPr>
          <w:rFonts w:eastAsia="Times New Roman"/>
          <w:szCs w:val="28"/>
        </w:rPr>
      </w:pPr>
      <w:r w:rsidRPr="00B1798D">
        <w:rPr>
          <w:rFonts w:eastAsia="Times New Roman"/>
          <w:szCs w:val="28"/>
        </w:rPr>
        <w:t xml:space="preserve">Учреждений образования </w:t>
      </w:r>
      <w:r w:rsidRPr="00B1798D">
        <w:rPr>
          <w:szCs w:val="28"/>
        </w:rPr>
        <w:t>–</w:t>
      </w:r>
      <w:r w:rsidRPr="00B1798D">
        <w:rPr>
          <w:rFonts w:eastAsia="Times New Roman"/>
          <w:szCs w:val="28"/>
        </w:rPr>
        <w:t xml:space="preserve"> </w:t>
      </w:r>
      <w:r w:rsidR="00632E81" w:rsidRPr="00B1798D">
        <w:rPr>
          <w:rFonts w:eastAsia="Times New Roman"/>
          <w:b/>
          <w:szCs w:val="28"/>
        </w:rPr>
        <w:t>7</w:t>
      </w:r>
      <w:r w:rsidRPr="00B1798D">
        <w:rPr>
          <w:rFonts w:eastAsia="Times New Roman"/>
          <w:szCs w:val="28"/>
        </w:rPr>
        <w:t xml:space="preserve"> (</w:t>
      </w:r>
      <w:r w:rsidR="00632E81" w:rsidRPr="00B1798D">
        <w:rPr>
          <w:rFonts w:eastAsia="Times New Roman"/>
          <w:b/>
          <w:szCs w:val="28"/>
        </w:rPr>
        <w:t>37</w:t>
      </w:r>
      <w:r w:rsidR="00632E81" w:rsidRPr="00B1798D">
        <w:rPr>
          <w:rFonts w:eastAsia="Times New Roman"/>
          <w:szCs w:val="28"/>
        </w:rPr>
        <w:t xml:space="preserve"> структурных подразделений, </w:t>
      </w:r>
      <w:r w:rsidRPr="00B1798D">
        <w:rPr>
          <w:rFonts w:eastAsia="Times New Roman"/>
          <w:szCs w:val="28"/>
        </w:rPr>
        <w:t xml:space="preserve">расположенных </w:t>
      </w:r>
      <w:r w:rsidR="00632E81" w:rsidRPr="00B1798D">
        <w:rPr>
          <w:rFonts w:eastAsia="Times New Roman"/>
          <w:szCs w:val="28"/>
        </w:rPr>
        <w:t>по</w:t>
      </w:r>
      <w:r w:rsidRPr="00B1798D">
        <w:rPr>
          <w:rFonts w:eastAsia="Times New Roman"/>
          <w:szCs w:val="28"/>
        </w:rPr>
        <w:t xml:space="preserve"> </w:t>
      </w:r>
      <w:r w:rsidR="00632E81" w:rsidRPr="00B1798D">
        <w:rPr>
          <w:rFonts w:eastAsia="Times New Roman"/>
          <w:b/>
          <w:szCs w:val="28"/>
        </w:rPr>
        <w:t>52</w:t>
      </w:r>
      <w:r w:rsidRPr="00B1798D">
        <w:rPr>
          <w:rFonts w:eastAsia="Times New Roman"/>
          <w:szCs w:val="28"/>
        </w:rPr>
        <w:t xml:space="preserve"> </w:t>
      </w:r>
      <w:r w:rsidR="00632E81" w:rsidRPr="00B1798D">
        <w:rPr>
          <w:rFonts w:eastAsia="Times New Roman"/>
          <w:szCs w:val="28"/>
        </w:rPr>
        <w:t>адресам</w:t>
      </w:r>
      <w:r w:rsidRPr="00B1798D">
        <w:rPr>
          <w:rFonts w:eastAsia="Times New Roman"/>
          <w:szCs w:val="28"/>
        </w:rPr>
        <w:t>).</w:t>
      </w:r>
    </w:p>
    <w:p w:rsidR="004714B2" w:rsidRPr="00B1798D" w:rsidRDefault="005177DC" w:rsidP="004714B2">
      <w:pPr>
        <w:shd w:val="clear" w:color="auto" w:fill="FFFFFF"/>
        <w:spacing w:before="5" w:line="317" w:lineRule="exact"/>
        <w:ind w:left="19" w:firstLine="701"/>
        <w:jc w:val="both"/>
        <w:rPr>
          <w:rFonts w:eastAsia="Times New Roman"/>
          <w:szCs w:val="28"/>
        </w:rPr>
      </w:pPr>
      <w:r w:rsidRPr="00B1798D">
        <w:rPr>
          <w:rFonts w:eastAsia="Times New Roman"/>
          <w:szCs w:val="28"/>
        </w:rPr>
        <w:t>Учреждений здравоохранения</w:t>
      </w:r>
      <w:r w:rsidR="004714B2" w:rsidRPr="00B1798D">
        <w:rPr>
          <w:rFonts w:eastAsia="Times New Roman"/>
          <w:szCs w:val="28"/>
        </w:rPr>
        <w:t xml:space="preserve"> </w:t>
      </w:r>
      <w:r w:rsidR="004714B2" w:rsidRPr="00B1798D">
        <w:rPr>
          <w:szCs w:val="28"/>
        </w:rPr>
        <w:t>–</w:t>
      </w:r>
      <w:r w:rsidR="004714B2" w:rsidRPr="00B1798D">
        <w:rPr>
          <w:rFonts w:eastAsia="Times New Roman"/>
          <w:szCs w:val="28"/>
        </w:rPr>
        <w:t xml:space="preserve"> </w:t>
      </w:r>
      <w:r w:rsidRPr="00B1798D">
        <w:rPr>
          <w:rFonts w:eastAsia="Times New Roman"/>
          <w:b/>
          <w:szCs w:val="28"/>
        </w:rPr>
        <w:t>6</w:t>
      </w:r>
      <w:r w:rsidR="004714B2" w:rsidRPr="00B1798D">
        <w:rPr>
          <w:rFonts w:eastAsia="Times New Roman"/>
          <w:b/>
          <w:szCs w:val="28"/>
        </w:rPr>
        <w:t xml:space="preserve"> </w:t>
      </w:r>
      <w:r w:rsidR="004714B2" w:rsidRPr="00B1798D">
        <w:rPr>
          <w:rFonts w:eastAsia="Times New Roman"/>
          <w:szCs w:val="28"/>
        </w:rPr>
        <w:t xml:space="preserve">(расположенных в </w:t>
      </w:r>
      <w:r w:rsidRPr="00B1798D">
        <w:rPr>
          <w:rFonts w:eastAsia="Times New Roman"/>
          <w:b/>
          <w:szCs w:val="28"/>
        </w:rPr>
        <w:t>7</w:t>
      </w:r>
      <w:r w:rsidR="004714B2" w:rsidRPr="00B1798D">
        <w:rPr>
          <w:rFonts w:eastAsia="Times New Roman"/>
          <w:szCs w:val="28"/>
        </w:rPr>
        <w:t xml:space="preserve"> зданиях).</w:t>
      </w:r>
      <w:r w:rsidR="00D02454" w:rsidRPr="00B1798D">
        <w:rPr>
          <w:b/>
          <w:noProof/>
          <w:spacing w:val="-1"/>
          <w:szCs w:val="28"/>
          <w:lang w:eastAsia="ru-RU"/>
        </w:rPr>
        <w:t xml:space="preserve"> </w:t>
      </w:r>
    </w:p>
    <w:p w:rsidR="00974696" w:rsidRPr="00B1798D" w:rsidRDefault="004714B2" w:rsidP="004714B2">
      <w:pPr>
        <w:shd w:val="clear" w:color="auto" w:fill="FFFFFF"/>
        <w:spacing w:before="5" w:line="317" w:lineRule="exact"/>
        <w:ind w:left="19" w:firstLine="701"/>
        <w:jc w:val="both"/>
        <w:rPr>
          <w:rFonts w:eastAsia="Times New Roman"/>
          <w:szCs w:val="28"/>
        </w:rPr>
      </w:pPr>
      <w:r w:rsidRPr="00B1798D">
        <w:rPr>
          <w:rFonts w:eastAsia="Times New Roman"/>
          <w:szCs w:val="28"/>
        </w:rPr>
        <w:t xml:space="preserve">Протяженность улично-дорожной сети – </w:t>
      </w:r>
      <w:r w:rsidRPr="00B1798D">
        <w:rPr>
          <w:rFonts w:eastAsia="Times New Roman"/>
          <w:b/>
          <w:szCs w:val="28"/>
        </w:rPr>
        <w:t>12,9</w:t>
      </w:r>
      <w:r w:rsidRPr="00B1798D">
        <w:rPr>
          <w:rFonts w:eastAsia="Times New Roman"/>
          <w:szCs w:val="28"/>
        </w:rPr>
        <w:t xml:space="preserve"> км. </w:t>
      </w:r>
    </w:p>
    <w:p w:rsidR="004714B2" w:rsidRPr="00B1798D" w:rsidRDefault="004714B2" w:rsidP="004714B2">
      <w:pPr>
        <w:shd w:val="clear" w:color="auto" w:fill="FFFFFF"/>
        <w:spacing w:before="5" w:line="317" w:lineRule="exact"/>
        <w:ind w:left="19" w:firstLine="701"/>
        <w:jc w:val="both"/>
        <w:rPr>
          <w:rFonts w:eastAsia="Times New Roman"/>
          <w:szCs w:val="28"/>
        </w:rPr>
      </w:pPr>
      <w:r w:rsidRPr="00B1798D">
        <w:rPr>
          <w:rFonts w:eastAsia="Times New Roman"/>
          <w:szCs w:val="28"/>
        </w:rPr>
        <w:t xml:space="preserve">Дорог федерального значения </w:t>
      </w:r>
      <w:r w:rsidRPr="00B1798D">
        <w:rPr>
          <w:szCs w:val="28"/>
        </w:rPr>
        <w:t>–</w:t>
      </w:r>
      <w:r w:rsidRPr="00B1798D">
        <w:rPr>
          <w:rFonts w:eastAsia="Times New Roman"/>
          <w:szCs w:val="28"/>
        </w:rPr>
        <w:t xml:space="preserve"> </w:t>
      </w:r>
      <w:r w:rsidRPr="00B1798D">
        <w:rPr>
          <w:rFonts w:eastAsia="Times New Roman"/>
          <w:b/>
          <w:szCs w:val="28"/>
        </w:rPr>
        <w:t>2</w:t>
      </w:r>
      <w:r w:rsidRPr="00B1798D">
        <w:rPr>
          <w:rFonts w:eastAsia="Times New Roman"/>
          <w:szCs w:val="28"/>
        </w:rPr>
        <w:t xml:space="preserve">, дорог городского значения </w:t>
      </w:r>
      <w:r w:rsidRPr="00B1798D">
        <w:rPr>
          <w:szCs w:val="28"/>
        </w:rPr>
        <w:t xml:space="preserve">– </w:t>
      </w:r>
      <w:r w:rsidRPr="00B1798D">
        <w:rPr>
          <w:rFonts w:eastAsia="Times New Roman"/>
          <w:b/>
          <w:szCs w:val="28"/>
        </w:rPr>
        <w:t>2</w:t>
      </w:r>
      <w:r w:rsidRPr="00B1798D">
        <w:rPr>
          <w:rFonts w:eastAsia="Times New Roman"/>
          <w:szCs w:val="28"/>
        </w:rPr>
        <w:t xml:space="preserve">, улиц </w:t>
      </w:r>
      <w:r w:rsidRPr="00B1798D">
        <w:rPr>
          <w:szCs w:val="28"/>
        </w:rPr>
        <w:t>–</w:t>
      </w:r>
      <w:r w:rsidRPr="00B1798D">
        <w:rPr>
          <w:rFonts w:eastAsia="Times New Roman"/>
          <w:szCs w:val="28"/>
        </w:rPr>
        <w:t xml:space="preserve"> </w:t>
      </w:r>
      <w:r w:rsidRPr="00B1798D">
        <w:rPr>
          <w:rFonts w:eastAsia="Times New Roman"/>
          <w:b/>
          <w:szCs w:val="28"/>
        </w:rPr>
        <w:t>12</w:t>
      </w:r>
      <w:r w:rsidRPr="00B1798D">
        <w:rPr>
          <w:rFonts w:eastAsia="Times New Roman"/>
          <w:szCs w:val="28"/>
        </w:rPr>
        <w:t xml:space="preserve">, подземных переходов </w:t>
      </w:r>
      <w:r w:rsidRPr="00B1798D">
        <w:rPr>
          <w:szCs w:val="28"/>
        </w:rPr>
        <w:t>–</w:t>
      </w:r>
      <w:r w:rsidRPr="00B1798D">
        <w:rPr>
          <w:rFonts w:eastAsia="Times New Roman"/>
          <w:szCs w:val="28"/>
        </w:rPr>
        <w:t xml:space="preserve"> </w:t>
      </w:r>
      <w:r w:rsidRPr="00B1798D">
        <w:rPr>
          <w:rFonts w:eastAsia="Times New Roman"/>
          <w:b/>
          <w:szCs w:val="28"/>
        </w:rPr>
        <w:t>1</w:t>
      </w:r>
      <w:r w:rsidRPr="00B1798D">
        <w:rPr>
          <w:rFonts w:eastAsia="Times New Roman"/>
          <w:szCs w:val="28"/>
        </w:rPr>
        <w:t>.</w:t>
      </w:r>
    </w:p>
    <w:p w:rsidR="004714B2" w:rsidRPr="00B1798D" w:rsidRDefault="004714B2" w:rsidP="004714B2">
      <w:pPr>
        <w:ind w:firstLine="709"/>
        <w:jc w:val="both"/>
        <w:rPr>
          <w:szCs w:val="28"/>
        </w:rPr>
      </w:pPr>
      <w:r w:rsidRPr="00B1798D">
        <w:rPr>
          <w:rFonts w:eastAsia="Times New Roman"/>
          <w:szCs w:val="28"/>
        </w:rPr>
        <w:t xml:space="preserve">Несмотря на то, что в районе отсутствуют крупные промышленные предприятия, станции метро, рынки, есть </w:t>
      </w:r>
      <w:r w:rsidRPr="00B1798D">
        <w:rPr>
          <w:rFonts w:eastAsia="Times New Roman"/>
          <w:spacing w:val="-1"/>
          <w:szCs w:val="28"/>
        </w:rPr>
        <w:t>множество проблем, которые волнуют жителей.</w:t>
      </w:r>
    </w:p>
    <w:p w:rsidR="003A045E" w:rsidRPr="00976853" w:rsidRDefault="004714B2" w:rsidP="00976853">
      <w:pPr>
        <w:ind w:firstLine="709"/>
        <w:jc w:val="both"/>
        <w:rPr>
          <w:szCs w:val="28"/>
        </w:rPr>
      </w:pPr>
      <w:r w:rsidRPr="00B1798D">
        <w:rPr>
          <w:szCs w:val="28"/>
        </w:rPr>
        <w:t>Приоритетной задачей работы управы района является улучшение качества жизни жителей района. Для достижения положительного результата в этой работе очень важно грамотное планирование, которое должно базироваться на всестороннем анализе имеющихся проблем и обращений жителей.</w:t>
      </w:r>
    </w:p>
    <w:p w:rsidR="00041522" w:rsidRDefault="00041522" w:rsidP="00B51077">
      <w:pPr>
        <w:ind w:firstLine="709"/>
        <w:jc w:val="center"/>
        <w:rPr>
          <w:b/>
        </w:rPr>
      </w:pPr>
    </w:p>
    <w:p w:rsidR="00041522" w:rsidRDefault="00041522" w:rsidP="00B51077">
      <w:pPr>
        <w:ind w:firstLine="709"/>
        <w:jc w:val="center"/>
        <w:rPr>
          <w:b/>
        </w:rPr>
      </w:pPr>
    </w:p>
    <w:p w:rsidR="00041522" w:rsidRDefault="00041522" w:rsidP="00B51077">
      <w:pPr>
        <w:ind w:firstLine="709"/>
        <w:jc w:val="center"/>
        <w:rPr>
          <w:b/>
        </w:rPr>
      </w:pPr>
    </w:p>
    <w:p w:rsidR="00041522" w:rsidRDefault="00041522" w:rsidP="00B51077">
      <w:pPr>
        <w:ind w:firstLine="709"/>
        <w:jc w:val="center"/>
        <w:rPr>
          <w:b/>
        </w:rPr>
      </w:pPr>
    </w:p>
    <w:p w:rsidR="00041522" w:rsidRDefault="00041522" w:rsidP="00B51077">
      <w:pPr>
        <w:ind w:firstLine="709"/>
        <w:jc w:val="center"/>
        <w:rPr>
          <w:b/>
        </w:rPr>
      </w:pPr>
    </w:p>
    <w:p w:rsidR="00041522" w:rsidRDefault="00041522" w:rsidP="00B51077">
      <w:pPr>
        <w:ind w:firstLine="709"/>
        <w:jc w:val="center"/>
        <w:rPr>
          <w:b/>
        </w:rPr>
      </w:pPr>
    </w:p>
    <w:p w:rsidR="00041522" w:rsidRDefault="00041522" w:rsidP="00B51077">
      <w:pPr>
        <w:ind w:firstLine="709"/>
        <w:jc w:val="center"/>
        <w:rPr>
          <w:b/>
        </w:rPr>
      </w:pPr>
    </w:p>
    <w:p w:rsidR="00187BFE" w:rsidRPr="00B51077" w:rsidRDefault="00187BFE" w:rsidP="00B51077">
      <w:pPr>
        <w:ind w:firstLine="709"/>
        <w:jc w:val="center"/>
        <w:rPr>
          <w:szCs w:val="28"/>
        </w:rPr>
      </w:pPr>
      <w:r w:rsidRPr="00187BFE">
        <w:rPr>
          <w:b/>
          <w:lang w:val="en-US"/>
        </w:rPr>
        <w:lastRenderedPageBreak/>
        <w:t>I</w:t>
      </w:r>
      <w:r w:rsidR="004714B2">
        <w:rPr>
          <w:b/>
          <w:lang w:val="en-US"/>
        </w:rPr>
        <w:t>I</w:t>
      </w:r>
      <w:r w:rsidRPr="00187BFE">
        <w:rPr>
          <w:b/>
        </w:rPr>
        <w:t>. РЕЗУЛЬТАТЫ ПРОВЕДЕННОЙ РАБОТЫ ПО НАПРАВЛЕНИЯМ ПОЛНОМОЧИЙ</w:t>
      </w:r>
    </w:p>
    <w:p w:rsidR="00AA6CCB" w:rsidRPr="00187BFE" w:rsidRDefault="00187BFE" w:rsidP="00AA6CCB">
      <w:pPr>
        <w:jc w:val="center"/>
        <w:rPr>
          <w:b/>
        </w:rPr>
      </w:pPr>
      <w:r w:rsidRPr="00187BFE">
        <w:rPr>
          <w:b/>
        </w:rPr>
        <w:t>УПРАВЫ РАЙОНА В 2015 ГОДУ</w:t>
      </w:r>
    </w:p>
    <w:p w:rsidR="00AA6CCB" w:rsidRPr="00187BFE" w:rsidRDefault="00AA6CCB" w:rsidP="00AA6CCB">
      <w:pPr>
        <w:ind w:firstLine="709"/>
        <w:jc w:val="center"/>
        <w:rPr>
          <w:b/>
        </w:rPr>
      </w:pPr>
    </w:p>
    <w:p w:rsidR="00AA6CCB" w:rsidRPr="000830FB" w:rsidRDefault="006B1F57" w:rsidP="00AA6CCB">
      <w:pPr>
        <w:ind w:firstLine="709"/>
        <w:jc w:val="center"/>
        <w:rPr>
          <w:b/>
          <w:color w:val="008000"/>
        </w:rPr>
      </w:pPr>
      <w:r>
        <w:rPr>
          <w:b/>
          <w:color w:val="008000"/>
        </w:rPr>
        <w:t xml:space="preserve">1. </w:t>
      </w:r>
      <w:r w:rsidR="00AA6CCB" w:rsidRPr="000830FB">
        <w:rPr>
          <w:b/>
          <w:color w:val="008000"/>
        </w:rPr>
        <w:t xml:space="preserve">Сфера благоустройства </w:t>
      </w:r>
    </w:p>
    <w:p w:rsidR="007E6C19" w:rsidRPr="00CD68CC" w:rsidRDefault="007E6C19" w:rsidP="007E6C19">
      <w:pPr>
        <w:ind w:firstLine="709"/>
        <w:jc w:val="both"/>
      </w:pPr>
      <w:r w:rsidRPr="00CD68CC">
        <w:t xml:space="preserve">В ходе </w:t>
      </w:r>
      <w:r>
        <w:t>разработки и реализации</w:t>
      </w:r>
      <w:r w:rsidRPr="00CD68CC">
        <w:t xml:space="preserve"> Программы комплексного развития района в сфере жилищно-коммунального хозяйства при планировании работ учитывались обращения жителей, </w:t>
      </w:r>
      <w:r>
        <w:t xml:space="preserve">депутатов Совета депутатов МО </w:t>
      </w:r>
      <w:proofErr w:type="gramStart"/>
      <w:r>
        <w:t>Ломоносовский</w:t>
      </w:r>
      <w:proofErr w:type="gramEnd"/>
      <w:r>
        <w:t>,</w:t>
      </w:r>
      <w:r w:rsidRPr="00CD68CC">
        <w:t xml:space="preserve"> а также результаты мониторинга</w:t>
      </w:r>
      <w:r>
        <w:t>,</w:t>
      </w:r>
      <w:r w:rsidRPr="00CD68CC">
        <w:t xml:space="preserve"> </w:t>
      </w:r>
      <w:r w:rsidRPr="004757D6">
        <w:t>проведенного специалистами ООО «</w:t>
      </w:r>
      <w:proofErr w:type="spellStart"/>
      <w:r w:rsidRPr="004757D6">
        <w:t>ВестПром</w:t>
      </w:r>
      <w:proofErr w:type="spellEnd"/>
      <w:r w:rsidRPr="004757D6">
        <w:t xml:space="preserve">» в 2014 </w:t>
      </w:r>
      <w:r>
        <w:t>году.</w:t>
      </w:r>
      <w:r w:rsidRPr="00CD68CC">
        <w:t xml:space="preserve"> </w:t>
      </w:r>
    </w:p>
    <w:p w:rsidR="007E6C19" w:rsidRPr="00CD68CC" w:rsidRDefault="007E6C19" w:rsidP="007E6C19">
      <w:pPr>
        <w:ind w:firstLine="709"/>
        <w:jc w:val="both"/>
        <w:rPr>
          <w:color w:val="E36C0A" w:themeColor="accent6" w:themeShade="BF"/>
        </w:rPr>
      </w:pPr>
      <w:r w:rsidRPr="00CD68CC">
        <w:t xml:space="preserve">Объемы  и </w:t>
      </w:r>
      <w:r>
        <w:t xml:space="preserve">виды </w:t>
      </w:r>
      <w:r w:rsidRPr="00CD68CC">
        <w:t xml:space="preserve"> работ</w:t>
      </w:r>
      <w:r>
        <w:t xml:space="preserve"> были согласованы с депутатами Совета депутатов МО </w:t>
      </w:r>
      <w:proofErr w:type="gramStart"/>
      <w:r>
        <w:t>Ломоносовский</w:t>
      </w:r>
      <w:proofErr w:type="gramEnd"/>
      <w:r>
        <w:t>.</w:t>
      </w:r>
    </w:p>
    <w:p w:rsidR="007E6C19" w:rsidRPr="0000647E" w:rsidRDefault="007E6C19" w:rsidP="007E6C19">
      <w:pPr>
        <w:ind w:firstLine="709"/>
        <w:jc w:val="both"/>
      </w:pPr>
      <w:r w:rsidRPr="00344437">
        <w:t xml:space="preserve">В </w:t>
      </w:r>
      <w:r w:rsidRPr="0000647E">
        <w:t xml:space="preserve">рамках реализации планов </w:t>
      </w:r>
      <w:r w:rsidRPr="007E6C19">
        <w:rPr>
          <w:b/>
        </w:rPr>
        <w:t>комплексного благоустройства дворовых территорий</w:t>
      </w:r>
      <w:r w:rsidRPr="0000647E">
        <w:t xml:space="preserve"> в 2015 году по программе «Жилище» выполнены работы по благоустройству </w:t>
      </w:r>
      <w:r w:rsidRPr="0000647E">
        <w:rPr>
          <w:b/>
        </w:rPr>
        <w:t>56</w:t>
      </w:r>
      <w:r w:rsidRPr="0000647E">
        <w:t xml:space="preserve"> дворов</w:t>
      </w:r>
      <w:r w:rsidR="0022769E">
        <w:t>ых территорий</w:t>
      </w:r>
      <w:r w:rsidRPr="0000647E">
        <w:t xml:space="preserve"> на сумму </w:t>
      </w:r>
      <w:r w:rsidR="0094752F">
        <w:rPr>
          <w:b/>
        </w:rPr>
        <w:t>25 914,</w:t>
      </w:r>
      <w:r w:rsidRPr="0000647E">
        <w:rPr>
          <w:b/>
        </w:rPr>
        <w:t>3 тыс.</w:t>
      </w:r>
      <w:r>
        <w:rPr>
          <w:b/>
        </w:rPr>
        <w:t xml:space="preserve"> </w:t>
      </w:r>
      <w:r w:rsidR="00EA1CCA">
        <w:rPr>
          <w:b/>
        </w:rPr>
        <w:t>руб</w:t>
      </w:r>
      <w:r w:rsidRPr="0000647E">
        <w:t xml:space="preserve">. </w:t>
      </w:r>
    </w:p>
    <w:p w:rsidR="00C16C30" w:rsidRDefault="00EA1CCA" w:rsidP="007E6C19">
      <w:pPr>
        <w:tabs>
          <w:tab w:val="left" w:pos="480"/>
        </w:tabs>
        <w:ind w:firstLine="709"/>
        <w:jc w:val="both"/>
      </w:pPr>
      <w:r>
        <w:rPr>
          <w:lang w:eastAsia="ru-RU"/>
        </w:rPr>
        <w:t>Одной</w:t>
      </w:r>
      <w:r w:rsidR="007E6C19" w:rsidRPr="0000647E">
        <w:rPr>
          <w:lang w:eastAsia="ru-RU"/>
        </w:rPr>
        <w:t xml:space="preserve"> из наиболее актуальных</w:t>
      </w:r>
      <w:r w:rsidR="007E6C19">
        <w:rPr>
          <w:lang w:eastAsia="ru-RU"/>
        </w:rPr>
        <w:t xml:space="preserve"> </w:t>
      </w:r>
      <w:r>
        <w:rPr>
          <w:lang w:eastAsia="ru-RU"/>
        </w:rPr>
        <w:t>проблем</w:t>
      </w:r>
      <w:r w:rsidR="007E6C19">
        <w:rPr>
          <w:lang w:eastAsia="ru-RU"/>
        </w:rPr>
        <w:t xml:space="preserve"> в районе</w:t>
      </w:r>
      <w:r w:rsidR="007E6C19" w:rsidRPr="0000647E">
        <w:rPr>
          <w:lang w:eastAsia="ru-RU"/>
        </w:rPr>
        <w:t xml:space="preserve"> остается состояние асфальтобетонного покрытия (АБП) во дворах.  В 2015 году</w:t>
      </w:r>
      <w:r w:rsidR="007E6C19" w:rsidRPr="0000647E">
        <w:t xml:space="preserve"> выполнены работы по </w:t>
      </w:r>
      <w:r w:rsidR="007E6C19" w:rsidRPr="00E62977">
        <w:rPr>
          <w:b/>
        </w:rPr>
        <w:t>капитальному ремонту АБП</w:t>
      </w:r>
      <w:r w:rsidR="007E6C19" w:rsidRPr="0000647E">
        <w:t xml:space="preserve"> с частичной заменой бортового камня по </w:t>
      </w:r>
      <w:r w:rsidR="007E6C19" w:rsidRPr="00EA1CCA">
        <w:rPr>
          <w:b/>
        </w:rPr>
        <w:t>31</w:t>
      </w:r>
      <w:r w:rsidR="007E6C19" w:rsidRPr="0000647E">
        <w:rPr>
          <w:b/>
        </w:rPr>
        <w:t xml:space="preserve"> </w:t>
      </w:r>
      <w:r w:rsidR="007E6C19" w:rsidRPr="0000647E">
        <w:t>адресу</w:t>
      </w:r>
      <w:r>
        <w:t xml:space="preserve"> в объеме </w:t>
      </w:r>
      <w:r w:rsidR="007E6C19" w:rsidRPr="00D844AF">
        <w:rPr>
          <w:b/>
        </w:rPr>
        <w:t>10</w:t>
      </w:r>
      <w:r w:rsidRPr="00D844AF">
        <w:rPr>
          <w:b/>
        </w:rPr>
        <w:t xml:space="preserve"> </w:t>
      </w:r>
      <w:r w:rsidR="0094752F">
        <w:rPr>
          <w:b/>
        </w:rPr>
        <w:t>792</w:t>
      </w:r>
      <w:r w:rsidR="007E6C19" w:rsidRPr="00D844AF">
        <w:rPr>
          <w:b/>
        </w:rPr>
        <w:t>,</w:t>
      </w:r>
      <w:r w:rsidRPr="00D844AF">
        <w:rPr>
          <w:b/>
        </w:rPr>
        <w:t xml:space="preserve"> </w:t>
      </w:r>
      <w:r w:rsidR="0094752F">
        <w:rPr>
          <w:b/>
        </w:rPr>
        <w:t>28</w:t>
      </w:r>
      <w:r w:rsidR="007E6C19" w:rsidRPr="00D844AF">
        <w:rPr>
          <w:b/>
        </w:rPr>
        <w:t xml:space="preserve"> кв.</w:t>
      </w:r>
      <w:r w:rsidRPr="00D844AF">
        <w:rPr>
          <w:b/>
        </w:rPr>
        <w:t xml:space="preserve"> </w:t>
      </w:r>
      <w:r w:rsidR="007E6C19" w:rsidRPr="00D844AF">
        <w:rPr>
          <w:b/>
        </w:rPr>
        <w:t>м.</w:t>
      </w:r>
      <w:r w:rsidR="007E6C19" w:rsidRPr="0000647E">
        <w:rPr>
          <w:b/>
        </w:rPr>
        <w:t xml:space="preserve"> </w:t>
      </w:r>
      <w:r w:rsidR="007E6C19" w:rsidRPr="0000647E">
        <w:t xml:space="preserve">Проведен </w:t>
      </w:r>
      <w:r w:rsidR="007E6C19" w:rsidRPr="00E62977">
        <w:rPr>
          <w:b/>
        </w:rPr>
        <w:t>ремонт дорожно-</w:t>
      </w:r>
      <w:proofErr w:type="spellStart"/>
      <w:r w:rsidR="007E6C19" w:rsidRPr="00E62977">
        <w:rPr>
          <w:b/>
        </w:rPr>
        <w:t>тропиночной</w:t>
      </w:r>
      <w:proofErr w:type="spellEnd"/>
      <w:r w:rsidR="007E6C19" w:rsidRPr="00E62977">
        <w:rPr>
          <w:b/>
        </w:rPr>
        <w:t xml:space="preserve"> </w:t>
      </w:r>
      <w:r w:rsidR="00715B59" w:rsidRPr="00E62977">
        <w:rPr>
          <w:b/>
        </w:rPr>
        <w:t>сети</w:t>
      </w:r>
      <w:r w:rsidR="00715B59">
        <w:t xml:space="preserve"> </w:t>
      </w:r>
      <w:r w:rsidR="007E6C19" w:rsidRPr="0000647E">
        <w:t xml:space="preserve">по </w:t>
      </w:r>
      <w:r w:rsidR="007E6C19" w:rsidRPr="00EA1CCA">
        <w:rPr>
          <w:b/>
        </w:rPr>
        <w:t>5</w:t>
      </w:r>
      <w:r w:rsidR="007E6C19" w:rsidRPr="0000647E">
        <w:t xml:space="preserve"> адресам </w:t>
      </w:r>
      <w:r w:rsidR="00715B59">
        <w:t>(</w:t>
      </w:r>
      <w:r w:rsidR="0094752F">
        <w:rPr>
          <w:b/>
        </w:rPr>
        <w:t>588</w:t>
      </w:r>
      <w:r w:rsidR="007E6C19">
        <w:rPr>
          <w:b/>
        </w:rPr>
        <w:t xml:space="preserve"> </w:t>
      </w:r>
      <w:r w:rsidR="007E6C19" w:rsidRPr="0000647E">
        <w:rPr>
          <w:b/>
        </w:rPr>
        <w:t>кв.</w:t>
      </w:r>
      <w:r>
        <w:rPr>
          <w:b/>
        </w:rPr>
        <w:t xml:space="preserve"> </w:t>
      </w:r>
      <w:r w:rsidR="007E6C19" w:rsidRPr="0000647E">
        <w:rPr>
          <w:b/>
        </w:rPr>
        <w:t>м.</w:t>
      </w:r>
      <w:r w:rsidR="00E62977">
        <w:rPr>
          <w:b/>
        </w:rPr>
        <w:t>)</w:t>
      </w:r>
      <w:r w:rsidR="00C16C30">
        <w:t>.</w:t>
      </w:r>
    </w:p>
    <w:p w:rsidR="007E6C19" w:rsidRPr="0000647E" w:rsidRDefault="007E6C19" w:rsidP="007E6C19">
      <w:pPr>
        <w:tabs>
          <w:tab w:val="left" w:pos="480"/>
        </w:tabs>
        <w:ind w:firstLine="709"/>
        <w:jc w:val="both"/>
        <w:rPr>
          <w:b/>
        </w:rPr>
      </w:pPr>
      <w:r w:rsidRPr="0000647E">
        <w:t>В связи с особенностями планировки района</w:t>
      </w:r>
      <w:r w:rsidR="00EA1CCA">
        <w:t xml:space="preserve"> и нехваткой парковочных мест </w:t>
      </w:r>
      <w:r w:rsidRPr="0000647E">
        <w:t xml:space="preserve">продолжались работы по устройству парковочных карманов, оборудовано </w:t>
      </w:r>
      <w:r w:rsidRPr="0000647E">
        <w:rPr>
          <w:b/>
        </w:rPr>
        <w:t>379</w:t>
      </w:r>
      <w:r w:rsidR="00EA1CCA">
        <w:rPr>
          <w:b/>
        </w:rPr>
        <w:t xml:space="preserve"> </w:t>
      </w:r>
      <w:r w:rsidRPr="0000647E">
        <w:rPr>
          <w:b/>
        </w:rPr>
        <w:t>м/мест (4</w:t>
      </w:r>
      <w:r w:rsidR="00EA1CCA">
        <w:rPr>
          <w:b/>
        </w:rPr>
        <w:t xml:space="preserve"> </w:t>
      </w:r>
      <w:r w:rsidRPr="0000647E">
        <w:rPr>
          <w:b/>
        </w:rPr>
        <w:t>725,</w:t>
      </w:r>
      <w:r w:rsidR="00EA1CCA">
        <w:rPr>
          <w:b/>
        </w:rPr>
        <w:t xml:space="preserve"> </w:t>
      </w:r>
      <w:r w:rsidRPr="0000647E">
        <w:rPr>
          <w:b/>
        </w:rPr>
        <w:t>5 кв.</w:t>
      </w:r>
      <w:r w:rsidR="00EA1CCA">
        <w:rPr>
          <w:b/>
        </w:rPr>
        <w:t xml:space="preserve"> </w:t>
      </w:r>
      <w:r w:rsidRPr="0000647E">
        <w:rPr>
          <w:b/>
        </w:rPr>
        <w:t xml:space="preserve">м.), </w:t>
      </w:r>
      <w:r w:rsidRPr="0000647E">
        <w:t>прежде</w:t>
      </w:r>
      <w:r w:rsidR="00EA1CCA">
        <w:t xml:space="preserve"> всего на местах сноса гаражей и </w:t>
      </w:r>
      <w:r w:rsidRPr="0000647E">
        <w:t>ракушек.</w:t>
      </w:r>
    </w:p>
    <w:p w:rsidR="007E6C19" w:rsidRPr="0000647E" w:rsidRDefault="007E6C19" w:rsidP="007E6C19">
      <w:pPr>
        <w:tabs>
          <w:tab w:val="left" w:pos="480"/>
        </w:tabs>
        <w:ind w:firstLine="709"/>
        <w:jc w:val="both"/>
      </w:pPr>
      <w:r w:rsidRPr="0000647E">
        <w:t xml:space="preserve">В рамках программы  благоустройства большой акцент был сделан на обустройство и ремонт детских площадок. Проведены работы по обустройству ограждений детских площадок, устройству искусственного покрытия, замены старого детского оборудования на новые современные комплексы и городки различного направления. </w:t>
      </w:r>
    </w:p>
    <w:p w:rsidR="007E6C19" w:rsidRPr="0000647E" w:rsidRDefault="007E1CEA" w:rsidP="007E6C19">
      <w:pPr>
        <w:tabs>
          <w:tab w:val="left" w:pos="480"/>
        </w:tabs>
        <w:ind w:firstLine="709"/>
        <w:jc w:val="both"/>
      </w:pPr>
      <w:r>
        <w:t>Выполнены следующие виды работ</w:t>
      </w:r>
      <w:r w:rsidR="00430F9E">
        <w:t xml:space="preserve"> по благоустройству территории района</w:t>
      </w:r>
      <w:r w:rsidR="007E6C19" w:rsidRPr="0000647E">
        <w:t>:</w:t>
      </w:r>
    </w:p>
    <w:p w:rsidR="007E6C19" w:rsidRPr="00FD20A5" w:rsidRDefault="00A36B4A" w:rsidP="007E6C19">
      <w:pPr>
        <w:tabs>
          <w:tab w:val="left" w:pos="480"/>
        </w:tabs>
        <w:ind w:firstLine="709"/>
        <w:jc w:val="both"/>
      </w:pPr>
      <w:r w:rsidRPr="0000647E">
        <w:t xml:space="preserve">– </w:t>
      </w:r>
      <w:r w:rsidR="007E6C19" w:rsidRPr="0000647E">
        <w:rPr>
          <w:rFonts w:eastAsia="Times New Roman"/>
          <w:color w:val="000000" w:themeColor="text1"/>
        </w:rPr>
        <w:t xml:space="preserve"> устройство ограждений</w:t>
      </w:r>
      <w:r w:rsidR="007E6C19" w:rsidRPr="0000647E">
        <w:rPr>
          <w:rFonts w:eastAsia="Times New Roman"/>
          <w:b/>
          <w:color w:val="000000" w:themeColor="text1"/>
        </w:rPr>
        <w:t xml:space="preserve"> 4 детских площадок</w:t>
      </w:r>
      <w:r w:rsidR="007E6C19" w:rsidRPr="0000647E">
        <w:rPr>
          <w:rFonts w:eastAsia="Times New Roman"/>
          <w:color w:val="000000" w:themeColor="text1"/>
        </w:rPr>
        <w:t xml:space="preserve"> </w:t>
      </w:r>
      <w:r w:rsidR="00715B59" w:rsidRPr="0000647E">
        <w:t>–</w:t>
      </w:r>
      <w:r w:rsidR="00715B59">
        <w:t xml:space="preserve"> </w:t>
      </w:r>
      <w:r w:rsidR="007E6C19" w:rsidRPr="0000647E">
        <w:rPr>
          <w:rFonts w:eastAsia="Times New Roman"/>
          <w:b/>
          <w:color w:val="000000" w:themeColor="text1"/>
        </w:rPr>
        <w:t>235 п.</w:t>
      </w:r>
      <w:r w:rsidR="00715B59">
        <w:rPr>
          <w:rFonts w:eastAsia="Times New Roman"/>
          <w:b/>
          <w:color w:val="000000" w:themeColor="text1"/>
        </w:rPr>
        <w:t xml:space="preserve"> </w:t>
      </w:r>
      <w:proofErr w:type="gramStart"/>
      <w:r w:rsidR="007E6C19" w:rsidRPr="0000647E">
        <w:rPr>
          <w:rFonts w:eastAsia="Times New Roman"/>
          <w:b/>
          <w:color w:val="000000" w:themeColor="text1"/>
        </w:rPr>
        <w:t>м</w:t>
      </w:r>
      <w:proofErr w:type="gramEnd"/>
      <w:r w:rsidR="007E6C19" w:rsidRPr="0000647E">
        <w:rPr>
          <w:rFonts w:eastAsia="Times New Roman"/>
          <w:b/>
          <w:color w:val="000000" w:themeColor="text1"/>
        </w:rPr>
        <w:t>.</w:t>
      </w:r>
      <w:r w:rsidR="007E6C19" w:rsidRPr="00FD20A5">
        <w:rPr>
          <w:rFonts w:eastAsia="Times New Roman"/>
          <w:b/>
          <w:color w:val="000000" w:themeColor="text1"/>
        </w:rPr>
        <w:t>;</w:t>
      </w:r>
    </w:p>
    <w:p w:rsidR="007E6C19" w:rsidRPr="0000647E" w:rsidRDefault="00A36B4A" w:rsidP="007E6C19">
      <w:pPr>
        <w:tabs>
          <w:tab w:val="left" w:pos="480"/>
        </w:tabs>
        <w:ind w:firstLine="709"/>
        <w:jc w:val="both"/>
      </w:pPr>
      <w:r w:rsidRPr="0000647E">
        <w:t xml:space="preserve">– </w:t>
      </w:r>
      <w:r w:rsidR="007E6C19" w:rsidRPr="0000647E">
        <w:t xml:space="preserve"> установка спортивных МАФ</w:t>
      </w:r>
      <w:r w:rsidR="007E6C19" w:rsidRPr="0000647E">
        <w:rPr>
          <w:b/>
        </w:rPr>
        <w:t xml:space="preserve"> </w:t>
      </w:r>
      <w:r w:rsidR="007E6C19" w:rsidRPr="0000647E">
        <w:t xml:space="preserve">– </w:t>
      </w:r>
      <w:r w:rsidR="00AB08A8">
        <w:rPr>
          <w:b/>
        </w:rPr>
        <w:t>5</w:t>
      </w:r>
      <w:r w:rsidR="007E6C19" w:rsidRPr="0000647E">
        <w:rPr>
          <w:b/>
        </w:rPr>
        <w:t xml:space="preserve"> </w:t>
      </w:r>
      <w:r w:rsidR="00715B59">
        <w:rPr>
          <w:b/>
        </w:rPr>
        <w:t>шт.</w:t>
      </w:r>
      <w:r w:rsidR="007E6C19" w:rsidRPr="0000647E">
        <w:rPr>
          <w:b/>
        </w:rPr>
        <w:t xml:space="preserve"> на 3 площадках;</w:t>
      </w:r>
    </w:p>
    <w:p w:rsidR="007E6C19" w:rsidRDefault="00A36B4A" w:rsidP="007E6C19">
      <w:pPr>
        <w:tabs>
          <w:tab w:val="left" w:pos="480"/>
        </w:tabs>
        <w:ind w:firstLine="709"/>
        <w:jc w:val="both"/>
        <w:rPr>
          <w:b/>
        </w:rPr>
      </w:pPr>
      <w:r w:rsidRPr="0000647E">
        <w:t xml:space="preserve">– </w:t>
      </w:r>
      <w:r w:rsidR="007E6C19" w:rsidRPr="0000647E">
        <w:t xml:space="preserve"> установка </w:t>
      </w:r>
      <w:r w:rsidR="003A5CD7">
        <w:t xml:space="preserve">игровых </w:t>
      </w:r>
      <w:r w:rsidR="007E6C19" w:rsidRPr="0000647E">
        <w:t>МАФ</w:t>
      </w:r>
      <w:r w:rsidR="003A19CF">
        <w:t xml:space="preserve"> </w:t>
      </w:r>
      <w:r w:rsidR="007E6C19" w:rsidRPr="0000647E">
        <w:t xml:space="preserve">– </w:t>
      </w:r>
      <w:r w:rsidR="007E6C19" w:rsidRPr="0000647E">
        <w:rPr>
          <w:b/>
        </w:rPr>
        <w:t xml:space="preserve">26 </w:t>
      </w:r>
      <w:r w:rsidR="00715B59">
        <w:rPr>
          <w:b/>
        </w:rPr>
        <w:t>шт.</w:t>
      </w:r>
      <w:r w:rsidR="003A19CF">
        <w:rPr>
          <w:b/>
        </w:rPr>
        <w:t xml:space="preserve"> </w:t>
      </w:r>
      <w:r w:rsidR="003A19CF" w:rsidRPr="003A19CF">
        <w:rPr>
          <w:b/>
        </w:rPr>
        <w:t>на</w:t>
      </w:r>
      <w:r w:rsidR="003A19CF" w:rsidRPr="0000647E">
        <w:t xml:space="preserve"> </w:t>
      </w:r>
      <w:r w:rsidR="003A19CF" w:rsidRPr="0000647E">
        <w:rPr>
          <w:b/>
        </w:rPr>
        <w:t>9 детских</w:t>
      </w:r>
      <w:r w:rsidR="003A19CF" w:rsidRPr="0000647E">
        <w:t xml:space="preserve">  </w:t>
      </w:r>
      <w:r w:rsidR="003A19CF">
        <w:rPr>
          <w:b/>
        </w:rPr>
        <w:t>площадках</w:t>
      </w:r>
      <w:r w:rsidR="007E6C19" w:rsidRPr="0000647E">
        <w:rPr>
          <w:b/>
        </w:rPr>
        <w:t>;</w:t>
      </w:r>
    </w:p>
    <w:p w:rsidR="003A19CF" w:rsidRPr="003A19CF" w:rsidRDefault="003A19CF" w:rsidP="007E6C19">
      <w:pPr>
        <w:tabs>
          <w:tab w:val="left" w:pos="480"/>
        </w:tabs>
        <w:ind w:firstLine="709"/>
        <w:jc w:val="both"/>
      </w:pPr>
      <w:r w:rsidRPr="0000647E">
        <w:t xml:space="preserve">–  устройство </w:t>
      </w:r>
      <w:r>
        <w:t xml:space="preserve">покрытия из гранитной крошки </w:t>
      </w:r>
      <w:r w:rsidRPr="0000647E">
        <w:t xml:space="preserve">на </w:t>
      </w:r>
      <w:r w:rsidRPr="0000647E">
        <w:rPr>
          <w:b/>
        </w:rPr>
        <w:t>1 детской площадке</w:t>
      </w:r>
      <w:r>
        <w:rPr>
          <w:b/>
        </w:rPr>
        <w:t xml:space="preserve"> </w:t>
      </w:r>
      <w:r w:rsidRPr="0000647E">
        <w:t xml:space="preserve">– </w:t>
      </w:r>
      <w:r w:rsidRPr="0000647E">
        <w:rPr>
          <w:b/>
        </w:rPr>
        <w:t>180 кв.</w:t>
      </w:r>
      <w:r>
        <w:rPr>
          <w:b/>
        </w:rPr>
        <w:t xml:space="preserve"> </w:t>
      </w:r>
      <w:r w:rsidRPr="0000647E">
        <w:rPr>
          <w:b/>
        </w:rPr>
        <w:t>м.;</w:t>
      </w:r>
      <w:r>
        <w:t xml:space="preserve"> </w:t>
      </w:r>
    </w:p>
    <w:p w:rsidR="007E6C19" w:rsidRPr="0000647E" w:rsidRDefault="00A36B4A" w:rsidP="007E6C19">
      <w:pPr>
        <w:tabs>
          <w:tab w:val="left" w:pos="480"/>
        </w:tabs>
        <w:ind w:firstLine="709"/>
        <w:jc w:val="both"/>
      </w:pPr>
      <w:r w:rsidRPr="0000647E">
        <w:t xml:space="preserve">– </w:t>
      </w:r>
      <w:r w:rsidR="007E6C19" w:rsidRPr="004757D6">
        <w:t xml:space="preserve"> </w:t>
      </w:r>
      <w:r w:rsidR="007E6C19" w:rsidRPr="0000647E">
        <w:t xml:space="preserve">ремонт дворовых лестниц </w:t>
      </w:r>
      <w:r w:rsidR="00715B59" w:rsidRPr="0000647E">
        <w:t>–</w:t>
      </w:r>
      <w:r w:rsidR="00715B59">
        <w:t xml:space="preserve"> </w:t>
      </w:r>
      <w:r w:rsidR="007E6C19" w:rsidRPr="0000647E">
        <w:rPr>
          <w:b/>
        </w:rPr>
        <w:t>2 шт.;</w:t>
      </w:r>
    </w:p>
    <w:p w:rsidR="007E6C19" w:rsidRPr="0000647E" w:rsidRDefault="00A36B4A" w:rsidP="007E6C19">
      <w:pPr>
        <w:tabs>
          <w:tab w:val="left" w:pos="480"/>
        </w:tabs>
        <w:ind w:firstLine="709"/>
        <w:jc w:val="both"/>
      </w:pPr>
      <w:r w:rsidRPr="0000647E">
        <w:t xml:space="preserve">– </w:t>
      </w:r>
      <w:r w:rsidR="007E6C19" w:rsidRPr="0000647E">
        <w:t xml:space="preserve"> устройство </w:t>
      </w:r>
      <w:r w:rsidR="00BE5B67">
        <w:t>скамеек</w:t>
      </w:r>
      <w:r w:rsidR="007E6C19" w:rsidRPr="0000647E">
        <w:t xml:space="preserve"> и урн </w:t>
      </w:r>
      <w:r w:rsidR="00715B59" w:rsidRPr="0000647E">
        <w:t>–</w:t>
      </w:r>
      <w:r w:rsidR="00715B59">
        <w:t xml:space="preserve"> </w:t>
      </w:r>
      <w:r w:rsidR="00AB08A8">
        <w:rPr>
          <w:b/>
        </w:rPr>
        <w:t>4</w:t>
      </w:r>
      <w:r w:rsidR="00BE5B67">
        <w:rPr>
          <w:b/>
        </w:rPr>
        <w:t>/</w:t>
      </w:r>
      <w:r w:rsidR="00AB08A8">
        <w:rPr>
          <w:b/>
        </w:rPr>
        <w:t>4</w:t>
      </w:r>
      <w:r w:rsidR="007E6C19" w:rsidRPr="0000647E">
        <w:rPr>
          <w:b/>
        </w:rPr>
        <w:t xml:space="preserve"> шт.; </w:t>
      </w:r>
    </w:p>
    <w:p w:rsidR="007E6C19" w:rsidRPr="00715B59" w:rsidRDefault="00A36B4A" w:rsidP="007E6C19">
      <w:pPr>
        <w:ind w:firstLine="709"/>
        <w:jc w:val="both"/>
        <w:rPr>
          <w:b/>
        </w:rPr>
      </w:pPr>
      <w:r w:rsidRPr="0000647E">
        <w:t xml:space="preserve">– </w:t>
      </w:r>
      <w:r w:rsidR="007E6C19" w:rsidRPr="004757D6">
        <w:t xml:space="preserve"> </w:t>
      </w:r>
      <w:r w:rsidR="007E6C19" w:rsidRPr="0000647E">
        <w:t>устройство тротуаров</w:t>
      </w:r>
      <w:r w:rsidR="007E6C19" w:rsidRPr="004757D6">
        <w:t xml:space="preserve"> </w:t>
      </w:r>
      <w:r w:rsidR="007E6C19">
        <w:t>–</w:t>
      </w:r>
      <w:r w:rsidR="007E6C19" w:rsidRPr="004757D6">
        <w:t xml:space="preserve"> </w:t>
      </w:r>
      <w:r w:rsidR="007E6C19" w:rsidRPr="00715B59">
        <w:rPr>
          <w:b/>
        </w:rPr>
        <w:t>539 кв.</w:t>
      </w:r>
      <w:r w:rsidR="00715B59">
        <w:rPr>
          <w:b/>
        </w:rPr>
        <w:t xml:space="preserve"> </w:t>
      </w:r>
      <w:r w:rsidR="007E6C19" w:rsidRPr="00715B59">
        <w:rPr>
          <w:b/>
        </w:rPr>
        <w:t>м.;</w:t>
      </w:r>
    </w:p>
    <w:p w:rsidR="007E6C19" w:rsidRPr="00715B59" w:rsidRDefault="00A36B4A" w:rsidP="007E6C19">
      <w:pPr>
        <w:ind w:firstLine="709"/>
        <w:jc w:val="both"/>
        <w:rPr>
          <w:b/>
        </w:rPr>
      </w:pPr>
      <w:r w:rsidRPr="0000647E">
        <w:t xml:space="preserve">– </w:t>
      </w:r>
      <w:r w:rsidR="007E6C19">
        <w:t xml:space="preserve"> </w:t>
      </w:r>
      <w:r w:rsidR="007E6C19" w:rsidRPr="0000647E">
        <w:t>установка игровых городков</w:t>
      </w:r>
      <w:r w:rsidR="007E6C19">
        <w:t xml:space="preserve"> </w:t>
      </w:r>
      <w:r w:rsidR="00715B59" w:rsidRPr="0000647E">
        <w:t>–</w:t>
      </w:r>
      <w:r w:rsidR="00715B59">
        <w:t xml:space="preserve"> </w:t>
      </w:r>
      <w:r w:rsidR="007E6C19" w:rsidRPr="00715B59">
        <w:rPr>
          <w:b/>
        </w:rPr>
        <w:t>7 шт.;</w:t>
      </w:r>
    </w:p>
    <w:p w:rsidR="007E6C19" w:rsidRDefault="00A36B4A" w:rsidP="007E6C19">
      <w:pPr>
        <w:ind w:firstLine="709"/>
        <w:jc w:val="both"/>
        <w:rPr>
          <w:b/>
        </w:rPr>
      </w:pPr>
      <w:r w:rsidRPr="0000647E">
        <w:t xml:space="preserve">– </w:t>
      </w:r>
      <w:r w:rsidR="007E6C19">
        <w:t xml:space="preserve"> </w:t>
      </w:r>
      <w:r w:rsidR="00BE5B67">
        <w:t>устройство</w:t>
      </w:r>
      <w:r w:rsidR="007E6C19" w:rsidRPr="0000647E">
        <w:t xml:space="preserve"> ограждающих столбиков</w:t>
      </w:r>
      <w:r w:rsidR="007E6C19">
        <w:t xml:space="preserve"> – </w:t>
      </w:r>
      <w:r w:rsidR="007E6C19" w:rsidRPr="00715B59">
        <w:rPr>
          <w:b/>
        </w:rPr>
        <w:t>20 шт.;</w:t>
      </w:r>
    </w:p>
    <w:p w:rsidR="007E6C19" w:rsidRPr="00715B59" w:rsidRDefault="00A36B4A" w:rsidP="007E6C19">
      <w:pPr>
        <w:ind w:firstLine="709"/>
        <w:jc w:val="both"/>
        <w:rPr>
          <w:b/>
        </w:rPr>
      </w:pPr>
      <w:r w:rsidRPr="0000647E">
        <w:t xml:space="preserve">– </w:t>
      </w:r>
      <w:r w:rsidR="007E6C19">
        <w:t xml:space="preserve"> </w:t>
      </w:r>
      <w:r w:rsidR="007E6C19" w:rsidRPr="0000647E">
        <w:t>устройство площадки отдыха</w:t>
      </w:r>
      <w:r w:rsidR="007E6C19">
        <w:t xml:space="preserve"> – </w:t>
      </w:r>
      <w:r w:rsidR="007E6C19" w:rsidRPr="00715B59">
        <w:rPr>
          <w:b/>
        </w:rPr>
        <w:t>1 шт.;</w:t>
      </w:r>
    </w:p>
    <w:p w:rsidR="005412A3" w:rsidRDefault="00A36B4A" w:rsidP="005412A3">
      <w:pPr>
        <w:ind w:firstLine="709"/>
        <w:jc w:val="both"/>
        <w:rPr>
          <w:b/>
        </w:rPr>
      </w:pPr>
      <w:r w:rsidRPr="0000647E">
        <w:t xml:space="preserve">– </w:t>
      </w:r>
      <w:r w:rsidR="007E6C19">
        <w:t xml:space="preserve"> </w:t>
      </w:r>
      <w:r w:rsidR="007E6C19" w:rsidRPr="0000647E">
        <w:t>ремонт газонов</w:t>
      </w:r>
      <w:r w:rsidR="007E6C19">
        <w:t xml:space="preserve"> – </w:t>
      </w:r>
      <w:r w:rsidR="007E6C19" w:rsidRPr="00715B59">
        <w:rPr>
          <w:b/>
        </w:rPr>
        <w:t>300 кв.</w:t>
      </w:r>
      <w:r w:rsidR="00715B59">
        <w:rPr>
          <w:b/>
        </w:rPr>
        <w:t xml:space="preserve"> </w:t>
      </w:r>
      <w:r w:rsidR="007E6C19" w:rsidRPr="00715B59">
        <w:rPr>
          <w:b/>
        </w:rPr>
        <w:t>м.</w:t>
      </w:r>
    </w:p>
    <w:p w:rsidR="001C767C" w:rsidRDefault="001C767C" w:rsidP="001C767C">
      <w:pPr>
        <w:ind w:firstLine="709"/>
        <w:jc w:val="both"/>
        <w:rPr>
          <w:rFonts w:cs="Times New Roman"/>
          <w:szCs w:val="28"/>
        </w:rPr>
      </w:pPr>
      <w:r w:rsidRPr="001D4585">
        <w:rPr>
          <w:rFonts w:cs="Times New Roman"/>
          <w:color w:val="000000"/>
          <w:szCs w:val="28"/>
        </w:rPr>
        <w:lastRenderedPageBreak/>
        <w:t xml:space="preserve">В рамках программы </w:t>
      </w:r>
      <w:r w:rsidRPr="001D4585">
        <w:rPr>
          <w:rFonts w:cs="Times New Roman"/>
          <w:b/>
          <w:color w:val="000000"/>
          <w:szCs w:val="28"/>
        </w:rPr>
        <w:t>благоустройства территорий образовательных учреждений</w:t>
      </w:r>
      <w:r w:rsidRPr="001D4585">
        <w:rPr>
          <w:rFonts w:cs="Times New Roman"/>
          <w:color w:val="000000"/>
          <w:szCs w:val="28"/>
        </w:rPr>
        <w:t xml:space="preserve"> </w:t>
      </w:r>
      <w:r w:rsidRPr="001D4585">
        <w:rPr>
          <w:rFonts w:cs="Times New Roman"/>
          <w:b/>
          <w:szCs w:val="28"/>
        </w:rPr>
        <w:t>в 2015 году</w:t>
      </w:r>
      <w:r w:rsidRPr="001D4585">
        <w:rPr>
          <w:rFonts w:cs="Times New Roman"/>
          <w:color w:val="000000"/>
          <w:szCs w:val="28"/>
        </w:rPr>
        <w:t xml:space="preserve"> на территории Ломоносовского района выполнены работы по благоустройству </w:t>
      </w:r>
      <w:r w:rsidRPr="001D4585">
        <w:rPr>
          <w:rFonts w:cs="Times New Roman"/>
          <w:b/>
          <w:color w:val="000000"/>
          <w:szCs w:val="28"/>
        </w:rPr>
        <w:t>5</w:t>
      </w:r>
      <w:r w:rsidRPr="001D4585">
        <w:rPr>
          <w:rFonts w:cs="Times New Roman"/>
          <w:color w:val="000000"/>
          <w:szCs w:val="28"/>
        </w:rPr>
        <w:t xml:space="preserve"> образовательных учреждений по </w:t>
      </w:r>
      <w:r w:rsidRPr="001D4585">
        <w:rPr>
          <w:rFonts w:cs="Times New Roman"/>
          <w:b/>
          <w:color w:val="000000"/>
          <w:szCs w:val="28"/>
        </w:rPr>
        <w:t>14</w:t>
      </w:r>
      <w:r w:rsidRPr="001D4585">
        <w:rPr>
          <w:rFonts w:cs="Times New Roman"/>
          <w:color w:val="000000"/>
          <w:szCs w:val="28"/>
        </w:rPr>
        <w:t xml:space="preserve"> адресам на </w:t>
      </w:r>
      <w:r>
        <w:rPr>
          <w:rFonts w:cs="Times New Roman"/>
          <w:color w:val="000000"/>
          <w:szCs w:val="28"/>
        </w:rPr>
        <w:t xml:space="preserve">общую </w:t>
      </w:r>
      <w:r w:rsidRPr="001D4585">
        <w:rPr>
          <w:rFonts w:cs="Times New Roman"/>
          <w:szCs w:val="28"/>
        </w:rPr>
        <w:t xml:space="preserve">сумму </w:t>
      </w:r>
      <w:r w:rsidR="005C7C3A" w:rsidRPr="005C7C3A">
        <w:rPr>
          <w:rFonts w:cs="Times New Roman"/>
          <w:b/>
          <w:szCs w:val="28"/>
        </w:rPr>
        <w:t>26 707,5</w:t>
      </w:r>
      <w:r w:rsidRPr="005C7C3A">
        <w:rPr>
          <w:rFonts w:cs="Times New Roman"/>
          <w:b/>
          <w:szCs w:val="28"/>
        </w:rPr>
        <w:t xml:space="preserve"> </w:t>
      </w:r>
      <w:r w:rsidRPr="005C7C3A">
        <w:rPr>
          <w:rFonts w:cs="Times New Roman"/>
          <w:szCs w:val="28"/>
        </w:rPr>
        <w:t xml:space="preserve"> </w:t>
      </w:r>
      <w:r w:rsidRPr="005C7C3A">
        <w:rPr>
          <w:rFonts w:cs="Times New Roman"/>
          <w:b/>
          <w:szCs w:val="28"/>
        </w:rPr>
        <w:t>тыс. руб</w:t>
      </w:r>
      <w:r w:rsidRPr="003A6CBC">
        <w:rPr>
          <w:rFonts w:cs="Times New Roman"/>
          <w:b/>
          <w:szCs w:val="28"/>
        </w:rPr>
        <w:t>.</w:t>
      </w:r>
      <w:r w:rsidR="00D3064F">
        <w:rPr>
          <w:rFonts w:cs="Times New Roman"/>
          <w:szCs w:val="28"/>
        </w:rPr>
        <w:t xml:space="preserve"> </w:t>
      </w:r>
      <w:r w:rsidR="00D3064F" w:rsidRPr="0000647E">
        <w:t>Планирование работ и тематическое оформление объектов выполнялось при согласовании с администрацией учреждений и родительскими комитетами.</w:t>
      </w:r>
    </w:p>
    <w:p w:rsidR="001C767C" w:rsidRPr="006B1F57" w:rsidRDefault="002F097A" w:rsidP="001C767C">
      <w:pPr>
        <w:ind w:firstLine="709"/>
        <w:jc w:val="right"/>
        <w:rPr>
          <w:rFonts w:cs="Times New Roman"/>
          <w:b/>
          <w:i/>
          <w:szCs w:val="28"/>
        </w:rPr>
      </w:pPr>
      <w:r w:rsidRPr="006B1F57">
        <w:rPr>
          <w:rFonts w:cs="Times New Roman"/>
          <w:b/>
          <w:i/>
          <w:szCs w:val="28"/>
        </w:rPr>
        <w:t>Таблица 1</w:t>
      </w:r>
    </w:p>
    <w:p w:rsidR="001C767C" w:rsidRPr="001D4585" w:rsidRDefault="001C767C" w:rsidP="001C767C">
      <w:pPr>
        <w:ind w:firstLine="709"/>
        <w:jc w:val="center"/>
        <w:rPr>
          <w:rFonts w:cs="Times New Roman"/>
          <w:szCs w:val="28"/>
        </w:rPr>
      </w:pPr>
      <w:r>
        <w:rPr>
          <w:rFonts w:cs="Times New Roman"/>
          <w:b/>
          <w:color w:val="000000"/>
          <w:szCs w:val="28"/>
        </w:rPr>
        <w:t>Благоустройство</w:t>
      </w:r>
      <w:r w:rsidRPr="001D4585">
        <w:rPr>
          <w:rFonts w:cs="Times New Roman"/>
          <w:b/>
          <w:color w:val="000000"/>
          <w:szCs w:val="28"/>
        </w:rPr>
        <w:t xml:space="preserve"> территорий образовательных учреждений</w:t>
      </w:r>
      <w:r w:rsidRPr="001D4585">
        <w:rPr>
          <w:rFonts w:cs="Times New Roman"/>
          <w:color w:val="000000"/>
          <w:szCs w:val="28"/>
        </w:rPr>
        <w:t xml:space="preserve"> </w:t>
      </w:r>
      <w:r w:rsidRPr="001D4585">
        <w:rPr>
          <w:rFonts w:cs="Times New Roman"/>
          <w:b/>
          <w:szCs w:val="28"/>
        </w:rPr>
        <w:t>в 2015 году</w:t>
      </w:r>
    </w:p>
    <w:tbl>
      <w:tblPr>
        <w:tblStyle w:val="a8"/>
        <w:tblW w:w="1483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340"/>
        <w:gridCol w:w="8788"/>
      </w:tblGrid>
      <w:tr w:rsidR="001C767C" w:rsidRPr="003F069B" w:rsidTr="00C837D1">
        <w:trPr>
          <w:jc w:val="center"/>
        </w:trPr>
        <w:tc>
          <w:tcPr>
            <w:tcW w:w="710" w:type="dxa"/>
            <w:shd w:val="clear" w:color="auto" w:fill="C2D69B" w:themeFill="accent3" w:themeFillTint="99"/>
          </w:tcPr>
          <w:p w:rsidR="00E86822" w:rsidRDefault="001C767C" w:rsidP="00DA05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682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1C767C" w:rsidRPr="00E86822" w:rsidRDefault="001C767C" w:rsidP="00DA05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86822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E86822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340" w:type="dxa"/>
            <w:shd w:val="clear" w:color="auto" w:fill="C2D69B" w:themeFill="accent3" w:themeFillTint="99"/>
          </w:tcPr>
          <w:p w:rsidR="001C767C" w:rsidRPr="003F069B" w:rsidRDefault="001C767C" w:rsidP="009D44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8788" w:type="dxa"/>
            <w:shd w:val="clear" w:color="auto" w:fill="C2D69B" w:themeFill="accent3" w:themeFillTint="99"/>
          </w:tcPr>
          <w:p w:rsidR="001C767C" w:rsidRPr="003F069B" w:rsidRDefault="001C767C" w:rsidP="009D44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>Виды работ</w:t>
            </w:r>
          </w:p>
        </w:tc>
      </w:tr>
      <w:tr w:rsidR="001C767C" w:rsidRPr="003F069B" w:rsidTr="00C837D1">
        <w:trPr>
          <w:jc w:val="center"/>
        </w:trPr>
        <w:tc>
          <w:tcPr>
            <w:tcW w:w="710" w:type="dxa"/>
            <w:shd w:val="clear" w:color="auto" w:fill="C2D69B" w:themeFill="accent3" w:themeFillTint="99"/>
          </w:tcPr>
          <w:p w:rsidR="001C767C" w:rsidRPr="00E86822" w:rsidRDefault="00E86822" w:rsidP="00E86822">
            <w:pPr>
              <w:pStyle w:val="a3"/>
              <w:ind w:left="-108" w:right="-10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86822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340" w:type="dxa"/>
          </w:tcPr>
          <w:p w:rsidR="003D18D7" w:rsidRDefault="003D18D7" w:rsidP="009D44ED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ГБОУ «</w:t>
            </w:r>
            <w:r w:rsidR="001C767C" w:rsidRPr="003F069B">
              <w:rPr>
                <w:rFonts w:ascii="Times New Roman" w:hAnsi="Times New Roman"/>
                <w:sz w:val="28"/>
                <w:szCs w:val="28"/>
              </w:rPr>
              <w:t>Гимназия № 1536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1C767C"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767C" w:rsidRPr="003F069B" w:rsidRDefault="001C767C" w:rsidP="009D44ED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>(</w:t>
            </w:r>
            <w:r w:rsidR="00BE5BC4">
              <w:rPr>
                <w:rFonts w:ascii="Times New Roman" w:hAnsi="Times New Roman"/>
                <w:sz w:val="28"/>
                <w:szCs w:val="28"/>
              </w:rPr>
              <w:t xml:space="preserve">ул. Панферова, 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>д.14А)</w:t>
            </w:r>
          </w:p>
          <w:p w:rsidR="001C767C" w:rsidRPr="003F069B" w:rsidRDefault="001C767C" w:rsidP="009D44ED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устройство ограждения школьной территории – </w:t>
            </w: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 xml:space="preserve">244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proofErr w:type="gramEnd"/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установка скамеек –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4 шт.</w:t>
            </w:r>
          </w:p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устройство веранд – </w:t>
            </w: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шт.</w:t>
            </w:r>
          </w:p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установка вазонов – </w:t>
            </w: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шт.</w:t>
            </w:r>
          </w:p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устройство клумб – </w:t>
            </w: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шт.</w:t>
            </w:r>
          </w:p>
        </w:tc>
      </w:tr>
      <w:tr w:rsidR="001C767C" w:rsidRPr="003F069B" w:rsidTr="00C837D1">
        <w:trPr>
          <w:jc w:val="center"/>
        </w:trPr>
        <w:tc>
          <w:tcPr>
            <w:tcW w:w="710" w:type="dxa"/>
            <w:shd w:val="clear" w:color="auto" w:fill="C2D69B" w:themeFill="accent3" w:themeFillTint="99"/>
          </w:tcPr>
          <w:p w:rsidR="001C767C" w:rsidRPr="00E86822" w:rsidRDefault="00E86822" w:rsidP="00E86822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682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340" w:type="dxa"/>
          </w:tcPr>
          <w:p w:rsidR="003D18D7" w:rsidRDefault="003D18D7" w:rsidP="003D18D7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ГБОУ «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>Гимназия № 1536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C767C" w:rsidRPr="003F069B" w:rsidRDefault="001C767C" w:rsidP="003D18D7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>(</w:t>
            </w:r>
            <w:r w:rsidR="00BE5BC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>Панферова</w:t>
            </w:r>
            <w:r w:rsidR="00BE5BC4">
              <w:rPr>
                <w:rFonts w:ascii="Times New Roman" w:hAnsi="Times New Roman"/>
                <w:sz w:val="28"/>
                <w:szCs w:val="28"/>
              </w:rPr>
              <w:t>,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д.8</w:t>
            </w:r>
            <w:r w:rsidR="00BE5BC4">
              <w:rPr>
                <w:rFonts w:ascii="Times New Roman" w:hAnsi="Times New Roman"/>
                <w:sz w:val="28"/>
                <w:szCs w:val="28"/>
              </w:rPr>
              <w:t>,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к.1)</w:t>
            </w:r>
          </w:p>
        </w:tc>
        <w:tc>
          <w:tcPr>
            <w:tcW w:w="8788" w:type="dxa"/>
          </w:tcPr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демонтаж резинового покрытия с частичным ремонтом АБП – </w:t>
            </w: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BE5BC4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>459,4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кв.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м.</w:t>
            </w:r>
          </w:p>
        </w:tc>
      </w:tr>
      <w:tr w:rsidR="001C767C" w:rsidRPr="003F069B" w:rsidTr="00C837D1">
        <w:trPr>
          <w:jc w:val="center"/>
        </w:trPr>
        <w:tc>
          <w:tcPr>
            <w:tcW w:w="710" w:type="dxa"/>
            <w:shd w:val="clear" w:color="auto" w:fill="C2D69B" w:themeFill="accent3" w:themeFillTint="99"/>
          </w:tcPr>
          <w:p w:rsidR="001C767C" w:rsidRPr="00E86822" w:rsidRDefault="00E86822" w:rsidP="00E86822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682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340" w:type="dxa"/>
          </w:tcPr>
          <w:p w:rsidR="001C767C" w:rsidRPr="003F069B" w:rsidRDefault="001C767C" w:rsidP="003D18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ГБОУ </w:t>
            </w:r>
            <w:r w:rsidR="003D18D7">
              <w:rPr>
                <w:rFonts w:ascii="Times New Roman" w:hAnsi="Times New Roman"/>
                <w:sz w:val="28"/>
                <w:szCs w:val="28"/>
              </w:rPr>
              <w:t xml:space="preserve">«Школа 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>№7</w:t>
            </w:r>
            <w:r w:rsidR="003D18D7">
              <w:rPr>
                <w:rFonts w:ascii="Times New Roman" w:hAnsi="Times New Roman"/>
                <w:sz w:val="28"/>
                <w:szCs w:val="28"/>
              </w:rPr>
              <w:t>»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BE5BC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>Крупской</w:t>
            </w:r>
            <w:r w:rsidR="00BE5BC4">
              <w:rPr>
                <w:rFonts w:ascii="Times New Roman" w:hAnsi="Times New Roman"/>
                <w:sz w:val="28"/>
                <w:szCs w:val="28"/>
              </w:rPr>
              <w:t>,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д.5)</w:t>
            </w:r>
          </w:p>
        </w:tc>
        <w:tc>
          <w:tcPr>
            <w:tcW w:w="8788" w:type="dxa"/>
          </w:tcPr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устройство веранд – </w:t>
            </w: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шт.</w:t>
            </w:r>
          </w:p>
        </w:tc>
      </w:tr>
      <w:tr w:rsidR="001C767C" w:rsidRPr="003F069B" w:rsidTr="00C837D1">
        <w:trPr>
          <w:jc w:val="center"/>
        </w:trPr>
        <w:tc>
          <w:tcPr>
            <w:tcW w:w="710" w:type="dxa"/>
            <w:shd w:val="clear" w:color="auto" w:fill="C2D69B" w:themeFill="accent3" w:themeFillTint="99"/>
          </w:tcPr>
          <w:p w:rsidR="001C767C" w:rsidRPr="00E86822" w:rsidRDefault="00E86822" w:rsidP="00E86822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682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340" w:type="dxa"/>
          </w:tcPr>
          <w:p w:rsidR="003D18D7" w:rsidRDefault="003D18D7" w:rsidP="009D4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ГБОУ «Школа 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>№7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C767C" w:rsidRPr="003F069B" w:rsidRDefault="001C767C" w:rsidP="009D4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>(Ленинский пр.</w:t>
            </w:r>
            <w:r w:rsidR="00BE5BC4">
              <w:rPr>
                <w:rFonts w:ascii="Times New Roman" w:hAnsi="Times New Roman"/>
                <w:sz w:val="28"/>
                <w:szCs w:val="28"/>
              </w:rPr>
              <w:t>,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д.88А)</w:t>
            </w:r>
          </w:p>
        </w:tc>
        <w:tc>
          <w:tcPr>
            <w:tcW w:w="8788" w:type="dxa"/>
          </w:tcPr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капитальный ремонт АБП с заменой бортового камня – </w:t>
            </w: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>900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кв.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м.</w:t>
            </w:r>
          </w:p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установка скамеек – </w:t>
            </w: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шт.</w:t>
            </w:r>
          </w:p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устройство веранд –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4 шт.</w:t>
            </w:r>
          </w:p>
        </w:tc>
      </w:tr>
      <w:tr w:rsidR="001C767C" w:rsidRPr="003F069B" w:rsidTr="00C837D1">
        <w:trPr>
          <w:jc w:val="center"/>
        </w:trPr>
        <w:tc>
          <w:tcPr>
            <w:tcW w:w="710" w:type="dxa"/>
            <w:shd w:val="clear" w:color="auto" w:fill="C2D69B" w:themeFill="accent3" w:themeFillTint="99"/>
          </w:tcPr>
          <w:p w:rsidR="001C767C" w:rsidRPr="00E86822" w:rsidRDefault="00E86822" w:rsidP="00E86822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682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340" w:type="dxa"/>
          </w:tcPr>
          <w:p w:rsidR="0046428B" w:rsidRDefault="001C767C" w:rsidP="009D4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ГБОУ </w:t>
            </w:r>
            <w:r w:rsidR="003D18D7">
              <w:rPr>
                <w:rFonts w:ascii="Times New Roman" w:hAnsi="Times New Roman"/>
                <w:sz w:val="28"/>
                <w:szCs w:val="28"/>
              </w:rPr>
              <w:t xml:space="preserve">«Школа </w:t>
            </w:r>
            <w:r w:rsidR="003D18D7" w:rsidRPr="003F069B">
              <w:rPr>
                <w:rFonts w:ascii="Times New Roman" w:hAnsi="Times New Roman"/>
                <w:sz w:val="28"/>
                <w:szCs w:val="28"/>
              </w:rPr>
              <w:t>№7</w:t>
            </w:r>
            <w:r w:rsidR="003D18D7">
              <w:rPr>
                <w:rFonts w:ascii="Times New Roman" w:hAnsi="Times New Roman"/>
                <w:sz w:val="28"/>
                <w:szCs w:val="28"/>
              </w:rPr>
              <w:t>»</w:t>
            </w:r>
            <w:r w:rsidR="003D18D7"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767C" w:rsidRPr="003F069B" w:rsidRDefault="001C767C" w:rsidP="009D4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>(</w:t>
            </w:r>
            <w:r w:rsidR="00BE5BC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>Кравченко</w:t>
            </w:r>
            <w:r w:rsidR="00BE5BC4">
              <w:rPr>
                <w:rFonts w:ascii="Times New Roman" w:hAnsi="Times New Roman"/>
                <w:sz w:val="28"/>
                <w:szCs w:val="28"/>
              </w:rPr>
              <w:t>,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д.12)</w:t>
            </w:r>
          </w:p>
        </w:tc>
        <w:tc>
          <w:tcPr>
            <w:tcW w:w="8788" w:type="dxa"/>
          </w:tcPr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капитальный ремонт АБП с заменой бортового камня – </w:t>
            </w: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>300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>м.</w:t>
            </w:r>
          </w:p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установка защитных экранов – </w:t>
            </w: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 xml:space="preserve">100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proofErr w:type="gramEnd"/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устройство игрового комплекса – </w:t>
            </w: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шт.</w:t>
            </w:r>
          </w:p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установка скамеек – </w:t>
            </w: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шт.</w:t>
            </w:r>
          </w:p>
        </w:tc>
      </w:tr>
      <w:tr w:rsidR="001C767C" w:rsidRPr="003F069B" w:rsidTr="00C837D1">
        <w:trPr>
          <w:jc w:val="center"/>
        </w:trPr>
        <w:tc>
          <w:tcPr>
            <w:tcW w:w="710" w:type="dxa"/>
            <w:shd w:val="clear" w:color="auto" w:fill="C2D69B" w:themeFill="accent3" w:themeFillTint="99"/>
          </w:tcPr>
          <w:p w:rsidR="001C767C" w:rsidRPr="00E86822" w:rsidRDefault="00E86822" w:rsidP="00E86822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682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340" w:type="dxa"/>
          </w:tcPr>
          <w:p w:rsidR="001C767C" w:rsidRPr="003F069B" w:rsidRDefault="001C767C" w:rsidP="009D4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ГБОУ </w:t>
            </w:r>
            <w:r w:rsidR="003D18D7">
              <w:rPr>
                <w:rFonts w:ascii="Times New Roman" w:hAnsi="Times New Roman"/>
                <w:sz w:val="28"/>
                <w:szCs w:val="28"/>
              </w:rPr>
              <w:t xml:space="preserve">«Школа </w:t>
            </w:r>
            <w:r w:rsidR="003D18D7" w:rsidRPr="003F069B">
              <w:rPr>
                <w:rFonts w:ascii="Times New Roman" w:hAnsi="Times New Roman"/>
                <w:sz w:val="28"/>
                <w:szCs w:val="28"/>
              </w:rPr>
              <w:t>№7</w:t>
            </w:r>
            <w:r w:rsidR="003D18D7">
              <w:rPr>
                <w:rFonts w:ascii="Times New Roman" w:hAnsi="Times New Roman"/>
                <w:sz w:val="28"/>
                <w:szCs w:val="28"/>
              </w:rPr>
              <w:t>»</w:t>
            </w:r>
            <w:r w:rsidR="003D18D7"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>(</w:t>
            </w:r>
            <w:r w:rsidR="00BE5BC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>Крупской</w:t>
            </w:r>
            <w:r w:rsidR="00BE5BC4">
              <w:rPr>
                <w:rFonts w:ascii="Times New Roman" w:hAnsi="Times New Roman"/>
                <w:sz w:val="28"/>
                <w:szCs w:val="28"/>
              </w:rPr>
              <w:t>,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д.3)</w:t>
            </w:r>
          </w:p>
        </w:tc>
        <w:tc>
          <w:tcPr>
            <w:tcW w:w="8788" w:type="dxa"/>
          </w:tcPr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устройство веранд – </w:t>
            </w: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шт.</w:t>
            </w:r>
          </w:p>
        </w:tc>
      </w:tr>
      <w:tr w:rsidR="001C767C" w:rsidRPr="003F069B" w:rsidTr="00C837D1">
        <w:trPr>
          <w:jc w:val="center"/>
        </w:trPr>
        <w:tc>
          <w:tcPr>
            <w:tcW w:w="710" w:type="dxa"/>
            <w:shd w:val="clear" w:color="auto" w:fill="C2D69B" w:themeFill="accent3" w:themeFillTint="99"/>
          </w:tcPr>
          <w:p w:rsidR="001C767C" w:rsidRPr="00E86822" w:rsidRDefault="00E86822" w:rsidP="00E86822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682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340" w:type="dxa"/>
          </w:tcPr>
          <w:p w:rsidR="003D18D7" w:rsidRDefault="001C767C" w:rsidP="009D4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ГБОУ </w:t>
            </w:r>
            <w:r w:rsidR="003D18D7">
              <w:rPr>
                <w:rFonts w:ascii="Times New Roman" w:hAnsi="Times New Roman"/>
                <w:sz w:val="28"/>
                <w:szCs w:val="28"/>
              </w:rPr>
              <w:t xml:space="preserve">«Школа </w:t>
            </w:r>
            <w:r w:rsidR="003D18D7" w:rsidRPr="003F069B">
              <w:rPr>
                <w:rFonts w:ascii="Times New Roman" w:hAnsi="Times New Roman"/>
                <w:sz w:val="28"/>
                <w:szCs w:val="28"/>
              </w:rPr>
              <w:t>№</w:t>
            </w:r>
            <w:r w:rsidR="003D18D7">
              <w:rPr>
                <w:rFonts w:ascii="Times New Roman" w:hAnsi="Times New Roman"/>
                <w:sz w:val="28"/>
                <w:szCs w:val="28"/>
              </w:rPr>
              <w:t>11</w:t>
            </w:r>
            <w:r w:rsidR="003D18D7" w:rsidRPr="003F069B">
              <w:rPr>
                <w:rFonts w:ascii="Times New Roman" w:hAnsi="Times New Roman"/>
                <w:sz w:val="28"/>
                <w:szCs w:val="28"/>
              </w:rPr>
              <w:t>7</w:t>
            </w:r>
            <w:r w:rsidR="003D18D7">
              <w:rPr>
                <w:rFonts w:ascii="Times New Roman" w:hAnsi="Times New Roman"/>
                <w:sz w:val="28"/>
                <w:szCs w:val="28"/>
              </w:rPr>
              <w:t>»</w:t>
            </w:r>
            <w:r w:rsidR="003D18D7"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767C" w:rsidRPr="003F069B" w:rsidRDefault="001C767C" w:rsidP="009D4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069B">
              <w:rPr>
                <w:rFonts w:ascii="Times New Roman" w:hAnsi="Times New Roman"/>
                <w:sz w:val="28"/>
                <w:szCs w:val="28"/>
              </w:rPr>
              <w:t>(</w:t>
            </w:r>
            <w:r w:rsidR="00BE5BC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>Ак.</w:t>
            </w:r>
            <w:proofErr w:type="gramEnd"/>
            <w:r w:rsidRPr="003F069B">
              <w:rPr>
                <w:rFonts w:ascii="Times New Roman" w:hAnsi="Times New Roman"/>
                <w:sz w:val="28"/>
                <w:szCs w:val="28"/>
              </w:rPr>
              <w:t xml:space="preserve"> Пилюгина</w:t>
            </w:r>
            <w:r w:rsidR="00BE5BC4">
              <w:rPr>
                <w:rFonts w:ascii="Times New Roman" w:hAnsi="Times New Roman"/>
                <w:sz w:val="28"/>
                <w:szCs w:val="28"/>
              </w:rPr>
              <w:t>,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д.26</w:t>
            </w:r>
            <w:r w:rsidR="00BE5BC4">
              <w:rPr>
                <w:rFonts w:ascii="Times New Roman" w:hAnsi="Times New Roman"/>
                <w:sz w:val="28"/>
                <w:szCs w:val="28"/>
              </w:rPr>
              <w:t>,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к.4)</w:t>
            </w:r>
          </w:p>
        </w:tc>
        <w:tc>
          <w:tcPr>
            <w:tcW w:w="8788" w:type="dxa"/>
          </w:tcPr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устройство веранд – </w:t>
            </w: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шт.</w:t>
            </w:r>
          </w:p>
        </w:tc>
      </w:tr>
      <w:tr w:rsidR="001C767C" w:rsidRPr="003F069B" w:rsidTr="00C837D1">
        <w:trPr>
          <w:trHeight w:val="643"/>
          <w:jc w:val="center"/>
        </w:trPr>
        <w:tc>
          <w:tcPr>
            <w:tcW w:w="710" w:type="dxa"/>
            <w:shd w:val="clear" w:color="auto" w:fill="C2D69B" w:themeFill="accent3" w:themeFillTint="99"/>
          </w:tcPr>
          <w:p w:rsidR="001C767C" w:rsidRPr="00E86822" w:rsidRDefault="00E86822" w:rsidP="00E86822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682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340" w:type="dxa"/>
          </w:tcPr>
          <w:p w:rsidR="003D18D7" w:rsidRDefault="001C767C" w:rsidP="00BE5B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ГБОУ </w:t>
            </w:r>
            <w:r w:rsidR="003D18D7">
              <w:rPr>
                <w:rFonts w:ascii="Times New Roman" w:hAnsi="Times New Roman"/>
                <w:sz w:val="28"/>
                <w:szCs w:val="28"/>
              </w:rPr>
              <w:t xml:space="preserve">«Школа </w:t>
            </w:r>
            <w:r w:rsidR="003D18D7" w:rsidRPr="003F069B">
              <w:rPr>
                <w:rFonts w:ascii="Times New Roman" w:hAnsi="Times New Roman"/>
                <w:sz w:val="28"/>
                <w:szCs w:val="28"/>
              </w:rPr>
              <w:t>№</w:t>
            </w:r>
            <w:r w:rsidR="003D18D7">
              <w:rPr>
                <w:rFonts w:ascii="Times New Roman" w:hAnsi="Times New Roman"/>
                <w:sz w:val="28"/>
                <w:szCs w:val="28"/>
              </w:rPr>
              <w:t>11</w:t>
            </w:r>
            <w:r w:rsidR="003D18D7" w:rsidRPr="003F069B">
              <w:rPr>
                <w:rFonts w:ascii="Times New Roman" w:hAnsi="Times New Roman"/>
                <w:sz w:val="28"/>
                <w:szCs w:val="28"/>
              </w:rPr>
              <w:t>7</w:t>
            </w:r>
            <w:r w:rsidR="003D18D7">
              <w:rPr>
                <w:rFonts w:ascii="Times New Roman" w:hAnsi="Times New Roman"/>
                <w:sz w:val="28"/>
                <w:szCs w:val="28"/>
              </w:rPr>
              <w:t>»</w:t>
            </w:r>
            <w:r w:rsidR="003D18D7"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767C" w:rsidRPr="003F069B" w:rsidRDefault="001C767C" w:rsidP="00BE5B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069B">
              <w:rPr>
                <w:rFonts w:ascii="Times New Roman" w:hAnsi="Times New Roman"/>
                <w:sz w:val="28"/>
                <w:szCs w:val="28"/>
              </w:rPr>
              <w:t>(</w:t>
            </w:r>
            <w:r w:rsidR="00BE5BC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>Ак.</w:t>
            </w:r>
            <w:proofErr w:type="gramEnd"/>
            <w:r w:rsidRPr="003F069B">
              <w:rPr>
                <w:rFonts w:ascii="Times New Roman" w:hAnsi="Times New Roman"/>
                <w:sz w:val="28"/>
                <w:szCs w:val="28"/>
              </w:rPr>
              <w:t xml:space="preserve"> Пилюгина</w:t>
            </w:r>
            <w:r w:rsidR="00BE5BC4">
              <w:rPr>
                <w:rFonts w:ascii="Times New Roman" w:hAnsi="Times New Roman"/>
                <w:sz w:val="28"/>
                <w:szCs w:val="28"/>
              </w:rPr>
              <w:t>,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д.18</w:t>
            </w:r>
            <w:r w:rsidR="00BE5BC4">
              <w:rPr>
                <w:rFonts w:ascii="Times New Roman" w:hAnsi="Times New Roman"/>
                <w:sz w:val="28"/>
                <w:szCs w:val="28"/>
              </w:rPr>
              <w:t>,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к.1)</w:t>
            </w:r>
          </w:p>
        </w:tc>
        <w:tc>
          <w:tcPr>
            <w:tcW w:w="8788" w:type="dxa"/>
          </w:tcPr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устройство сетки </w:t>
            </w:r>
            <w:proofErr w:type="spellStart"/>
            <w:r w:rsidRPr="003F069B">
              <w:rPr>
                <w:rFonts w:ascii="Times New Roman" w:hAnsi="Times New Roman"/>
                <w:sz w:val="28"/>
                <w:szCs w:val="28"/>
              </w:rPr>
              <w:t>рабицы</w:t>
            </w:r>
            <w:proofErr w:type="spellEnd"/>
            <w:r w:rsidRPr="003F069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 xml:space="preserve">п. </w:t>
            </w:r>
            <w:proofErr w:type="gramStart"/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proofErr w:type="gramEnd"/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установка защитных экранов – </w:t>
            </w: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>170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proofErr w:type="gramEnd"/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1C767C" w:rsidRPr="003F069B" w:rsidTr="00C837D1">
        <w:trPr>
          <w:jc w:val="center"/>
        </w:trPr>
        <w:tc>
          <w:tcPr>
            <w:tcW w:w="710" w:type="dxa"/>
            <w:shd w:val="clear" w:color="auto" w:fill="C2D69B" w:themeFill="accent3" w:themeFillTint="99"/>
          </w:tcPr>
          <w:p w:rsidR="001C767C" w:rsidRPr="00E86822" w:rsidRDefault="00E86822" w:rsidP="00E86822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6822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340" w:type="dxa"/>
          </w:tcPr>
          <w:p w:rsidR="003D18D7" w:rsidRDefault="001C767C" w:rsidP="00BE5B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ГБОУ </w:t>
            </w:r>
            <w:r w:rsidR="003D18D7">
              <w:rPr>
                <w:rFonts w:ascii="Times New Roman" w:hAnsi="Times New Roman"/>
                <w:sz w:val="28"/>
                <w:szCs w:val="28"/>
              </w:rPr>
              <w:t xml:space="preserve">«Школа </w:t>
            </w:r>
            <w:r w:rsidR="003D18D7" w:rsidRPr="003F069B">
              <w:rPr>
                <w:rFonts w:ascii="Times New Roman" w:hAnsi="Times New Roman"/>
                <w:sz w:val="28"/>
                <w:szCs w:val="28"/>
              </w:rPr>
              <w:t>№</w:t>
            </w:r>
            <w:r w:rsidR="003D18D7">
              <w:rPr>
                <w:rFonts w:ascii="Times New Roman" w:hAnsi="Times New Roman"/>
                <w:sz w:val="28"/>
                <w:szCs w:val="28"/>
              </w:rPr>
              <w:t>11</w:t>
            </w:r>
            <w:r w:rsidR="003D18D7" w:rsidRPr="003F069B">
              <w:rPr>
                <w:rFonts w:ascii="Times New Roman" w:hAnsi="Times New Roman"/>
                <w:sz w:val="28"/>
                <w:szCs w:val="28"/>
              </w:rPr>
              <w:t>7</w:t>
            </w:r>
            <w:r w:rsidR="003D18D7">
              <w:rPr>
                <w:rFonts w:ascii="Times New Roman" w:hAnsi="Times New Roman"/>
                <w:sz w:val="28"/>
                <w:szCs w:val="28"/>
              </w:rPr>
              <w:t>»</w:t>
            </w:r>
            <w:r w:rsidR="003D18D7"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767C" w:rsidRPr="003F069B" w:rsidRDefault="001C767C" w:rsidP="00BE5B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069B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="00BE5BC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>Ак.</w:t>
            </w:r>
            <w:proofErr w:type="gramEnd"/>
            <w:r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F069B">
              <w:rPr>
                <w:rFonts w:ascii="Times New Roman" w:hAnsi="Times New Roman"/>
                <w:sz w:val="28"/>
                <w:szCs w:val="28"/>
              </w:rPr>
              <w:t>Пилюгина</w:t>
            </w:r>
            <w:r w:rsidR="00BE5BC4">
              <w:rPr>
                <w:rFonts w:ascii="Times New Roman" w:hAnsi="Times New Roman"/>
                <w:sz w:val="28"/>
                <w:szCs w:val="28"/>
              </w:rPr>
              <w:t>,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д.14А)</w:t>
            </w:r>
            <w:proofErr w:type="gramEnd"/>
          </w:p>
        </w:tc>
        <w:tc>
          <w:tcPr>
            <w:tcW w:w="8788" w:type="dxa"/>
          </w:tcPr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капитальный ремонт АБП с заменой бортового камня – </w:t>
            </w: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>70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кв.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установка урн –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1 шт.</w:t>
            </w:r>
          </w:p>
        </w:tc>
      </w:tr>
      <w:tr w:rsidR="001C767C" w:rsidRPr="003F069B" w:rsidTr="00C837D1">
        <w:trPr>
          <w:jc w:val="center"/>
        </w:trPr>
        <w:tc>
          <w:tcPr>
            <w:tcW w:w="710" w:type="dxa"/>
            <w:shd w:val="clear" w:color="auto" w:fill="C2D69B" w:themeFill="accent3" w:themeFillTint="99"/>
          </w:tcPr>
          <w:p w:rsidR="001C767C" w:rsidRPr="00E86822" w:rsidRDefault="00E86822" w:rsidP="00E86822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682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5340" w:type="dxa"/>
          </w:tcPr>
          <w:p w:rsidR="003D18D7" w:rsidRDefault="001C767C" w:rsidP="009D4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ГБОУ </w:t>
            </w:r>
            <w:r w:rsidR="003D18D7">
              <w:rPr>
                <w:rFonts w:ascii="Times New Roman" w:hAnsi="Times New Roman"/>
                <w:sz w:val="28"/>
                <w:szCs w:val="28"/>
              </w:rPr>
              <w:t xml:space="preserve">«Школа </w:t>
            </w:r>
            <w:r w:rsidR="003D18D7" w:rsidRPr="003F069B">
              <w:rPr>
                <w:rFonts w:ascii="Times New Roman" w:hAnsi="Times New Roman"/>
                <w:sz w:val="28"/>
                <w:szCs w:val="28"/>
              </w:rPr>
              <w:t>№</w:t>
            </w:r>
            <w:r w:rsidR="003D18D7">
              <w:rPr>
                <w:rFonts w:ascii="Times New Roman" w:hAnsi="Times New Roman"/>
                <w:sz w:val="28"/>
                <w:szCs w:val="28"/>
              </w:rPr>
              <w:t>11</w:t>
            </w:r>
            <w:r w:rsidR="003D18D7" w:rsidRPr="003F069B">
              <w:rPr>
                <w:rFonts w:ascii="Times New Roman" w:hAnsi="Times New Roman"/>
                <w:sz w:val="28"/>
                <w:szCs w:val="28"/>
              </w:rPr>
              <w:t>7</w:t>
            </w:r>
            <w:r w:rsidR="003D18D7">
              <w:rPr>
                <w:rFonts w:ascii="Times New Roman" w:hAnsi="Times New Roman"/>
                <w:sz w:val="28"/>
                <w:szCs w:val="28"/>
              </w:rPr>
              <w:t>»</w:t>
            </w:r>
            <w:r w:rsidR="003D18D7"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767C" w:rsidRPr="003F069B" w:rsidRDefault="001C767C" w:rsidP="009D4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>(</w:t>
            </w:r>
            <w:r w:rsidR="00BE5BC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>Гарибальди</w:t>
            </w:r>
            <w:r w:rsidR="00BE5BC4">
              <w:rPr>
                <w:rFonts w:ascii="Times New Roman" w:hAnsi="Times New Roman"/>
                <w:sz w:val="28"/>
                <w:szCs w:val="28"/>
              </w:rPr>
              <w:t>,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д.4А)</w:t>
            </w:r>
          </w:p>
          <w:p w:rsidR="001C767C" w:rsidRPr="003F069B" w:rsidRDefault="001C767C" w:rsidP="009D4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капитальный ремонт АБП с заменой бортового камня – </w:t>
            </w: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кв.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м.</w:t>
            </w:r>
          </w:p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устройство веранд – </w:t>
            </w: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шт.</w:t>
            </w:r>
          </w:p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устройство контейнерной площадки – </w:t>
            </w: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шт.</w:t>
            </w:r>
          </w:p>
        </w:tc>
      </w:tr>
      <w:tr w:rsidR="001C767C" w:rsidRPr="003F069B" w:rsidTr="00C837D1">
        <w:trPr>
          <w:jc w:val="center"/>
        </w:trPr>
        <w:tc>
          <w:tcPr>
            <w:tcW w:w="710" w:type="dxa"/>
            <w:shd w:val="clear" w:color="auto" w:fill="C2D69B" w:themeFill="accent3" w:themeFillTint="99"/>
          </w:tcPr>
          <w:p w:rsidR="001C767C" w:rsidRPr="00E86822" w:rsidRDefault="00E86822" w:rsidP="00E86822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6822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5340" w:type="dxa"/>
          </w:tcPr>
          <w:p w:rsidR="003D18D7" w:rsidRDefault="001C767C" w:rsidP="009D4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ГБОУ </w:t>
            </w:r>
            <w:r w:rsidR="003D18D7">
              <w:rPr>
                <w:rFonts w:ascii="Times New Roman" w:hAnsi="Times New Roman"/>
                <w:sz w:val="28"/>
                <w:szCs w:val="28"/>
              </w:rPr>
              <w:t xml:space="preserve">«Школа </w:t>
            </w:r>
            <w:r w:rsidR="003D18D7" w:rsidRPr="003F069B">
              <w:rPr>
                <w:rFonts w:ascii="Times New Roman" w:hAnsi="Times New Roman"/>
                <w:sz w:val="28"/>
                <w:szCs w:val="28"/>
              </w:rPr>
              <w:t>№</w:t>
            </w:r>
            <w:r w:rsidR="003D18D7">
              <w:rPr>
                <w:rFonts w:ascii="Times New Roman" w:hAnsi="Times New Roman"/>
                <w:sz w:val="28"/>
                <w:szCs w:val="28"/>
              </w:rPr>
              <w:t>11</w:t>
            </w:r>
            <w:r w:rsidR="003D18D7" w:rsidRPr="003F069B">
              <w:rPr>
                <w:rFonts w:ascii="Times New Roman" w:hAnsi="Times New Roman"/>
                <w:sz w:val="28"/>
                <w:szCs w:val="28"/>
              </w:rPr>
              <w:t>7</w:t>
            </w:r>
            <w:r w:rsidR="003D18D7">
              <w:rPr>
                <w:rFonts w:ascii="Times New Roman" w:hAnsi="Times New Roman"/>
                <w:sz w:val="28"/>
                <w:szCs w:val="28"/>
              </w:rPr>
              <w:t>»</w:t>
            </w:r>
            <w:r w:rsidR="003D18D7"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767C" w:rsidRPr="003F069B" w:rsidRDefault="001C767C" w:rsidP="009D4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>(</w:t>
            </w:r>
            <w:r w:rsidR="00BE5BC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>Гарибальди</w:t>
            </w:r>
            <w:r w:rsidR="00BE5BC4">
              <w:rPr>
                <w:rFonts w:ascii="Times New Roman" w:hAnsi="Times New Roman"/>
                <w:sz w:val="28"/>
                <w:szCs w:val="28"/>
              </w:rPr>
              <w:t>,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д.10А)</w:t>
            </w:r>
          </w:p>
        </w:tc>
        <w:tc>
          <w:tcPr>
            <w:tcW w:w="8788" w:type="dxa"/>
          </w:tcPr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капитальный ремонт АБП с заменой бортового камня – </w:t>
            </w: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кв.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м.</w:t>
            </w:r>
          </w:p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устройство резинового покрытия под игровым городком – </w:t>
            </w: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>290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кв.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м.</w:t>
            </w:r>
          </w:p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устройство контейнерной площадки – </w:t>
            </w: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шт.</w:t>
            </w:r>
          </w:p>
        </w:tc>
      </w:tr>
      <w:tr w:rsidR="001C767C" w:rsidRPr="003F069B" w:rsidTr="00C837D1">
        <w:trPr>
          <w:jc w:val="center"/>
        </w:trPr>
        <w:tc>
          <w:tcPr>
            <w:tcW w:w="710" w:type="dxa"/>
            <w:shd w:val="clear" w:color="auto" w:fill="C2D69B" w:themeFill="accent3" w:themeFillTint="99"/>
          </w:tcPr>
          <w:p w:rsidR="001C767C" w:rsidRPr="00E86822" w:rsidRDefault="00E86822" w:rsidP="00E86822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6822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5340" w:type="dxa"/>
          </w:tcPr>
          <w:p w:rsidR="003D18D7" w:rsidRDefault="001C767C" w:rsidP="009D4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ГБОУ </w:t>
            </w:r>
            <w:r w:rsidR="003D18D7">
              <w:rPr>
                <w:rFonts w:ascii="Times New Roman" w:hAnsi="Times New Roman"/>
                <w:sz w:val="28"/>
                <w:szCs w:val="28"/>
              </w:rPr>
              <w:t xml:space="preserve">«Школа </w:t>
            </w:r>
            <w:r w:rsidR="003D18D7" w:rsidRPr="003F069B">
              <w:rPr>
                <w:rFonts w:ascii="Times New Roman" w:hAnsi="Times New Roman"/>
                <w:sz w:val="28"/>
                <w:szCs w:val="28"/>
              </w:rPr>
              <w:t>№</w:t>
            </w:r>
            <w:r w:rsidR="003D18D7">
              <w:rPr>
                <w:rFonts w:ascii="Times New Roman" w:hAnsi="Times New Roman"/>
                <w:sz w:val="28"/>
                <w:szCs w:val="28"/>
              </w:rPr>
              <w:t>11</w:t>
            </w:r>
            <w:r w:rsidR="003D18D7" w:rsidRPr="003F069B">
              <w:rPr>
                <w:rFonts w:ascii="Times New Roman" w:hAnsi="Times New Roman"/>
                <w:sz w:val="28"/>
                <w:szCs w:val="28"/>
              </w:rPr>
              <w:t>7</w:t>
            </w:r>
            <w:r w:rsidR="003D18D7">
              <w:rPr>
                <w:rFonts w:ascii="Times New Roman" w:hAnsi="Times New Roman"/>
                <w:sz w:val="28"/>
                <w:szCs w:val="28"/>
              </w:rPr>
              <w:t>»</w:t>
            </w:r>
            <w:r w:rsidR="003D18D7"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767C" w:rsidRPr="003F069B" w:rsidRDefault="001C767C" w:rsidP="009D4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>(</w:t>
            </w:r>
            <w:r w:rsidR="00BE5BC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>Гарибальди</w:t>
            </w:r>
            <w:r w:rsidR="00BE5BC4">
              <w:rPr>
                <w:rFonts w:ascii="Times New Roman" w:hAnsi="Times New Roman"/>
                <w:sz w:val="28"/>
                <w:szCs w:val="28"/>
              </w:rPr>
              <w:t>,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д.8</w:t>
            </w:r>
            <w:r w:rsidR="00BE5BC4">
              <w:rPr>
                <w:rFonts w:ascii="Times New Roman" w:hAnsi="Times New Roman"/>
                <w:sz w:val="28"/>
                <w:szCs w:val="28"/>
              </w:rPr>
              <w:t>,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к.1)</w:t>
            </w:r>
          </w:p>
        </w:tc>
        <w:tc>
          <w:tcPr>
            <w:tcW w:w="8788" w:type="dxa"/>
          </w:tcPr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капитальный ремонт АБП с заменой бортового камня – </w:t>
            </w: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кв.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м.</w:t>
            </w:r>
          </w:p>
        </w:tc>
      </w:tr>
      <w:tr w:rsidR="001C767C" w:rsidRPr="003F069B" w:rsidTr="00C837D1">
        <w:trPr>
          <w:jc w:val="center"/>
        </w:trPr>
        <w:tc>
          <w:tcPr>
            <w:tcW w:w="710" w:type="dxa"/>
            <w:shd w:val="clear" w:color="auto" w:fill="C2D69B" w:themeFill="accent3" w:themeFillTint="99"/>
          </w:tcPr>
          <w:p w:rsidR="001C767C" w:rsidRPr="00E86822" w:rsidRDefault="00E86822" w:rsidP="00E86822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6822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5340" w:type="dxa"/>
          </w:tcPr>
          <w:p w:rsidR="003D18D7" w:rsidRDefault="001C767C" w:rsidP="009D4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ГБОУ </w:t>
            </w:r>
            <w:r w:rsidR="003D18D7">
              <w:rPr>
                <w:rFonts w:ascii="Times New Roman" w:hAnsi="Times New Roman"/>
                <w:sz w:val="28"/>
                <w:szCs w:val="28"/>
              </w:rPr>
              <w:t xml:space="preserve">«Школа </w:t>
            </w:r>
            <w:r w:rsidR="003D18D7" w:rsidRPr="003F069B">
              <w:rPr>
                <w:rFonts w:ascii="Times New Roman" w:hAnsi="Times New Roman"/>
                <w:sz w:val="28"/>
                <w:szCs w:val="28"/>
              </w:rPr>
              <w:t>№</w:t>
            </w:r>
            <w:r w:rsidR="003D18D7">
              <w:rPr>
                <w:rFonts w:ascii="Times New Roman" w:hAnsi="Times New Roman"/>
                <w:sz w:val="28"/>
                <w:szCs w:val="28"/>
              </w:rPr>
              <w:t>118»</w:t>
            </w:r>
            <w:r w:rsidR="003D18D7"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767C" w:rsidRPr="003F069B" w:rsidRDefault="001C767C" w:rsidP="009D4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>(</w:t>
            </w:r>
            <w:r w:rsidR="00BE5BC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>Строителей</w:t>
            </w:r>
            <w:r w:rsidR="00BE5BC4">
              <w:rPr>
                <w:rFonts w:ascii="Times New Roman" w:hAnsi="Times New Roman"/>
                <w:sz w:val="28"/>
                <w:szCs w:val="28"/>
              </w:rPr>
              <w:t>,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д.3А)</w:t>
            </w:r>
          </w:p>
        </w:tc>
        <w:tc>
          <w:tcPr>
            <w:tcW w:w="8788" w:type="dxa"/>
          </w:tcPr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>устройство дорожно-</w:t>
            </w:r>
            <w:proofErr w:type="spellStart"/>
            <w:r w:rsidRPr="003F069B">
              <w:rPr>
                <w:rFonts w:ascii="Times New Roman" w:hAnsi="Times New Roman"/>
                <w:sz w:val="28"/>
                <w:szCs w:val="28"/>
              </w:rPr>
              <w:t>тропиночной</w:t>
            </w:r>
            <w:proofErr w:type="spellEnd"/>
            <w:r w:rsidRPr="003F069B">
              <w:rPr>
                <w:rFonts w:ascii="Times New Roman" w:hAnsi="Times New Roman"/>
                <w:sz w:val="28"/>
                <w:szCs w:val="28"/>
              </w:rPr>
              <w:t xml:space="preserve"> сети – </w:t>
            </w: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 xml:space="preserve">350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кв.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м.</w:t>
            </w:r>
          </w:p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устройство веранды – </w:t>
            </w: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шт.</w:t>
            </w:r>
          </w:p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установка вазонов – </w:t>
            </w: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шт.</w:t>
            </w:r>
          </w:p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устройство арок – </w:t>
            </w: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шт.</w:t>
            </w:r>
          </w:p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посадка кустарников – </w:t>
            </w:r>
            <w:r w:rsidRPr="001C767C">
              <w:rPr>
                <w:rFonts w:ascii="Times New Roman" w:hAnsi="Times New Roman"/>
                <w:sz w:val="28"/>
                <w:szCs w:val="28"/>
              </w:rPr>
              <w:t>100 шт.</w:t>
            </w:r>
          </w:p>
        </w:tc>
      </w:tr>
      <w:tr w:rsidR="001C767C" w:rsidRPr="003F069B" w:rsidTr="00C837D1">
        <w:trPr>
          <w:jc w:val="center"/>
        </w:trPr>
        <w:tc>
          <w:tcPr>
            <w:tcW w:w="710" w:type="dxa"/>
            <w:shd w:val="clear" w:color="auto" w:fill="C2D69B" w:themeFill="accent3" w:themeFillTint="99"/>
          </w:tcPr>
          <w:p w:rsidR="001C767C" w:rsidRPr="00E86822" w:rsidRDefault="00E86822" w:rsidP="00E86822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6822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5340" w:type="dxa"/>
          </w:tcPr>
          <w:p w:rsidR="003D18D7" w:rsidRDefault="003D18D7" w:rsidP="009D44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ГБОУ г</w:t>
            </w:r>
            <w:r w:rsidR="003420B7">
              <w:rPr>
                <w:rFonts w:ascii="Times New Roman" w:hAnsi="Times New Roman"/>
                <w:sz w:val="28"/>
                <w:szCs w:val="28"/>
              </w:rPr>
              <w:t xml:space="preserve">имназия № 1514 </w:t>
            </w:r>
          </w:p>
          <w:p w:rsidR="001C767C" w:rsidRPr="003F069B" w:rsidRDefault="003420B7" w:rsidP="009D44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E5BC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>Крупской</w:t>
            </w:r>
            <w:r w:rsidR="00BE5BC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д.10</w:t>
            </w:r>
            <w:r w:rsidR="001C767C" w:rsidRPr="003F069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788" w:type="dxa"/>
          </w:tcPr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капитальный ремонт АБП с заменой бортового камня – </w:t>
            </w: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>400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кв.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м.</w:t>
            </w:r>
          </w:p>
          <w:p w:rsidR="001C767C" w:rsidRPr="003F069B" w:rsidRDefault="001C767C" w:rsidP="009D44ED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069B">
              <w:rPr>
                <w:rFonts w:ascii="Times New Roman" w:hAnsi="Times New Roman"/>
                <w:sz w:val="28"/>
                <w:szCs w:val="28"/>
              </w:rPr>
              <w:t xml:space="preserve">ремонт покрытия «Искусственная трава» на спортивной площадке </w:t>
            </w:r>
            <w:r w:rsidR="00BE5BC4">
              <w:rPr>
                <w:rFonts w:ascii="Times New Roman" w:hAnsi="Times New Roman"/>
                <w:sz w:val="28"/>
                <w:szCs w:val="28"/>
              </w:rPr>
              <w:t>–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BE5BC4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Pr="003F069B"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кв.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C767C">
              <w:rPr>
                <w:rFonts w:ascii="Times New Roman" w:hAnsi="Times New Roman"/>
                <w:b/>
                <w:sz w:val="28"/>
                <w:szCs w:val="28"/>
              </w:rPr>
              <w:t>м.</w:t>
            </w:r>
            <w:r w:rsidRPr="003F069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1C767C" w:rsidRDefault="001C767C" w:rsidP="00D3064F">
      <w:pPr>
        <w:ind w:firstLine="708"/>
        <w:jc w:val="both"/>
        <w:rPr>
          <w:rFonts w:cs="Times New Roman"/>
          <w:color w:val="FF0000"/>
          <w:szCs w:val="28"/>
        </w:rPr>
      </w:pPr>
      <w:r w:rsidRPr="001D4585">
        <w:rPr>
          <w:rFonts w:cs="Times New Roman"/>
          <w:b/>
          <w:szCs w:val="28"/>
        </w:rPr>
        <w:t>В 2016 году</w:t>
      </w:r>
      <w:r w:rsidRPr="001D4585">
        <w:rPr>
          <w:rFonts w:cs="Times New Roman"/>
          <w:szCs w:val="28"/>
        </w:rPr>
        <w:t xml:space="preserve"> запланированы работы по благоустройству</w:t>
      </w:r>
      <w:r>
        <w:rPr>
          <w:rFonts w:cs="Times New Roman"/>
          <w:szCs w:val="28"/>
        </w:rPr>
        <w:t xml:space="preserve"> в</w:t>
      </w:r>
      <w:r w:rsidRPr="001D4585">
        <w:rPr>
          <w:rFonts w:cs="Times New Roman"/>
          <w:szCs w:val="28"/>
        </w:rPr>
        <w:t xml:space="preserve"> </w:t>
      </w:r>
      <w:r w:rsidRPr="001D4585">
        <w:rPr>
          <w:rFonts w:cs="Times New Roman"/>
          <w:b/>
          <w:szCs w:val="28"/>
        </w:rPr>
        <w:t>2</w:t>
      </w:r>
      <w:r w:rsidRPr="001D4585">
        <w:rPr>
          <w:rFonts w:cs="Times New Roman"/>
          <w:szCs w:val="28"/>
        </w:rPr>
        <w:t xml:space="preserve"> образовательных учреждений по </w:t>
      </w:r>
      <w:r w:rsidRPr="00A3278E">
        <w:rPr>
          <w:rFonts w:cs="Times New Roman"/>
          <w:b/>
          <w:szCs w:val="28"/>
        </w:rPr>
        <w:t xml:space="preserve">9 </w:t>
      </w:r>
      <w:r w:rsidRPr="001D4585">
        <w:rPr>
          <w:rFonts w:cs="Times New Roman"/>
          <w:szCs w:val="28"/>
        </w:rPr>
        <w:t xml:space="preserve">адресам на </w:t>
      </w:r>
      <w:r>
        <w:rPr>
          <w:rFonts w:cs="Times New Roman"/>
          <w:szCs w:val="28"/>
        </w:rPr>
        <w:t xml:space="preserve">общую </w:t>
      </w:r>
      <w:r w:rsidRPr="001D4585">
        <w:rPr>
          <w:rFonts w:cs="Times New Roman"/>
          <w:szCs w:val="28"/>
        </w:rPr>
        <w:t xml:space="preserve">сумму </w:t>
      </w:r>
      <w:r w:rsidRPr="00A3278E">
        <w:rPr>
          <w:rFonts w:cs="Times New Roman"/>
          <w:b/>
          <w:szCs w:val="28"/>
        </w:rPr>
        <w:t>24 724,44</w:t>
      </w:r>
      <w:r w:rsidRPr="001D4585">
        <w:rPr>
          <w:rFonts w:cs="Times New Roman"/>
          <w:szCs w:val="28"/>
        </w:rPr>
        <w:t xml:space="preserve"> </w:t>
      </w:r>
      <w:r w:rsidRPr="001C767C">
        <w:rPr>
          <w:rFonts w:cs="Times New Roman"/>
          <w:b/>
          <w:szCs w:val="28"/>
        </w:rPr>
        <w:t>тыс. руб.</w:t>
      </w:r>
    </w:p>
    <w:p w:rsidR="007E6C19" w:rsidRPr="0000647E" w:rsidRDefault="007E6C19" w:rsidP="00D3064F">
      <w:pPr>
        <w:ind w:firstLine="708"/>
        <w:jc w:val="both"/>
      </w:pPr>
      <w:r w:rsidRPr="0000647E">
        <w:t xml:space="preserve">Так же выполнены </w:t>
      </w:r>
      <w:proofErr w:type="spellStart"/>
      <w:r w:rsidRPr="0000647E">
        <w:t>благоустроительные</w:t>
      </w:r>
      <w:proofErr w:type="spellEnd"/>
      <w:r w:rsidRPr="0000647E">
        <w:t xml:space="preserve"> работы в «Народном парке п</w:t>
      </w:r>
      <w:r>
        <w:t>о месту жительства Ленинский пр-т,</w:t>
      </w:r>
      <w:r w:rsidRPr="0000647E">
        <w:t xml:space="preserve"> д.85</w:t>
      </w:r>
      <w:r>
        <w:t>, к.6</w:t>
      </w:r>
      <w:r w:rsidRPr="0000647E">
        <w:t xml:space="preserve">» на сумму </w:t>
      </w:r>
      <w:r w:rsidRPr="00D3064F">
        <w:rPr>
          <w:b/>
        </w:rPr>
        <w:t>3 188,67 тыс.</w:t>
      </w:r>
      <w:r w:rsidR="00D3064F">
        <w:rPr>
          <w:b/>
        </w:rPr>
        <w:t xml:space="preserve"> </w:t>
      </w:r>
      <w:r w:rsidRPr="00D3064F">
        <w:rPr>
          <w:b/>
        </w:rPr>
        <w:t>руб.</w:t>
      </w:r>
      <w:r w:rsidR="00D3064F">
        <w:t>:</w:t>
      </w:r>
    </w:p>
    <w:p w:rsidR="007E6C19" w:rsidRPr="0000647E" w:rsidRDefault="00D3064F" w:rsidP="00D3064F">
      <w:pPr>
        <w:tabs>
          <w:tab w:val="left" w:pos="480"/>
        </w:tabs>
        <w:ind w:firstLine="709"/>
        <w:jc w:val="both"/>
      </w:pPr>
      <w:r w:rsidRPr="0000647E">
        <w:t xml:space="preserve">– </w:t>
      </w:r>
      <w:r w:rsidR="007E6C19" w:rsidRPr="0000647E">
        <w:t xml:space="preserve"> устройство дорожно-</w:t>
      </w:r>
      <w:proofErr w:type="spellStart"/>
      <w:r w:rsidR="007E6C19" w:rsidRPr="0000647E">
        <w:t>тропиночной</w:t>
      </w:r>
      <w:proofErr w:type="spellEnd"/>
      <w:r w:rsidR="007E6C19" w:rsidRPr="0000647E">
        <w:t xml:space="preserve"> сети – </w:t>
      </w:r>
      <w:r w:rsidR="007E6C19" w:rsidRPr="00D3064F">
        <w:rPr>
          <w:b/>
        </w:rPr>
        <w:t>232,22 кв.</w:t>
      </w:r>
      <w:r>
        <w:rPr>
          <w:b/>
        </w:rPr>
        <w:t xml:space="preserve"> </w:t>
      </w:r>
      <w:r w:rsidR="007E6C19" w:rsidRPr="00D3064F">
        <w:rPr>
          <w:b/>
        </w:rPr>
        <w:t>м.</w:t>
      </w:r>
      <w:r>
        <w:rPr>
          <w:b/>
        </w:rPr>
        <w:t>;</w:t>
      </w:r>
    </w:p>
    <w:p w:rsidR="007E6C19" w:rsidRPr="00D3064F" w:rsidRDefault="00D3064F" w:rsidP="00D3064F">
      <w:pPr>
        <w:tabs>
          <w:tab w:val="left" w:pos="480"/>
        </w:tabs>
        <w:ind w:firstLine="709"/>
        <w:jc w:val="both"/>
        <w:rPr>
          <w:b/>
        </w:rPr>
      </w:pPr>
      <w:r w:rsidRPr="0000647E">
        <w:t xml:space="preserve">– </w:t>
      </w:r>
      <w:r w:rsidR="007E6C19" w:rsidRPr="0000647E">
        <w:t xml:space="preserve"> устройство спортивных тренажеров (</w:t>
      </w:r>
      <w:proofErr w:type="spellStart"/>
      <w:r w:rsidR="007E6C19" w:rsidRPr="0000647E">
        <w:t>воркаут</w:t>
      </w:r>
      <w:proofErr w:type="spellEnd"/>
      <w:r w:rsidR="007E6C19" w:rsidRPr="0000647E">
        <w:t xml:space="preserve">) – </w:t>
      </w:r>
      <w:r w:rsidR="007E6C19" w:rsidRPr="00D3064F">
        <w:rPr>
          <w:b/>
        </w:rPr>
        <w:t>19 шт.</w:t>
      </w:r>
      <w:r>
        <w:rPr>
          <w:b/>
        </w:rPr>
        <w:t>;</w:t>
      </w:r>
    </w:p>
    <w:p w:rsidR="007E6C19" w:rsidRPr="0000647E" w:rsidRDefault="00D3064F" w:rsidP="00D3064F">
      <w:pPr>
        <w:tabs>
          <w:tab w:val="left" w:pos="480"/>
        </w:tabs>
        <w:ind w:firstLine="709"/>
        <w:jc w:val="both"/>
      </w:pPr>
      <w:r w:rsidRPr="0000647E">
        <w:t xml:space="preserve">– </w:t>
      </w:r>
      <w:r w:rsidR="007E6C19" w:rsidRPr="0000647E">
        <w:t xml:space="preserve"> устройство резинового покрытия </w:t>
      </w:r>
      <w:r w:rsidRPr="0000647E">
        <w:t xml:space="preserve">– </w:t>
      </w:r>
      <w:r w:rsidR="007E6C19" w:rsidRPr="00D3064F">
        <w:rPr>
          <w:b/>
        </w:rPr>
        <w:t>308 кв.</w:t>
      </w:r>
      <w:r>
        <w:rPr>
          <w:b/>
        </w:rPr>
        <w:t xml:space="preserve"> </w:t>
      </w:r>
      <w:r w:rsidR="007E6C19" w:rsidRPr="00D3064F">
        <w:rPr>
          <w:b/>
        </w:rPr>
        <w:t>м.</w:t>
      </w:r>
      <w:r>
        <w:rPr>
          <w:b/>
        </w:rPr>
        <w:t>;</w:t>
      </w:r>
    </w:p>
    <w:p w:rsidR="007E6C19" w:rsidRPr="0000647E" w:rsidRDefault="00D3064F" w:rsidP="00D3064F">
      <w:pPr>
        <w:tabs>
          <w:tab w:val="left" w:pos="480"/>
        </w:tabs>
        <w:ind w:firstLine="709"/>
        <w:jc w:val="both"/>
      </w:pPr>
      <w:r w:rsidRPr="0000647E">
        <w:t xml:space="preserve">– </w:t>
      </w:r>
      <w:r w:rsidR="007E6C19" w:rsidRPr="0000647E">
        <w:t xml:space="preserve"> установка скамеек и урн – </w:t>
      </w:r>
      <w:r w:rsidR="007E6C19" w:rsidRPr="00D3064F">
        <w:rPr>
          <w:b/>
        </w:rPr>
        <w:t>4/4 шт.</w:t>
      </w:r>
    </w:p>
    <w:p w:rsidR="007E6C19" w:rsidRPr="0000647E" w:rsidRDefault="00D3064F" w:rsidP="00D3064F">
      <w:pPr>
        <w:tabs>
          <w:tab w:val="left" w:pos="480"/>
        </w:tabs>
        <w:ind w:firstLine="709"/>
        <w:jc w:val="both"/>
      </w:pPr>
      <w:r w:rsidRPr="0000647E">
        <w:t xml:space="preserve">– </w:t>
      </w:r>
      <w:r w:rsidR="007E6C19" w:rsidRPr="0000647E">
        <w:t xml:space="preserve"> изготовление ПСД на опоры освещения  и устройство народного парка. </w:t>
      </w:r>
    </w:p>
    <w:p w:rsidR="007E6C19" w:rsidRDefault="007E6C19" w:rsidP="00D3064F">
      <w:pPr>
        <w:tabs>
          <w:tab w:val="left" w:pos="900"/>
        </w:tabs>
        <w:ind w:firstLine="708"/>
        <w:jc w:val="both"/>
      </w:pPr>
      <w:r w:rsidRPr="0000647E">
        <w:t>Кроме того,</w:t>
      </w:r>
      <w:r w:rsidRPr="0000647E">
        <w:rPr>
          <w:rFonts w:eastAsia="Calibri"/>
        </w:rPr>
        <w:t xml:space="preserve"> </w:t>
      </w:r>
      <w:r w:rsidRPr="0000647E">
        <w:t>в 2015</w:t>
      </w:r>
      <w:r>
        <w:t xml:space="preserve"> </w:t>
      </w:r>
      <w:r w:rsidRPr="0000647E">
        <w:t>году</w:t>
      </w:r>
      <w:r w:rsidRPr="0000647E">
        <w:rPr>
          <w:rFonts w:eastAsia="Calibri"/>
        </w:rPr>
        <w:t xml:space="preserve"> </w:t>
      </w:r>
      <w:r w:rsidR="001679EA">
        <w:rPr>
          <w:rFonts w:eastAsia="Calibri"/>
        </w:rPr>
        <w:t xml:space="preserve">сотрудниками </w:t>
      </w:r>
      <w:r w:rsidRPr="0000647E">
        <w:rPr>
          <w:rFonts w:eastAsia="Calibri"/>
        </w:rPr>
        <w:t xml:space="preserve">ГБУ </w:t>
      </w:r>
      <w:r w:rsidRPr="0000647E">
        <w:t>«Жилищник</w:t>
      </w:r>
      <w:r w:rsidR="001679EA">
        <w:t xml:space="preserve"> района </w:t>
      </w:r>
      <w:proofErr w:type="gramStart"/>
      <w:r w:rsidR="001679EA">
        <w:t>Ломоносовский</w:t>
      </w:r>
      <w:proofErr w:type="gramEnd"/>
      <w:r w:rsidRPr="0000647E">
        <w:t>» выполнял</w:t>
      </w:r>
      <w:r>
        <w:t>ись</w:t>
      </w:r>
      <w:r w:rsidRPr="0000647E">
        <w:t xml:space="preserve"> </w:t>
      </w:r>
      <w:r w:rsidRPr="0000647E">
        <w:rPr>
          <w:rFonts w:eastAsia="Calibri"/>
        </w:rPr>
        <w:t xml:space="preserve">работы по комплексному </w:t>
      </w:r>
      <w:r w:rsidRPr="001679EA">
        <w:rPr>
          <w:rFonts w:eastAsia="Calibri"/>
          <w:b/>
        </w:rPr>
        <w:t>содержанию и эксплуатации объектов дорожного хозяйства</w:t>
      </w:r>
      <w:r>
        <w:rPr>
          <w:rFonts w:eastAsia="Calibri"/>
        </w:rPr>
        <w:t xml:space="preserve"> </w:t>
      </w:r>
      <w:r>
        <w:t>3,4,5</w:t>
      </w:r>
      <w:r w:rsidRPr="0000647E">
        <w:t xml:space="preserve"> категории</w:t>
      </w:r>
      <w:r w:rsidR="001679EA">
        <w:rPr>
          <w:rFonts w:eastAsia="Calibri"/>
        </w:rPr>
        <w:t xml:space="preserve"> </w:t>
      </w:r>
      <w:r w:rsidRPr="0000647E">
        <w:rPr>
          <w:rFonts w:eastAsia="Calibri"/>
        </w:rPr>
        <w:t xml:space="preserve">улично-дорожной сети города Москвы, по </w:t>
      </w:r>
      <w:r w:rsidRPr="001679EA">
        <w:rPr>
          <w:rFonts w:eastAsia="Calibri"/>
          <w:b/>
        </w:rPr>
        <w:t>благоустройству территорий, прил</w:t>
      </w:r>
      <w:r w:rsidRPr="001679EA">
        <w:rPr>
          <w:b/>
        </w:rPr>
        <w:t>егающих к автомобильным дорогам</w:t>
      </w:r>
      <w:r w:rsidRPr="0000647E">
        <w:t xml:space="preserve"> на территории трех </w:t>
      </w:r>
      <w:r w:rsidRPr="0000647E">
        <w:lastRenderedPageBreak/>
        <w:t>районов</w:t>
      </w:r>
      <w:r>
        <w:t>: Гагаринский,</w:t>
      </w:r>
      <w:r w:rsidR="001679EA">
        <w:t xml:space="preserve"> Ломоносовский и</w:t>
      </w:r>
      <w:r w:rsidRPr="0000647E">
        <w:t xml:space="preserve"> </w:t>
      </w:r>
      <w:proofErr w:type="spellStart"/>
      <w:r w:rsidRPr="0000647E">
        <w:t>Обручевский</w:t>
      </w:r>
      <w:proofErr w:type="spellEnd"/>
      <w:r w:rsidRPr="0000647E">
        <w:t>. Для реализации указанных целей  в ГБУ «Жилищник</w:t>
      </w:r>
      <w:r w:rsidR="001679EA">
        <w:t xml:space="preserve"> района Ломоносовский</w:t>
      </w:r>
      <w:r w:rsidRPr="0000647E">
        <w:t xml:space="preserve">» </w:t>
      </w:r>
      <w:proofErr w:type="gramStart"/>
      <w:r w:rsidRPr="0000647E">
        <w:t xml:space="preserve">имеется </w:t>
      </w:r>
      <w:r w:rsidRPr="0000647E">
        <w:rPr>
          <w:b/>
        </w:rPr>
        <w:t xml:space="preserve">96 </w:t>
      </w:r>
      <w:r w:rsidRPr="0000647E">
        <w:t>единиц различной техни</w:t>
      </w:r>
      <w:r w:rsidR="00BE5BC4">
        <w:t>ки  и было</w:t>
      </w:r>
      <w:proofErr w:type="gramEnd"/>
      <w:r w:rsidR="00BE5BC4">
        <w:t xml:space="preserve"> выделено из бюджета </w:t>
      </w:r>
      <w:r w:rsidRPr="0000647E">
        <w:rPr>
          <w:b/>
        </w:rPr>
        <w:t>37 372,5</w:t>
      </w:r>
      <w:r w:rsidRPr="0000647E">
        <w:t xml:space="preserve"> </w:t>
      </w:r>
      <w:r w:rsidR="001679EA">
        <w:rPr>
          <w:b/>
        </w:rPr>
        <w:t>тыс. руб</w:t>
      </w:r>
      <w:r w:rsidRPr="003251B9">
        <w:rPr>
          <w:b/>
        </w:rPr>
        <w:t>.</w:t>
      </w:r>
    </w:p>
    <w:p w:rsidR="008C1A23" w:rsidRPr="00FD1611" w:rsidRDefault="008C1A23" w:rsidP="008C1A23">
      <w:pPr>
        <w:jc w:val="both"/>
      </w:pPr>
      <w:r>
        <w:tab/>
      </w:r>
      <w:proofErr w:type="gramStart"/>
      <w:r w:rsidRPr="002551BE">
        <w:rPr>
          <w:b/>
        </w:rPr>
        <w:t>Уборочная площадь дворовых территорий</w:t>
      </w:r>
      <w:r w:rsidRPr="00FD1611">
        <w:t xml:space="preserve"> составляет </w:t>
      </w:r>
      <w:r w:rsidRPr="008C728F">
        <w:rPr>
          <w:b/>
        </w:rPr>
        <w:t>631,8 тыс.</w:t>
      </w:r>
      <w:r w:rsidR="008C728F">
        <w:rPr>
          <w:b/>
        </w:rPr>
        <w:t xml:space="preserve"> </w:t>
      </w:r>
      <w:r w:rsidRPr="008C728F">
        <w:rPr>
          <w:b/>
        </w:rPr>
        <w:t>кв.</w:t>
      </w:r>
      <w:r w:rsidR="008C728F">
        <w:rPr>
          <w:b/>
        </w:rPr>
        <w:t xml:space="preserve"> </w:t>
      </w:r>
      <w:r w:rsidRPr="008C728F">
        <w:rPr>
          <w:b/>
        </w:rPr>
        <w:t>м.</w:t>
      </w:r>
      <w:r w:rsidRPr="00FD1611">
        <w:t xml:space="preserve">, в </w:t>
      </w:r>
      <w:proofErr w:type="spellStart"/>
      <w:r w:rsidRPr="00FD1611">
        <w:t>т.ч</w:t>
      </w:r>
      <w:proofErr w:type="spellEnd"/>
      <w:r w:rsidRPr="00FD1611">
        <w:t xml:space="preserve">. механизированная уборка – </w:t>
      </w:r>
      <w:r w:rsidR="00BE5BC4">
        <w:rPr>
          <w:b/>
        </w:rPr>
        <w:t>433,2 </w:t>
      </w:r>
      <w:r w:rsidRPr="008C728F">
        <w:rPr>
          <w:b/>
        </w:rPr>
        <w:t>тыс.</w:t>
      </w:r>
      <w:r w:rsidR="008C728F">
        <w:rPr>
          <w:b/>
        </w:rPr>
        <w:t xml:space="preserve"> </w:t>
      </w:r>
      <w:r w:rsidRPr="008C728F">
        <w:rPr>
          <w:b/>
        </w:rPr>
        <w:t>кв.</w:t>
      </w:r>
      <w:r w:rsidR="008C728F">
        <w:rPr>
          <w:b/>
        </w:rPr>
        <w:t xml:space="preserve"> </w:t>
      </w:r>
      <w:r w:rsidRPr="008C728F">
        <w:rPr>
          <w:b/>
        </w:rPr>
        <w:t>м</w:t>
      </w:r>
      <w:r w:rsidRPr="00FD1611">
        <w:t xml:space="preserve">., ручная уборка – </w:t>
      </w:r>
      <w:r w:rsidRPr="008C728F">
        <w:rPr>
          <w:b/>
        </w:rPr>
        <w:t>198,6 тыс.</w:t>
      </w:r>
      <w:r w:rsidR="008C728F">
        <w:rPr>
          <w:b/>
        </w:rPr>
        <w:t xml:space="preserve"> </w:t>
      </w:r>
      <w:r w:rsidRPr="008C728F">
        <w:rPr>
          <w:b/>
        </w:rPr>
        <w:t>кв.</w:t>
      </w:r>
      <w:r w:rsidR="008C728F">
        <w:rPr>
          <w:b/>
        </w:rPr>
        <w:t xml:space="preserve"> </w:t>
      </w:r>
      <w:r w:rsidRPr="008C728F">
        <w:rPr>
          <w:b/>
        </w:rPr>
        <w:t>м.</w:t>
      </w:r>
      <w:proofErr w:type="gramEnd"/>
    </w:p>
    <w:p w:rsidR="008C1A23" w:rsidRPr="00FD1611" w:rsidRDefault="008C1A23" w:rsidP="008C1A23">
      <w:pPr>
        <w:jc w:val="both"/>
      </w:pPr>
      <w:r w:rsidRPr="00FD1611">
        <w:tab/>
        <w:t>Были разработаны мобилизационные планы первоочередной уборк</w:t>
      </w:r>
      <w:r>
        <w:t>и</w:t>
      </w:r>
      <w:r w:rsidRPr="00FD1611">
        <w:t xml:space="preserve"> дворовых территорий в период обильных снегопадов по 4-м участкам.</w:t>
      </w:r>
    </w:p>
    <w:p w:rsidR="008C1A23" w:rsidRPr="00FD1611" w:rsidRDefault="008C1A23" w:rsidP="008C1A23">
      <w:pPr>
        <w:jc w:val="both"/>
      </w:pPr>
      <w:r>
        <w:tab/>
      </w:r>
      <w:r w:rsidRPr="00FD1611">
        <w:t xml:space="preserve">Уборка </w:t>
      </w:r>
      <w:proofErr w:type="spellStart"/>
      <w:r w:rsidRPr="00FD1611">
        <w:t>внутридворовых</w:t>
      </w:r>
      <w:proofErr w:type="spellEnd"/>
      <w:r w:rsidRPr="00FD1611">
        <w:t xml:space="preserve"> территорий и проездов осуществлялась силами ГБУ «Жилищник района </w:t>
      </w:r>
      <w:proofErr w:type="gramStart"/>
      <w:r w:rsidRPr="00FD1611">
        <w:t>Ломоносовский</w:t>
      </w:r>
      <w:proofErr w:type="gramEnd"/>
      <w:r w:rsidRPr="00FD1611">
        <w:t xml:space="preserve">» с применением уборочной техники в количестве </w:t>
      </w:r>
      <w:r w:rsidRPr="002F5572">
        <w:rPr>
          <w:b/>
        </w:rPr>
        <w:t xml:space="preserve">81 </w:t>
      </w:r>
      <w:r w:rsidRPr="00CD3911">
        <w:t>ед</w:t>
      </w:r>
      <w:r w:rsidR="00410CB5" w:rsidRPr="00CD3911">
        <w:t>.</w:t>
      </w:r>
      <w:r w:rsidRPr="00FD1611">
        <w:t xml:space="preserve"> и самосвалов </w:t>
      </w:r>
      <w:r w:rsidR="002F5572" w:rsidRPr="00FD1611">
        <w:t xml:space="preserve">для вывоза снега </w:t>
      </w:r>
      <w:r w:rsidRPr="00FD1611">
        <w:t xml:space="preserve">в количестве </w:t>
      </w:r>
      <w:r w:rsidRPr="002F5572">
        <w:rPr>
          <w:b/>
        </w:rPr>
        <w:t xml:space="preserve">15 </w:t>
      </w:r>
      <w:r w:rsidRPr="00FD1611">
        <w:t>единиц.</w:t>
      </w:r>
    </w:p>
    <w:p w:rsidR="008C1A23" w:rsidRPr="00FD1611" w:rsidRDefault="008C1A23" w:rsidP="008C1A23">
      <w:pPr>
        <w:jc w:val="both"/>
      </w:pPr>
      <w:r>
        <w:tab/>
        <w:t xml:space="preserve"> П</w:t>
      </w:r>
      <w:r w:rsidRPr="00FD1611">
        <w:t>роизводственные базы для хранения и обслуживания уборочной техники</w:t>
      </w:r>
      <w:r>
        <w:t xml:space="preserve"> расположены</w:t>
      </w:r>
      <w:r w:rsidR="002F5572">
        <w:t xml:space="preserve"> по адресам</w:t>
      </w:r>
      <w:r w:rsidRPr="00FD1611">
        <w:t xml:space="preserve">: </w:t>
      </w:r>
      <w:r>
        <w:t xml:space="preserve">ул. </w:t>
      </w:r>
      <w:r w:rsidRPr="00FD1611">
        <w:t>Арх.</w:t>
      </w:r>
      <w:r>
        <w:t xml:space="preserve"> </w:t>
      </w:r>
      <w:r w:rsidRPr="00FD1611">
        <w:t>Власова</w:t>
      </w:r>
      <w:r>
        <w:t>, вл.21-25 и</w:t>
      </w:r>
      <w:r w:rsidRPr="00FD1611">
        <w:t xml:space="preserve"> ул.</w:t>
      </w:r>
      <w:r>
        <w:t xml:space="preserve"> </w:t>
      </w:r>
      <w:r w:rsidRPr="00FD1611">
        <w:t>Обручева</w:t>
      </w:r>
      <w:r>
        <w:t>,</w:t>
      </w:r>
      <w:r w:rsidRPr="00FD1611">
        <w:t xml:space="preserve"> вл.28.</w:t>
      </w:r>
    </w:p>
    <w:p w:rsidR="008C1A23" w:rsidRDefault="008C1A23" w:rsidP="008C1A23">
      <w:pPr>
        <w:jc w:val="both"/>
        <w:rPr>
          <w:rFonts w:eastAsia="Times New Roman"/>
        </w:rPr>
      </w:pPr>
      <w:r w:rsidRPr="00FD1611">
        <w:tab/>
        <w:t xml:space="preserve">Для складирования и хранения </w:t>
      </w:r>
      <w:proofErr w:type="spellStart"/>
      <w:r w:rsidRPr="00FD1611">
        <w:t>противогололедн</w:t>
      </w:r>
      <w:r>
        <w:t>ых</w:t>
      </w:r>
      <w:proofErr w:type="spellEnd"/>
      <w:r>
        <w:t xml:space="preserve"> материалов (ПГМ) используются</w:t>
      </w:r>
      <w:r w:rsidRPr="00FD1611">
        <w:t>:</w:t>
      </w:r>
      <w:r w:rsidRPr="00FD1611">
        <w:rPr>
          <w:rFonts w:eastAsia="Times New Roman"/>
        </w:rPr>
        <w:t xml:space="preserve"> </w:t>
      </w:r>
    </w:p>
    <w:p w:rsidR="008C1A23" w:rsidRDefault="002F5572" w:rsidP="008C1A23">
      <w:pPr>
        <w:ind w:firstLine="708"/>
        <w:jc w:val="both"/>
        <w:rPr>
          <w:rFonts w:eastAsia="Times New Roman"/>
        </w:rPr>
      </w:pPr>
      <w:r w:rsidRPr="0000647E">
        <w:t>–</w:t>
      </w:r>
      <w:r w:rsidR="008C1A23">
        <w:rPr>
          <w:rFonts w:eastAsia="Times New Roman"/>
        </w:rPr>
        <w:t xml:space="preserve"> </w:t>
      </w:r>
      <w:r w:rsidR="008C1A23" w:rsidRPr="00FD1611">
        <w:rPr>
          <w:rFonts w:eastAsia="Times New Roman"/>
        </w:rPr>
        <w:t>база хранения ПГМ (ул. Обручева</w:t>
      </w:r>
      <w:r w:rsidR="008C1A23">
        <w:rPr>
          <w:rFonts w:eastAsia="Times New Roman"/>
        </w:rPr>
        <w:t>,</w:t>
      </w:r>
      <w:r w:rsidR="008C1A23" w:rsidRPr="00FD1611">
        <w:rPr>
          <w:rFonts w:eastAsia="Times New Roman"/>
        </w:rPr>
        <w:t xml:space="preserve"> вл.28)</w:t>
      </w:r>
      <w:r>
        <w:rPr>
          <w:rFonts w:eastAsia="Times New Roman"/>
        </w:rPr>
        <w:t>;</w:t>
      </w:r>
    </w:p>
    <w:p w:rsidR="008C1A23" w:rsidRPr="00FD1611" w:rsidRDefault="002F5572" w:rsidP="008C1A23">
      <w:pPr>
        <w:ind w:firstLine="708"/>
        <w:jc w:val="both"/>
        <w:rPr>
          <w:rFonts w:eastAsia="Times New Roman"/>
        </w:rPr>
      </w:pPr>
      <w:r w:rsidRPr="0000647E">
        <w:t>–</w:t>
      </w:r>
      <w:r w:rsidR="008C1A23">
        <w:rPr>
          <w:rFonts w:eastAsia="Times New Roman"/>
        </w:rPr>
        <w:t xml:space="preserve"> база для хранения реагентов (</w:t>
      </w:r>
      <w:r>
        <w:rPr>
          <w:rFonts w:eastAsia="Times New Roman"/>
        </w:rPr>
        <w:t xml:space="preserve">ул. </w:t>
      </w:r>
      <w:r w:rsidR="008C1A23" w:rsidRPr="00FD1611">
        <w:t>Арх.</w:t>
      </w:r>
      <w:r>
        <w:t xml:space="preserve"> </w:t>
      </w:r>
      <w:r w:rsidR="008C1A23" w:rsidRPr="00FD1611">
        <w:t>Власова</w:t>
      </w:r>
      <w:r w:rsidR="008C1A23">
        <w:t>,</w:t>
      </w:r>
      <w:r w:rsidR="008C1A23" w:rsidRPr="00FD1611">
        <w:t xml:space="preserve"> вл.21-25</w:t>
      </w:r>
      <w:r w:rsidR="008C1A23">
        <w:t>)</w:t>
      </w:r>
      <w:r>
        <w:rPr>
          <w:rFonts w:eastAsia="Times New Roman"/>
        </w:rPr>
        <w:t>;</w:t>
      </w:r>
    </w:p>
    <w:p w:rsidR="008C1A23" w:rsidRPr="00FD1611" w:rsidRDefault="002F5572" w:rsidP="008C1A23">
      <w:pPr>
        <w:tabs>
          <w:tab w:val="left" w:pos="480"/>
        </w:tabs>
        <w:ind w:firstLine="709"/>
        <w:jc w:val="both"/>
        <w:rPr>
          <w:rFonts w:eastAsia="Times New Roman"/>
        </w:rPr>
      </w:pPr>
      <w:r w:rsidRPr="0000647E">
        <w:t>–</w:t>
      </w:r>
      <w:r>
        <w:t xml:space="preserve"> </w:t>
      </w:r>
      <w:r w:rsidR="008C1A23" w:rsidRPr="00FD1611">
        <w:rPr>
          <w:rFonts w:eastAsia="Times New Roman"/>
        </w:rPr>
        <w:t>10 основных ме</w:t>
      </w:r>
      <w:proofErr w:type="gramStart"/>
      <w:r w:rsidR="008C1A23" w:rsidRPr="00FD1611">
        <w:rPr>
          <w:rFonts w:eastAsia="Times New Roman"/>
        </w:rPr>
        <w:t>ст скл</w:t>
      </w:r>
      <w:proofErr w:type="gramEnd"/>
      <w:r w:rsidR="008C1A23" w:rsidRPr="00FD1611">
        <w:rPr>
          <w:rFonts w:eastAsia="Times New Roman"/>
        </w:rPr>
        <w:t>адирования ПГМ</w:t>
      </w:r>
      <w:r>
        <w:rPr>
          <w:rFonts w:eastAsia="Times New Roman"/>
        </w:rPr>
        <w:t>;</w:t>
      </w:r>
    </w:p>
    <w:p w:rsidR="008C1A23" w:rsidRPr="00FD1611" w:rsidRDefault="002F5572" w:rsidP="008C1A23">
      <w:pPr>
        <w:tabs>
          <w:tab w:val="left" w:pos="480"/>
        </w:tabs>
        <w:ind w:firstLine="709"/>
        <w:jc w:val="both"/>
        <w:rPr>
          <w:rFonts w:eastAsia="Times New Roman"/>
        </w:rPr>
      </w:pPr>
      <w:r w:rsidRPr="0000647E">
        <w:t>–</w:t>
      </w:r>
      <w:r w:rsidR="008C1A23" w:rsidRPr="00FD1611">
        <w:rPr>
          <w:rFonts w:eastAsia="Times New Roman"/>
        </w:rPr>
        <w:t xml:space="preserve"> 49 контейнеров на контейнерных площадках</w:t>
      </w:r>
      <w:r>
        <w:rPr>
          <w:rFonts w:eastAsia="Times New Roman"/>
        </w:rPr>
        <w:t>.</w:t>
      </w:r>
    </w:p>
    <w:p w:rsidR="008C1A23" w:rsidRPr="00FD1611" w:rsidRDefault="008C1A23" w:rsidP="008C1A23">
      <w:pPr>
        <w:jc w:val="both"/>
      </w:pPr>
      <w:r w:rsidRPr="00FD1611">
        <w:tab/>
        <w:t>Уборка дворовых территорий в зимний период осуществлялась согласно регламенту уборки дворовых территорий</w:t>
      </w:r>
      <w:r w:rsidR="002F5572">
        <w:t>.</w:t>
      </w:r>
    </w:p>
    <w:p w:rsidR="008C1A23" w:rsidRPr="007311C4" w:rsidRDefault="008C1A23" w:rsidP="008C1A23">
      <w:pPr>
        <w:jc w:val="both"/>
      </w:pPr>
      <w:r w:rsidRPr="00FD1611">
        <w:tab/>
        <w:t>В 2015 году в Ломоносовском районе вывоз т</w:t>
      </w:r>
      <w:r w:rsidR="002F5572">
        <w:t>вердых бытовых отходов и крупно</w:t>
      </w:r>
      <w:r w:rsidRPr="00FD1611">
        <w:t>габаритного мусора (контейнеры общим объемом 27 616 куб.</w:t>
      </w:r>
      <w:r w:rsidR="002F5572">
        <w:t xml:space="preserve"> </w:t>
      </w:r>
      <w:r w:rsidRPr="00FD1611">
        <w:t>м.) осуществляла компания ООО «</w:t>
      </w:r>
      <w:proofErr w:type="gramStart"/>
      <w:r w:rsidRPr="00FD1611">
        <w:t>МКМ</w:t>
      </w:r>
      <w:proofErr w:type="gramEnd"/>
      <w:r w:rsidRPr="00FD1611">
        <w:t xml:space="preserve"> Логистика».</w:t>
      </w:r>
    </w:p>
    <w:p w:rsidR="00BD7FFD" w:rsidRPr="0000647E" w:rsidRDefault="00DE617D" w:rsidP="00BD7FFD">
      <w:pPr>
        <w:tabs>
          <w:tab w:val="left" w:pos="540"/>
        </w:tabs>
        <w:jc w:val="both"/>
      </w:pPr>
      <w:r>
        <w:tab/>
      </w:r>
      <w:r w:rsidR="00BD7FFD" w:rsidRPr="0000647E">
        <w:t>В целях приведения в порядок территории</w:t>
      </w:r>
      <w:r w:rsidR="00BD7FFD">
        <w:t xml:space="preserve"> района</w:t>
      </w:r>
      <w:r w:rsidR="00BD7FFD" w:rsidRPr="0000647E">
        <w:t xml:space="preserve"> после зимнего периода и усиления </w:t>
      </w:r>
      <w:proofErr w:type="gramStart"/>
      <w:r w:rsidR="00BD7FFD" w:rsidRPr="0000647E">
        <w:t>контроля за</w:t>
      </w:r>
      <w:proofErr w:type="gramEnd"/>
      <w:r w:rsidR="00BD7FFD" w:rsidRPr="0000647E">
        <w:t xml:space="preserve"> </w:t>
      </w:r>
      <w:r w:rsidR="00F83C83">
        <w:t xml:space="preserve">ее </w:t>
      </w:r>
      <w:r w:rsidR="00BD7FFD" w:rsidRPr="0000647E">
        <w:t>с</w:t>
      </w:r>
      <w:r w:rsidR="00BD7FFD">
        <w:t xml:space="preserve">анитарным содержанием </w:t>
      </w:r>
      <w:r w:rsidR="00F83C83">
        <w:t xml:space="preserve">в районе </w:t>
      </w:r>
      <w:r w:rsidR="00410CB5">
        <w:t xml:space="preserve">был </w:t>
      </w:r>
      <w:r w:rsidR="00F83C83">
        <w:t xml:space="preserve">организован </w:t>
      </w:r>
      <w:r w:rsidR="00F83C83" w:rsidRPr="002551BE">
        <w:rPr>
          <w:b/>
        </w:rPr>
        <w:t>месячник</w:t>
      </w:r>
      <w:r w:rsidR="00BD7FFD" w:rsidRPr="002551BE">
        <w:rPr>
          <w:b/>
        </w:rPr>
        <w:t xml:space="preserve"> </w:t>
      </w:r>
      <w:proofErr w:type="spellStart"/>
      <w:r w:rsidR="00BD7FFD" w:rsidRPr="002551BE">
        <w:rPr>
          <w:b/>
        </w:rPr>
        <w:t>благоустроительных</w:t>
      </w:r>
      <w:proofErr w:type="spellEnd"/>
      <w:r w:rsidR="00BD7FFD" w:rsidRPr="002551BE">
        <w:rPr>
          <w:b/>
        </w:rPr>
        <w:t xml:space="preserve"> работ</w:t>
      </w:r>
      <w:r w:rsidR="00BD7FFD" w:rsidRPr="0000647E">
        <w:t xml:space="preserve">. </w:t>
      </w:r>
    </w:p>
    <w:p w:rsidR="00BD7FFD" w:rsidRPr="0000647E" w:rsidRDefault="00BD7FFD" w:rsidP="00BD7FFD">
      <w:pPr>
        <w:tabs>
          <w:tab w:val="left" w:pos="540"/>
        </w:tabs>
        <w:jc w:val="both"/>
      </w:pPr>
      <w:r w:rsidRPr="0000647E">
        <w:tab/>
        <w:t xml:space="preserve"> </w:t>
      </w:r>
      <w:r w:rsidR="00AE4236">
        <w:t>Согласно</w:t>
      </w:r>
      <w:r w:rsidRPr="0000647E">
        <w:t xml:space="preserve"> Распоряжению префекта месячник по благоустройству территории</w:t>
      </w:r>
      <w:r w:rsidR="00AE4236">
        <w:t xml:space="preserve"> района</w:t>
      </w:r>
      <w:r w:rsidRPr="0000647E">
        <w:t xml:space="preserve"> проводился </w:t>
      </w:r>
      <w:r w:rsidRPr="0000647E">
        <w:rPr>
          <w:b/>
        </w:rPr>
        <w:t>с 01 апреля по 26 апреля 2015</w:t>
      </w:r>
      <w:r w:rsidRPr="0000647E">
        <w:t xml:space="preserve"> </w:t>
      </w:r>
      <w:r w:rsidR="00AE4236">
        <w:rPr>
          <w:b/>
        </w:rPr>
        <w:t>год</w:t>
      </w:r>
      <w:r w:rsidR="00AE4236" w:rsidRPr="00AE4236">
        <w:rPr>
          <w:b/>
        </w:rPr>
        <w:t>а.</w:t>
      </w:r>
    </w:p>
    <w:p w:rsidR="00BD7FFD" w:rsidRPr="0000647E" w:rsidRDefault="00BD7FFD" w:rsidP="00BD7FFD">
      <w:pPr>
        <w:tabs>
          <w:tab w:val="left" w:pos="540"/>
        </w:tabs>
        <w:jc w:val="both"/>
      </w:pPr>
      <w:r w:rsidRPr="0000647E">
        <w:tab/>
        <w:t xml:space="preserve">Управой района совместно с ГБУ </w:t>
      </w:r>
      <w:r w:rsidR="00F83C83">
        <w:t>«Жилищник района Ломоносовский»</w:t>
      </w:r>
      <w:r w:rsidRPr="0000647E">
        <w:t xml:space="preserve"> был разработан план мероприятий по приведению в порядок территории </w:t>
      </w:r>
      <w:r w:rsidR="00694768">
        <w:t xml:space="preserve">района </w:t>
      </w:r>
      <w:r w:rsidRPr="0000647E">
        <w:t>после зимнего периода.</w:t>
      </w:r>
      <w:r w:rsidR="00694768">
        <w:t xml:space="preserve"> На время проведения </w:t>
      </w:r>
      <w:r w:rsidR="00694768" w:rsidRPr="0000647E">
        <w:t>месячник по благоустройству</w:t>
      </w:r>
      <w:r w:rsidR="00694768">
        <w:t xml:space="preserve"> района было задействовано </w:t>
      </w:r>
      <w:r w:rsidR="00694768" w:rsidRPr="00694768">
        <w:rPr>
          <w:b/>
        </w:rPr>
        <w:t xml:space="preserve">330 </w:t>
      </w:r>
      <w:r w:rsidR="00694768">
        <w:t xml:space="preserve">работников ЖКХ и </w:t>
      </w:r>
      <w:r w:rsidR="00694768" w:rsidRPr="00694768">
        <w:rPr>
          <w:b/>
        </w:rPr>
        <w:t>16</w:t>
      </w:r>
      <w:r w:rsidR="00694768">
        <w:t xml:space="preserve"> единиц техники. </w:t>
      </w:r>
    </w:p>
    <w:p w:rsidR="00BD7FFD" w:rsidRPr="006E5F46" w:rsidRDefault="00BD7FFD" w:rsidP="00BD7FFD">
      <w:pPr>
        <w:ind w:firstLine="708"/>
      </w:pPr>
      <w:r w:rsidRPr="0000647E">
        <w:t>В ходе проведения месячника по благоустройству были выполнены</w:t>
      </w:r>
      <w:r>
        <w:t xml:space="preserve"> следующие </w:t>
      </w:r>
      <w:r w:rsidR="00694768">
        <w:t>виды работ:</w:t>
      </w:r>
      <w:r w:rsidRPr="006E5F46">
        <w:t xml:space="preserve"> </w:t>
      </w:r>
    </w:p>
    <w:p w:rsidR="00BD7FFD" w:rsidRPr="00694768" w:rsidRDefault="00694768" w:rsidP="00BD7FFD">
      <w:pPr>
        <w:ind w:left="708"/>
        <w:jc w:val="both"/>
        <w:rPr>
          <w:b/>
        </w:rPr>
      </w:pPr>
      <w:r w:rsidRPr="0000647E">
        <w:t>–</w:t>
      </w:r>
      <w:r w:rsidR="00BD7FFD">
        <w:t xml:space="preserve"> </w:t>
      </w:r>
      <w:proofErr w:type="spellStart"/>
      <w:r w:rsidR="00BD7FFD">
        <w:t>прогребание</w:t>
      </w:r>
      <w:proofErr w:type="spellEnd"/>
      <w:r w:rsidR="00BD7FFD">
        <w:t xml:space="preserve"> газонов – </w:t>
      </w:r>
      <w:r w:rsidR="00BD7FFD" w:rsidRPr="00694768">
        <w:rPr>
          <w:b/>
        </w:rPr>
        <w:t>10,6 га;</w:t>
      </w:r>
    </w:p>
    <w:p w:rsidR="00BD7FFD" w:rsidRPr="00694768" w:rsidRDefault="00694768" w:rsidP="00BD7FFD">
      <w:pPr>
        <w:ind w:left="708"/>
        <w:jc w:val="both"/>
        <w:rPr>
          <w:b/>
        </w:rPr>
      </w:pPr>
      <w:r w:rsidRPr="0000647E">
        <w:t>–</w:t>
      </w:r>
      <w:r w:rsidR="00BD7FFD" w:rsidRPr="006E5F46">
        <w:t xml:space="preserve"> ремонт газонов – </w:t>
      </w:r>
      <w:r w:rsidR="00BD7FFD" w:rsidRPr="00694768">
        <w:rPr>
          <w:b/>
        </w:rPr>
        <w:t>14,4 га;</w:t>
      </w:r>
    </w:p>
    <w:p w:rsidR="00BD7FFD" w:rsidRPr="00694768" w:rsidRDefault="00694768" w:rsidP="00BD7FFD">
      <w:pPr>
        <w:ind w:left="708"/>
        <w:jc w:val="both"/>
        <w:rPr>
          <w:b/>
        </w:rPr>
      </w:pPr>
      <w:r w:rsidRPr="0000647E">
        <w:t>–</w:t>
      </w:r>
      <w:r w:rsidR="00BD7FFD">
        <w:t xml:space="preserve"> устройство цветников – </w:t>
      </w:r>
      <w:r w:rsidR="00BD7FFD" w:rsidRPr="00694768">
        <w:rPr>
          <w:b/>
        </w:rPr>
        <w:t>725,5 кв.</w:t>
      </w:r>
      <w:r>
        <w:rPr>
          <w:b/>
        </w:rPr>
        <w:t xml:space="preserve"> </w:t>
      </w:r>
      <w:r w:rsidR="00BD7FFD" w:rsidRPr="00694768">
        <w:rPr>
          <w:b/>
        </w:rPr>
        <w:t>м.;</w:t>
      </w:r>
    </w:p>
    <w:p w:rsidR="00BD7FFD" w:rsidRPr="00694768" w:rsidRDefault="00694768" w:rsidP="00BD7FFD">
      <w:pPr>
        <w:ind w:left="708"/>
        <w:jc w:val="both"/>
        <w:rPr>
          <w:b/>
        </w:rPr>
      </w:pPr>
      <w:r w:rsidRPr="0000647E">
        <w:t>–</w:t>
      </w:r>
      <w:r w:rsidR="00BD7FFD">
        <w:t xml:space="preserve"> удаление сухостоя – </w:t>
      </w:r>
      <w:r w:rsidR="00BD7FFD" w:rsidRPr="00694768">
        <w:rPr>
          <w:b/>
        </w:rPr>
        <w:t>405</w:t>
      </w:r>
      <w:r w:rsidR="00410CB5">
        <w:rPr>
          <w:b/>
        </w:rPr>
        <w:t xml:space="preserve"> </w:t>
      </w:r>
      <w:r w:rsidR="00BD7FFD" w:rsidRPr="00694768">
        <w:rPr>
          <w:b/>
        </w:rPr>
        <w:t>ед.;</w:t>
      </w:r>
    </w:p>
    <w:p w:rsidR="00BD7FFD" w:rsidRPr="006E5F46" w:rsidRDefault="00694768" w:rsidP="00BD7FFD">
      <w:pPr>
        <w:ind w:left="708"/>
        <w:jc w:val="both"/>
      </w:pPr>
      <w:r w:rsidRPr="0000647E">
        <w:lastRenderedPageBreak/>
        <w:t>–</w:t>
      </w:r>
      <w:r w:rsidR="00BD7FFD">
        <w:t xml:space="preserve"> удаление пней – </w:t>
      </w:r>
      <w:r w:rsidR="00BD7FFD" w:rsidRPr="00694768">
        <w:rPr>
          <w:b/>
        </w:rPr>
        <w:t>395 ед.;</w:t>
      </w:r>
    </w:p>
    <w:p w:rsidR="00BD7FFD" w:rsidRPr="006E5F46" w:rsidRDefault="00694768" w:rsidP="00BD7FFD">
      <w:pPr>
        <w:ind w:left="708"/>
        <w:jc w:val="both"/>
      </w:pPr>
      <w:r w:rsidRPr="0000647E">
        <w:t>–</w:t>
      </w:r>
      <w:r w:rsidR="00BD7FFD" w:rsidRPr="006E5F46">
        <w:t xml:space="preserve"> покрас</w:t>
      </w:r>
      <w:r w:rsidR="00BD7FFD">
        <w:t>ка декоративного ограждения –</w:t>
      </w:r>
      <w:r>
        <w:t xml:space="preserve"> </w:t>
      </w:r>
      <w:r w:rsidR="00BD7FFD" w:rsidRPr="00694768">
        <w:rPr>
          <w:b/>
        </w:rPr>
        <w:t xml:space="preserve">200 п. </w:t>
      </w:r>
      <w:proofErr w:type="gramStart"/>
      <w:r w:rsidR="00BD7FFD" w:rsidRPr="00694768">
        <w:rPr>
          <w:b/>
        </w:rPr>
        <w:t>м</w:t>
      </w:r>
      <w:proofErr w:type="gramEnd"/>
      <w:r w:rsidR="00BD7FFD" w:rsidRPr="00694768">
        <w:rPr>
          <w:b/>
        </w:rPr>
        <w:t>.;</w:t>
      </w:r>
    </w:p>
    <w:p w:rsidR="00BD7FFD" w:rsidRPr="006E5F46" w:rsidRDefault="00694768" w:rsidP="00BD7FFD">
      <w:pPr>
        <w:ind w:left="708"/>
        <w:jc w:val="both"/>
      </w:pPr>
      <w:r w:rsidRPr="0000647E">
        <w:t>–</w:t>
      </w:r>
      <w:r w:rsidR="00BD7FFD" w:rsidRPr="006E5F46">
        <w:t xml:space="preserve"> вывоз мусора с т</w:t>
      </w:r>
      <w:r w:rsidR="00BD7FFD">
        <w:t xml:space="preserve">ерритории ударных объектов – </w:t>
      </w:r>
      <w:r w:rsidR="00BD7FFD" w:rsidRPr="00694768">
        <w:rPr>
          <w:b/>
        </w:rPr>
        <w:t>2,9 тыс. куб.</w:t>
      </w:r>
      <w:r>
        <w:rPr>
          <w:b/>
        </w:rPr>
        <w:t xml:space="preserve"> </w:t>
      </w:r>
      <w:r w:rsidR="00BD7FFD" w:rsidRPr="00694768">
        <w:rPr>
          <w:b/>
        </w:rPr>
        <w:t>м.</w:t>
      </w:r>
    </w:p>
    <w:p w:rsidR="009E4396" w:rsidRPr="009E4396" w:rsidRDefault="00AA6CCB" w:rsidP="009E4396">
      <w:pPr>
        <w:jc w:val="both"/>
      </w:pPr>
      <w:r w:rsidRPr="00CE70DC">
        <w:rPr>
          <w:color w:val="FF0000"/>
        </w:rPr>
        <w:tab/>
      </w:r>
      <w:r w:rsidR="009E4396" w:rsidRPr="009E4396">
        <w:t xml:space="preserve">В 2015 году работы по </w:t>
      </w:r>
      <w:r w:rsidR="009E4396" w:rsidRPr="009E4396">
        <w:rPr>
          <w:b/>
        </w:rPr>
        <w:t>установке опор наружного освещения</w:t>
      </w:r>
      <w:r w:rsidR="009E4396" w:rsidRPr="009E4396">
        <w:t xml:space="preserve"> на территории района не проводились.  Управой Ломоносовского района </w:t>
      </w:r>
      <w:r w:rsidR="009E4396" w:rsidRPr="008C0081">
        <w:t>подготовлен сводный перечень обследованных дворовых территорий, требующих дополнительного освещения для включения в Программу комплексного развития района.  Управа района подала потребность в Департамент топливно-энергетического хозяйства города Москвы по установке дополнительных опор</w:t>
      </w:r>
      <w:r w:rsidR="009E4396" w:rsidRPr="009E4396">
        <w:rPr>
          <w:color w:val="FF0000"/>
        </w:rPr>
        <w:t xml:space="preserve"> </w:t>
      </w:r>
      <w:r w:rsidR="009E4396" w:rsidRPr="008C0081">
        <w:t xml:space="preserve">освещения </w:t>
      </w:r>
      <w:r w:rsidR="008C0081" w:rsidRPr="008C0081">
        <w:t xml:space="preserve">в количестве </w:t>
      </w:r>
      <w:r w:rsidR="008C0081" w:rsidRPr="008C0081">
        <w:rPr>
          <w:b/>
        </w:rPr>
        <w:t xml:space="preserve">446 </w:t>
      </w:r>
      <w:r w:rsidR="008C0081" w:rsidRPr="008C0081">
        <w:t xml:space="preserve">опор </w:t>
      </w:r>
      <w:r w:rsidR="009E4396" w:rsidRPr="008C0081">
        <w:t>в адресную го</w:t>
      </w:r>
      <w:r w:rsidR="009E4396" w:rsidRPr="009E4396">
        <w:t>родскую програ</w:t>
      </w:r>
      <w:r w:rsidR="009E4396">
        <w:t>мму на 2016-2020 годы.</w:t>
      </w:r>
      <w:r w:rsidR="009E4396" w:rsidRPr="009E4396">
        <w:t xml:space="preserve"> </w:t>
      </w:r>
    </w:p>
    <w:p w:rsidR="009E4396" w:rsidRPr="009E4396" w:rsidRDefault="009E4396" w:rsidP="009E4396">
      <w:pPr>
        <w:jc w:val="both"/>
      </w:pPr>
      <w:r w:rsidRPr="009E4396">
        <w:tab/>
        <w:t xml:space="preserve">На 2016 год запланированы работы по установке </w:t>
      </w:r>
      <w:r w:rsidRPr="009E4396">
        <w:rPr>
          <w:b/>
        </w:rPr>
        <w:t>74</w:t>
      </w:r>
      <w:r w:rsidRPr="009E4396">
        <w:t xml:space="preserve"> опор наружного освещения, в том числе: </w:t>
      </w:r>
    </w:p>
    <w:p w:rsidR="009E4396" w:rsidRPr="009E4396" w:rsidRDefault="00340ECB" w:rsidP="009E4396">
      <w:pPr>
        <w:jc w:val="both"/>
      </w:pPr>
      <w:r>
        <w:tab/>
      </w:r>
      <w:r w:rsidRPr="0000647E">
        <w:t>–</w:t>
      </w:r>
      <w:r>
        <w:t xml:space="preserve"> </w:t>
      </w:r>
      <w:r w:rsidR="009E4396" w:rsidRPr="009E4396">
        <w:t>дворовые территории</w:t>
      </w:r>
      <w:r w:rsidR="003E224A">
        <w:t xml:space="preserve"> </w:t>
      </w:r>
      <w:r w:rsidR="003E224A" w:rsidRPr="0000647E">
        <w:t>–</w:t>
      </w:r>
      <w:r w:rsidR="003E224A">
        <w:t xml:space="preserve"> </w:t>
      </w:r>
      <w:r w:rsidR="009E4396" w:rsidRPr="00CF06D6">
        <w:rPr>
          <w:b/>
        </w:rPr>
        <w:t>5</w:t>
      </w:r>
      <w:r w:rsidR="008C3BDC">
        <w:rPr>
          <w:b/>
        </w:rPr>
        <w:t xml:space="preserve"> </w:t>
      </w:r>
      <w:r w:rsidR="009E4396" w:rsidRPr="00CF06D6">
        <w:rPr>
          <w:b/>
        </w:rPr>
        <w:t>опор;</w:t>
      </w:r>
    </w:p>
    <w:p w:rsidR="009E4396" w:rsidRPr="00CF06D6" w:rsidRDefault="00340ECB" w:rsidP="009E4396">
      <w:pPr>
        <w:jc w:val="both"/>
        <w:rPr>
          <w:b/>
        </w:rPr>
      </w:pPr>
      <w:r>
        <w:tab/>
      </w:r>
      <w:r w:rsidRPr="0000647E">
        <w:t>–</w:t>
      </w:r>
      <w:r>
        <w:t xml:space="preserve"> </w:t>
      </w:r>
      <w:r w:rsidR="003E224A">
        <w:t>образовательные уч</w:t>
      </w:r>
      <w:r w:rsidR="009E4396" w:rsidRPr="009E4396">
        <w:t>реждения</w:t>
      </w:r>
      <w:r w:rsidR="003E224A">
        <w:t xml:space="preserve"> </w:t>
      </w:r>
      <w:r w:rsidR="003E224A" w:rsidRPr="0000647E">
        <w:t>–</w:t>
      </w:r>
      <w:r w:rsidR="003E224A">
        <w:t xml:space="preserve"> </w:t>
      </w:r>
      <w:r w:rsidR="009E4396" w:rsidRPr="00CF06D6">
        <w:rPr>
          <w:b/>
        </w:rPr>
        <w:t>36 опор;</w:t>
      </w:r>
    </w:p>
    <w:p w:rsidR="009E4396" w:rsidRPr="00CF06D6" w:rsidRDefault="00340ECB" w:rsidP="009E4396">
      <w:pPr>
        <w:jc w:val="both"/>
        <w:rPr>
          <w:b/>
        </w:rPr>
      </w:pPr>
      <w:r>
        <w:tab/>
      </w:r>
      <w:r w:rsidRPr="0000647E">
        <w:t>–</w:t>
      </w:r>
      <w:r>
        <w:t xml:space="preserve"> </w:t>
      </w:r>
      <w:r w:rsidR="009E4396" w:rsidRPr="009E4396">
        <w:t>«Парк по месту жительств</w:t>
      </w:r>
      <w:r w:rsidR="003E224A">
        <w:t>а</w:t>
      </w:r>
      <w:r w:rsidR="009E4396" w:rsidRPr="009E4396">
        <w:t>» по адресу: Ленинский проспект</w:t>
      </w:r>
      <w:r w:rsidR="003E224A">
        <w:t>, д.</w:t>
      </w:r>
      <w:r w:rsidR="009E4396" w:rsidRPr="009E4396">
        <w:t xml:space="preserve"> 85</w:t>
      </w:r>
      <w:r w:rsidR="003E224A">
        <w:t xml:space="preserve">, </w:t>
      </w:r>
      <w:r w:rsidR="009E4396" w:rsidRPr="009E4396">
        <w:t>к.6</w:t>
      </w:r>
      <w:r w:rsidR="003E224A">
        <w:t xml:space="preserve"> </w:t>
      </w:r>
      <w:r w:rsidR="003E224A" w:rsidRPr="0000647E">
        <w:t>–</w:t>
      </w:r>
      <w:r w:rsidR="003E224A">
        <w:t xml:space="preserve"> </w:t>
      </w:r>
      <w:r w:rsidR="009E4396" w:rsidRPr="00CF06D6">
        <w:rPr>
          <w:b/>
        </w:rPr>
        <w:t>33 опоры.</w:t>
      </w:r>
    </w:p>
    <w:p w:rsidR="00AA6CCB" w:rsidRDefault="00AA6CCB" w:rsidP="009E4396">
      <w:pPr>
        <w:jc w:val="both"/>
      </w:pPr>
    </w:p>
    <w:p w:rsidR="0086487D" w:rsidRDefault="0086487D" w:rsidP="0086487D">
      <w:pPr>
        <w:ind w:firstLine="709"/>
        <w:jc w:val="center"/>
      </w:pPr>
      <w:r>
        <w:rPr>
          <w:b/>
          <w:color w:val="008000"/>
        </w:rPr>
        <w:t>2. Сфера</w:t>
      </w:r>
      <w:r w:rsidRPr="000830FB">
        <w:rPr>
          <w:b/>
          <w:color w:val="008000"/>
        </w:rPr>
        <w:t xml:space="preserve"> ж</w:t>
      </w:r>
      <w:r>
        <w:rPr>
          <w:b/>
          <w:color w:val="008000"/>
        </w:rPr>
        <w:t>илищно-коммунального хозяйства</w:t>
      </w:r>
    </w:p>
    <w:p w:rsidR="002E1481" w:rsidRDefault="00E75B40" w:rsidP="00E75B40">
      <w:pPr>
        <w:ind w:firstLine="709"/>
        <w:jc w:val="both"/>
      </w:pPr>
      <w:r>
        <w:t xml:space="preserve">На территории Ломоносовского района расположены </w:t>
      </w:r>
      <w:r>
        <w:rPr>
          <w:b/>
        </w:rPr>
        <w:t>200</w:t>
      </w:r>
      <w:r>
        <w:t xml:space="preserve"> многоквартирных домов. Во всех домах реализован способ управления и выбрана управляющая организация. </w:t>
      </w:r>
      <w:proofErr w:type="gramStart"/>
      <w:r>
        <w:t xml:space="preserve">Из них: </w:t>
      </w:r>
      <w:r w:rsidRPr="0000647E">
        <w:rPr>
          <w:b/>
        </w:rPr>
        <w:t xml:space="preserve">157 </w:t>
      </w:r>
      <w:r w:rsidRPr="0000647E">
        <w:t xml:space="preserve">многоквартирных домов общей площадью </w:t>
      </w:r>
      <w:r w:rsidR="002E1481">
        <w:rPr>
          <w:b/>
        </w:rPr>
        <w:t>1 684,1 </w:t>
      </w:r>
      <w:r w:rsidRPr="0000647E">
        <w:rPr>
          <w:b/>
        </w:rPr>
        <w:t>тыс. кв.</w:t>
      </w:r>
      <w:r>
        <w:rPr>
          <w:b/>
        </w:rPr>
        <w:t xml:space="preserve"> м </w:t>
      </w:r>
      <w:r w:rsidRPr="00171FB9">
        <w:t>находятся в управлении</w:t>
      </w:r>
      <w:r w:rsidRPr="0000647E">
        <w:t xml:space="preserve"> </w:t>
      </w:r>
      <w:r>
        <w:t xml:space="preserve"> ГБУ «Жилищник района Ломоносовский»,</w:t>
      </w:r>
      <w:r w:rsidRPr="0000647E">
        <w:t xml:space="preserve"> </w:t>
      </w:r>
      <w:r w:rsidRPr="0000647E">
        <w:rPr>
          <w:b/>
        </w:rPr>
        <w:t xml:space="preserve">15 </w:t>
      </w:r>
      <w:r>
        <w:t xml:space="preserve"> домов </w:t>
      </w:r>
      <w:r w:rsidRPr="0000647E">
        <w:t xml:space="preserve">ЖСК площадью </w:t>
      </w:r>
      <w:r w:rsidRPr="00E75B40">
        <w:rPr>
          <w:b/>
        </w:rPr>
        <w:t>129,8</w:t>
      </w:r>
      <w:r>
        <w:rPr>
          <w:b/>
        </w:rPr>
        <w:t> тыс.</w:t>
      </w:r>
      <w:r>
        <w:t> </w:t>
      </w:r>
      <w:r w:rsidRPr="00E75B40">
        <w:rPr>
          <w:b/>
        </w:rPr>
        <w:t>кв.</w:t>
      </w:r>
      <w:r>
        <w:rPr>
          <w:b/>
        </w:rPr>
        <w:t> </w:t>
      </w:r>
      <w:r w:rsidRPr="00E75B40">
        <w:rPr>
          <w:b/>
        </w:rPr>
        <w:t>м</w:t>
      </w:r>
      <w:r>
        <w:rPr>
          <w:b/>
        </w:rPr>
        <w:t>.</w:t>
      </w:r>
      <w:r w:rsidRPr="00E75B40">
        <w:rPr>
          <w:b/>
        </w:rPr>
        <w:t xml:space="preserve"> </w:t>
      </w:r>
      <w:r w:rsidRPr="0000647E">
        <w:t>–</w:t>
      </w:r>
      <w:r>
        <w:rPr>
          <w:b/>
        </w:rPr>
        <w:t xml:space="preserve"> </w:t>
      </w:r>
      <w:r w:rsidRPr="0000647E">
        <w:t>на обслуживании</w:t>
      </w:r>
      <w:r w:rsidRPr="00171FB9">
        <w:t xml:space="preserve"> </w:t>
      </w:r>
      <w:r>
        <w:t xml:space="preserve">ГБУ «Жилищник района Ломоносовский», </w:t>
      </w:r>
      <w:r w:rsidRPr="00B15667">
        <w:t>в управлении частных управл</w:t>
      </w:r>
      <w:r>
        <w:t xml:space="preserve">яющих компаний </w:t>
      </w:r>
      <w:r w:rsidRPr="0000647E">
        <w:t>–</w:t>
      </w:r>
      <w:r>
        <w:t xml:space="preserve"> </w:t>
      </w:r>
      <w:r w:rsidRPr="00E75B40">
        <w:rPr>
          <w:b/>
        </w:rPr>
        <w:t>13</w:t>
      </w:r>
      <w:r>
        <w:t xml:space="preserve"> МКД площадью</w:t>
      </w:r>
      <w:r w:rsidRPr="00B15667">
        <w:t xml:space="preserve"> </w:t>
      </w:r>
      <w:r w:rsidRPr="00B15667">
        <w:rPr>
          <w:b/>
        </w:rPr>
        <w:t>474,01 тыс. кв.</w:t>
      </w:r>
      <w:r>
        <w:rPr>
          <w:b/>
        </w:rPr>
        <w:t xml:space="preserve"> </w:t>
      </w:r>
      <w:r w:rsidRPr="00B15667">
        <w:rPr>
          <w:b/>
        </w:rPr>
        <w:t>м,</w:t>
      </w:r>
      <w:r w:rsidRPr="00B15667">
        <w:t xml:space="preserve"> </w:t>
      </w:r>
      <w:r w:rsidRPr="00E75B40">
        <w:rPr>
          <w:b/>
        </w:rPr>
        <w:t xml:space="preserve">8 </w:t>
      </w:r>
      <w:r w:rsidRPr="00B15667">
        <w:t xml:space="preserve">МКД </w:t>
      </w:r>
      <w:r>
        <w:t xml:space="preserve">площадью </w:t>
      </w:r>
      <w:r w:rsidRPr="00E75B40">
        <w:rPr>
          <w:b/>
        </w:rPr>
        <w:t>64,8 тыс. кв.</w:t>
      </w:r>
      <w:r>
        <w:rPr>
          <w:b/>
        </w:rPr>
        <w:t xml:space="preserve"> </w:t>
      </w:r>
      <w:r w:rsidRPr="00E75B40">
        <w:rPr>
          <w:b/>
        </w:rPr>
        <w:t>м.</w:t>
      </w:r>
      <w:r>
        <w:t xml:space="preserve"> </w:t>
      </w:r>
      <w:r w:rsidRPr="0000647E">
        <w:t>–</w:t>
      </w:r>
      <w:r>
        <w:t xml:space="preserve"> </w:t>
      </w:r>
      <w:r w:rsidRPr="00B15667">
        <w:t xml:space="preserve">в ведомственном фонде, оставшиеся </w:t>
      </w:r>
      <w:r w:rsidRPr="00E75B40">
        <w:rPr>
          <w:b/>
        </w:rPr>
        <w:t>7</w:t>
      </w:r>
      <w:r w:rsidRPr="00B15667">
        <w:t xml:space="preserve"> домов</w:t>
      </w:r>
      <w:r w:rsidRPr="00E75B40">
        <w:t xml:space="preserve"> </w:t>
      </w:r>
      <w:r w:rsidRPr="00B15667">
        <w:t>общей площадью</w:t>
      </w:r>
      <w:proofErr w:type="gramEnd"/>
      <w:r w:rsidRPr="00B15667">
        <w:t xml:space="preserve"> </w:t>
      </w:r>
      <w:r w:rsidRPr="00E75B40">
        <w:rPr>
          <w:b/>
        </w:rPr>
        <w:t>164,1 тыс. кв.</w:t>
      </w:r>
      <w:r>
        <w:rPr>
          <w:b/>
        </w:rPr>
        <w:t xml:space="preserve"> </w:t>
      </w:r>
      <w:r w:rsidRPr="00E75B40">
        <w:rPr>
          <w:b/>
        </w:rPr>
        <w:t>м.</w:t>
      </w:r>
      <w:r w:rsidRPr="00B15667">
        <w:t xml:space="preserve"> </w:t>
      </w:r>
      <w:r w:rsidRPr="0000647E">
        <w:t>–</w:t>
      </w:r>
      <w:r>
        <w:t xml:space="preserve"> </w:t>
      </w:r>
      <w:r w:rsidRPr="00B15667">
        <w:t>в управлении объединений собственников жилья</w:t>
      </w:r>
      <w:r>
        <w:t>.</w:t>
      </w:r>
      <w:r w:rsidRPr="00B15667">
        <w:t xml:space="preserve"> </w:t>
      </w:r>
    </w:p>
    <w:p w:rsidR="00E75B40" w:rsidRPr="0000647E" w:rsidRDefault="002E1481" w:rsidP="00E75B40">
      <w:pPr>
        <w:ind w:firstLine="709"/>
        <w:jc w:val="both"/>
      </w:pPr>
      <w:r>
        <w:t>Ежегодно проводятся</w:t>
      </w:r>
      <w:r w:rsidR="00E75B40" w:rsidRPr="0000647E">
        <w:t xml:space="preserve"> работы по </w:t>
      </w:r>
      <w:r w:rsidR="00E75B40" w:rsidRPr="00DB655E">
        <w:rPr>
          <w:b/>
        </w:rPr>
        <w:t>подготовке жилых домов, объектов коммунального хозяйства и объектов социально-культурного назначения к эксплуатации в зимний период</w:t>
      </w:r>
      <w:r w:rsidR="00E75B40" w:rsidRPr="0000647E">
        <w:t xml:space="preserve">. Контроль и качество подготовки жилых домов </w:t>
      </w:r>
      <w:r>
        <w:t>осуществляется</w:t>
      </w:r>
      <w:r w:rsidR="00E75B40" w:rsidRPr="0000647E">
        <w:t xml:space="preserve"> не только со стороны Инспекции жилищного надзора по ЮЗАО, но и со стороны</w:t>
      </w:r>
      <w:r w:rsidR="00E75B40">
        <w:t xml:space="preserve"> жителей в лице представителей С</w:t>
      </w:r>
      <w:r w:rsidR="00E75B40" w:rsidRPr="0000647E">
        <w:t>оветов домов.</w:t>
      </w:r>
    </w:p>
    <w:p w:rsidR="00E75B40" w:rsidRDefault="002E1481" w:rsidP="00E75B40">
      <w:pPr>
        <w:ind w:firstLine="709"/>
        <w:jc w:val="both"/>
      </w:pPr>
      <w:r>
        <w:t>В 2015 году в</w:t>
      </w:r>
      <w:r w:rsidR="00E75B40" w:rsidRPr="0000647E">
        <w:t>се объекты подготовлены в установленные сроки, крупных аварий</w:t>
      </w:r>
      <w:r>
        <w:t xml:space="preserve"> </w:t>
      </w:r>
      <w:r w:rsidRPr="0000647E">
        <w:t xml:space="preserve">в </w:t>
      </w:r>
      <w:r>
        <w:t>зимний период</w:t>
      </w:r>
      <w:r w:rsidR="00E75B40">
        <w:t xml:space="preserve">, </w:t>
      </w:r>
      <w:r w:rsidR="00E75B40" w:rsidRPr="0000647E">
        <w:t>по данным диспетчерских служб района</w:t>
      </w:r>
      <w:r w:rsidR="00E75B40">
        <w:t>,</w:t>
      </w:r>
      <w:r w:rsidR="00E75B40" w:rsidRPr="0000647E">
        <w:t xml:space="preserve"> </w:t>
      </w:r>
      <w:r w:rsidR="00E75B40">
        <w:t>не зафиксировано.</w:t>
      </w:r>
    </w:p>
    <w:p w:rsidR="00E75B40" w:rsidRPr="0000647E" w:rsidRDefault="00E75B40" w:rsidP="00E75B40">
      <w:pPr>
        <w:ind w:firstLine="709"/>
        <w:jc w:val="both"/>
      </w:pPr>
      <w:proofErr w:type="gramStart"/>
      <w:r w:rsidRPr="0000647E">
        <w:t>Кроме того</w:t>
      </w:r>
      <w:r w:rsidR="00DB655E">
        <w:t>,</w:t>
      </w:r>
      <w:r w:rsidRPr="0000647E">
        <w:t xml:space="preserve"> в ГБУ «Жилищник района Ломоносовский» функционирует собственная аварийная служба, в состав которо</w:t>
      </w:r>
      <w:r w:rsidR="00DB655E">
        <w:t>й входят сантехники, электрики и</w:t>
      </w:r>
      <w:r w:rsidRPr="0000647E">
        <w:t xml:space="preserve"> </w:t>
      </w:r>
      <w:proofErr w:type="spellStart"/>
      <w:r w:rsidRPr="0000647E">
        <w:t>газоэлектросварщики</w:t>
      </w:r>
      <w:proofErr w:type="spellEnd"/>
      <w:r w:rsidRPr="0000647E">
        <w:t>.</w:t>
      </w:r>
      <w:proofErr w:type="gramEnd"/>
      <w:r w:rsidRPr="0000647E">
        <w:t xml:space="preserve"> Анализ работы аварийной службы </w:t>
      </w:r>
      <w:r w:rsidR="00DB655E">
        <w:t xml:space="preserve">в 2015 году </w:t>
      </w:r>
      <w:r w:rsidRPr="0000647E">
        <w:t>выявил значительное сокращен</w:t>
      </w:r>
      <w:r w:rsidR="00DB655E">
        <w:t xml:space="preserve">ие времени приезда </w:t>
      </w:r>
      <w:r w:rsidRPr="0000647E">
        <w:t xml:space="preserve">бригад на место аварий. Исчезли задержки в отключении систем ГВС и ХВС, </w:t>
      </w:r>
      <w:r w:rsidRPr="0000647E">
        <w:lastRenderedPageBreak/>
        <w:t>та</w:t>
      </w:r>
      <w:r w:rsidR="00BA3B9F">
        <w:t>к как аварийные бригады работают</w:t>
      </w:r>
      <w:r w:rsidRPr="0000647E">
        <w:t xml:space="preserve"> в круглосуточном режиме и могут выполнять ремонтные работы не только в дневное, но и в ночное время.</w:t>
      </w:r>
    </w:p>
    <w:p w:rsidR="00E75B40" w:rsidRPr="0000647E" w:rsidRDefault="00E75B40" w:rsidP="00E75B40">
      <w:pPr>
        <w:ind w:firstLine="709"/>
        <w:jc w:val="both"/>
        <w:rPr>
          <w:rFonts w:eastAsia="Times New Roman"/>
          <w:lang w:eastAsia="ru-RU"/>
        </w:rPr>
      </w:pPr>
      <w:r w:rsidRPr="0000647E">
        <w:rPr>
          <w:rFonts w:eastAsia="Times New Roman"/>
          <w:lang w:eastAsia="ru-RU"/>
        </w:rPr>
        <w:t xml:space="preserve"> В рамках выполнения работ по </w:t>
      </w:r>
      <w:r w:rsidRPr="00BA3B9F">
        <w:rPr>
          <w:rFonts w:eastAsia="Times New Roman"/>
          <w:b/>
          <w:lang w:eastAsia="ru-RU"/>
        </w:rPr>
        <w:t>содержанию и текущему ремонту общедомового имущества</w:t>
      </w:r>
      <w:r w:rsidR="00BA3B9F">
        <w:rPr>
          <w:rFonts w:eastAsia="Times New Roman"/>
          <w:lang w:eastAsia="ru-RU"/>
        </w:rPr>
        <w:t xml:space="preserve"> управляющей организацией ГБУ «Жилищник района Ломоносовский»</w:t>
      </w:r>
      <w:r w:rsidRPr="0000647E">
        <w:rPr>
          <w:rFonts w:eastAsia="Times New Roman"/>
          <w:lang w:eastAsia="ru-RU"/>
        </w:rPr>
        <w:t xml:space="preserve"> </w:t>
      </w:r>
      <w:r w:rsidR="0028612B">
        <w:rPr>
          <w:rFonts w:eastAsia="Times New Roman"/>
          <w:lang w:eastAsia="ru-RU"/>
        </w:rPr>
        <w:t xml:space="preserve">в 2015 году </w:t>
      </w:r>
      <w:r w:rsidRPr="0000647E">
        <w:rPr>
          <w:rFonts w:eastAsia="Times New Roman"/>
          <w:lang w:eastAsia="ru-RU"/>
        </w:rPr>
        <w:t xml:space="preserve">проведены работы </w:t>
      </w:r>
      <w:r w:rsidR="002E1481" w:rsidRPr="0000647E">
        <w:rPr>
          <w:rFonts w:eastAsia="Times New Roman"/>
          <w:lang w:eastAsia="ru-RU"/>
        </w:rPr>
        <w:t xml:space="preserve">по ремонту </w:t>
      </w:r>
      <w:r w:rsidR="002E1481" w:rsidRPr="0000647E">
        <w:rPr>
          <w:rFonts w:eastAsia="Times New Roman"/>
          <w:b/>
          <w:lang w:eastAsia="ru-RU"/>
        </w:rPr>
        <w:t>77 подъездов в 19 многоквартирных домах</w:t>
      </w:r>
      <w:r w:rsidR="002E1481" w:rsidRPr="0000647E">
        <w:rPr>
          <w:rFonts w:eastAsia="Times New Roman"/>
          <w:lang w:eastAsia="ru-RU"/>
        </w:rPr>
        <w:t xml:space="preserve"> </w:t>
      </w:r>
      <w:r w:rsidRPr="0000647E">
        <w:rPr>
          <w:rFonts w:eastAsia="Times New Roman"/>
          <w:lang w:eastAsia="ru-RU"/>
        </w:rPr>
        <w:t xml:space="preserve">на общую сумму </w:t>
      </w:r>
      <w:r w:rsidR="0028612B">
        <w:rPr>
          <w:rFonts w:eastAsia="Times New Roman"/>
          <w:b/>
          <w:lang w:eastAsia="ru-RU"/>
        </w:rPr>
        <w:t>29 </w:t>
      </w:r>
      <w:r w:rsidRPr="0000647E">
        <w:rPr>
          <w:rFonts w:eastAsia="Times New Roman"/>
          <w:b/>
          <w:lang w:eastAsia="ru-RU"/>
        </w:rPr>
        <w:t>451,9</w:t>
      </w:r>
      <w:r w:rsidR="0028612B">
        <w:rPr>
          <w:rFonts w:eastAsia="Times New Roman"/>
          <w:lang w:eastAsia="ru-RU"/>
        </w:rPr>
        <w:t> </w:t>
      </w:r>
      <w:r w:rsidR="0028612B">
        <w:rPr>
          <w:rFonts w:eastAsia="Times New Roman"/>
          <w:b/>
          <w:lang w:eastAsia="ru-RU"/>
        </w:rPr>
        <w:t>тыс. </w:t>
      </w:r>
      <w:r w:rsidRPr="001F0737">
        <w:rPr>
          <w:rFonts w:eastAsia="Times New Roman"/>
          <w:b/>
          <w:lang w:eastAsia="ru-RU"/>
        </w:rPr>
        <w:t>руб.</w:t>
      </w:r>
      <w:r w:rsidRPr="0000647E">
        <w:rPr>
          <w:rFonts w:eastAsia="Times New Roman"/>
          <w:lang w:eastAsia="ru-RU"/>
        </w:rPr>
        <w:t xml:space="preserve"> При ремонте подъездов проводились следующие виды работ:</w:t>
      </w:r>
    </w:p>
    <w:p w:rsidR="00E75B40" w:rsidRPr="0000647E" w:rsidRDefault="0028612B" w:rsidP="00E75B40">
      <w:pPr>
        <w:ind w:firstLine="709"/>
        <w:jc w:val="both"/>
        <w:rPr>
          <w:rFonts w:eastAsia="Times New Roman"/>
          <w:lang w:eastAsia="ru-RU"/>
        </w:rPr>
      </w:pPr>
      <w:r w:rsidRPr="0000647E">
        <w:t>–</w:t>
      </w:r>
      <w:r>
        <w:t xml:space="preserve"> </w:t>
      </w:r>
      <w:r w:rsidR="00E75B40" w:rsidRPr="0000647E">
        <w:rPr>
          <w:rFonts w:eastAsia="Times New Roman"/>
          <w:lang w:eastAsia="ru-RU"/>
        </w:rPr>
        <w:t>окрашивание стен и потолков  с удалением старой краски в местах шелушения и удалением следов протечек;</w:t>
      </w:r>
    </w:p>
    <w:p w:rsidR="00E75B40" w:rsidRPr="0000647E" w:rsidRDefault="0028612B" w:rsidP="00E75B40">
      <w:pPr>
        <w:ind w:firstLine="709"/>
        <w:jc w:val="both"/>
        <w:rPr>
          <w:rFonts w:eastAsia="Times New Roman"/>
          <w:lang w:eastAsia="ru-RU"/>
        </w:rPr>
      </w:pPr>
      <w:r w:rsidRPr="0000647E">
        <w:t>–</w:t>
      </w:r>
      <w:r w:rsidR="00E75B40">
        <w:rPr>
          <w:rFonts w:eastAsia="Times New Roman"/>
          <w:lang w:eastAsia="ru-RU"/>
        </w:rPr>
        <w:t xml:space="preserve"> </w:t>
      </w:r>
      <w:r w:rsidR="00E75B40" w:rsidRPr="0000647E">
        <w:rPr>
          <w:rFonts w:eastAsia="Times New Roman"/>
          <w:lang w:eastAsia="ru-RU"/>
        </w:rPr>
        <w:t xml:space="preserve">окрашивание металлических поверхностей систем ЦО и ограждающих конструкций </w:t>
      </w:r>
      <w:r>
        <w:rPr>
          <w:rFonts w:eastAsia="Times New Roman"/>
          <w:lang w:eastAsia="ru-RU"/>
        </w:rPr>
        <w:t>(</w:t>
      </w:r>
      <w:r w:rsidR="00E75B40" w:rsidRPr="0000647E">
        <w:rPr>
          <w:rFonts w:eastAsia="Times New Roman"/>
          <w:lang w:eastAsia="ru-RU"/>
        </w:rPr>
        <w:t>при необходимости</w:t>
      </w:r>
      <w:r>
        <w:rPr>
          <w:rFonts w:eastAsia="Times New Roman"/>
          <w:lang w:eastAsia="ru-RU"/>
        </w:rPr>
        <w:t>)</w:t>
      </w:r>
      <w:r w:rsidR="00E75B40" w:rsidRPr="0000647E">
        <w:rPr>
          <w:rFonts w:eastAsia="Times New Roman"/>
          <w:lang w:eastAsia="ru-RU"/>
        </w:rPr>
        <w:t>;</w:t>
      </w:r>
    </w:p>
    <w:p w:rsidR="00E75B40" w:rsidRPr="0000647E" w:rsidRDefault="0028612B" w:rsidP="00E75B40">
      <w:pPr>
        <w:ind w:firstLine="709"/>
        <w:jc w:val="both"/>
        <w:rPr>
          <w:rFonts w:eastAsia="Times New Roman"/>
          <w:lang w:eastAsia="ru-RU"/>
        </w:rPr>
      </w:pPr>
      <w:r w:rsidRPr="0000647E">
        <w:t>–</w:t>
      </w:r>
      <w:r w:rsidR="00E75B40" w:rsidRPr="0000647E">
        <w:rPr>
          <w:rFonts w:eastAsia="Times New Roman"/>
          <w:lang w:eastAsia="ru-RU"/>
        </w:rPr>
        <w:t xml:space="preserve"> ремонт </w:t>
      </w:r>
      <w:r>
        <w:rPr>
          <w:rFonts w:eastAsia="Times New Roman"/>
          <w:lang w:eastAsia="ru-RU"/>
        </w:rPr>
        <w:t>(</w:t>
      </w:r>
      <w:r w:rsidR="00E75B40" w:rsidRPr="0000647E">
        <w:rPr>
          <w:rFonts w:eastAsia="Times New Roman"/>
          <w:lang w:eastAsia="ru-RU"/>
        </w:rPr>
        <w:t xml:space="preserve">при необходимости </w:t>
      </w:r>
      <w:r w:rsidRPr="0000647E">
        <w:t>–</w:t>
      </w:r>
      <w:r>
        <w:t xml:space="preserve"> </w:t>
      </w:r>
      <w:r w:rsidR="00E75B40" w:rsidRPr="0000647E">
        <w:rPr>
          <w:rFonts w:eastAsia="Times New Roman"/>
          <w:lang w:eastAsia="ru-RU"/>
        </w:rPr>
        <w:t>замена</w:t>
      </w:r>
      <w:r>
        <w:rPr>
          <w:rFonts w:eastAsia="Times New Roman"/>
          <w:lang w:eastAsia="ru-RU"/>
        </w:rPr>
        <w:t>)</w:t>
      </w:r>
      <w:r w:rsidR="00E75B40" w:rsidRPr="0000647E">
        <w:rPr>
          <w:rFonts w:eastAsia="Times New Roman"/>
          <w:lang w:eastAsia="ru-RU"/>
        </w:rPr>
        <w:t xml:space="preserve"> оконных блоков;</w:t>
      </w:r>
    </w:p>
    <w:p w:rsidR="00E75B40" w:rsidRPr="0000647E" w:rsidRDefault="0028612B" w:rsidP="00E75B40">
      <w:pPr>
        <w:ind w:firstLine="709"/>
        <w:jc w:val="both"/>
        <w:rPr>
          <w:rFonts w:eastAsia="Times New Roman"/>
          <w:lang w:eastAsia="ru-RU"/>
        </w:rPr>
      </w:pPr>
      <w:r w:rsidRPr="0000647E">
        <w:t>–</w:t>
      </w:r>
      <w:r w:rsidR="00E75B40" w:rsidRPr="0000647E">
        <w:rPr>
          <w:rFonts w:eastAsia="Times New Roman"/>
          <w:lang w:eastAsia="ru-RU"/>
        </w:rPr>
        <w:t xml:space="preserve"> ремонт </w:t>
      </w:r>
      <w:r>
        <w:rPr>
          <w:rFonts w:eastAsia="Times New Roman"/>
          <w:lang w:eastAsia="ru-RU"/>
        </w:rPr>
        <w:t>(</w:t>
      </w:r>
      <w:r w:rsidR="00E75B40" w:rsidRPr="0000647E">
        <w:rPr>
          <w:rFonts w:eastAsia="Times New Roman"/>
          <w:lang w:eastAsia="ru-RU"/>
        </w:rPr>
        <w:t>при необходимости</w:t>
      </w:r>
      <w:r>
        <w:rPr>
          <w:rFonts w:eastAsia="Times New Roman"/>
          <w:lang w:eastAsia="ru-RU"/>
        </w:rPr>
        <w:t xml:space="preserve"> </w:t>
      </w:r>
      <w:r w:rsidRPr="0000647E">
        <w:t>–</w:t>
      </w:r>
      <w:r>
        <w:rPr>
          <w:rFonts w:eastAsia="Times New Roman"/>
          <w:lang w:eastAsia="ru-RU"/>
        </w:rPr>
        <w:t xml:space="preserve"> </w:t>
      </w:r>
      <w:r w:rsidR="00E75B40" w:rsidRPr="0000647E">
        <w:rPr>
          <w:rFonts w:eastAsia="Times New Roman"/>
          <w:lang w:eastAsia="ru-RU"/>
        </w:rPr>
        <w:t>замена</w:t>
      </w:r>
      <w:r>
        <w:rPr>
          <w:rFonts w:eastAsia="Times New Roman"/>
          <w:lang w:eastAsia="ru-RU"/>
        </w:rPr>
        <w:t>)</w:t>
      </w:r>
      <w:r w:rsidR="00E75B40" w:rsidRPr="0000647E">
        <w:rPr>
          <w:rFonts w:eastAsia="Times New Roman"/>
          <w:lang w:eastAsia="ru-RU"/>
        </w:rPr>
        <w:t xml:space="preserve"> дверных коробок и полотен;</w:t>
      </w:r>
    </w:p>
    <w:p w:rsidR="00E75B40" w:rsidRPr="0000647E" w:rsidRDefault="0028612B" w:rsidP="00E75B40">
      <w:pPr>
        <w:ind w:firstLine="709"/>
        <w:jc w:val="both"/>
        <w:rPr>
          <w:rFonts w:eastAsia="Times New Roman"/>
          <w:lang w:eastAsia="ru-RU"/>
        </w:rPr>
      </w:pPr>
      <w:r w:rsidRPr="0000647E">
        <w:t>–</w:t>
      </w:r>
      <w:r w:rsidR="00E75B40" w:rsidRPr="0000647E">
        <w:rPr>
          <w:rFonts w:eastAsia="Times New Roman"/>
          <w:lang w:eastAsia="ru-RU"/>
        </w:rPr>
        <w:t xml:space="preserve"> замена или ремонт потолочных и настенных светильников; </w:t>
      </w:r>
    </w:p>
    <w:p w:rsidR="00E75B40" w:rsidRPr="0000647E" w:rsidRDefault="0028612B" w:rsidP="00E75B40">
      <w:pPr>
        <w:ind w:firstLine="709"/>
        <w:jc w:val="both"/>
        <w:rPr>
          <w:rFonts w:eastAsia="Times New Roman"/>
          <w:lang w:eastAsia="ru-RU"/>
        </w:rPr>
      </w:pPr>
      <w:r w:rsidRPr="0000647E">
        <w:t>–</w:t>
      </w:r>
      <w:r w:rsidR="00E75B40" w:rsidRPr="0000647E">
        <w:rPr>
          <w:rFonts w:eastAsia="Times New Roman"/>
          <w:lang w:eastAsia="ru-RU"/>
        </w:rPr>
        <w:t xml:space="preserve"> ремонт покрытий полов в холлах 1-го этажа;</w:t>
      </w:r>
    </w:p>
    <w:p w:rsidR="00E75B40" w:rsidRPr="0000647E" w:rsidRDefault="0028612B" w:rsidP="00E75B40">
      <w:pPr>
        <w:ind w:firstLine="709"/>
        <w:jc w:val="both"/>
        <w:rPr>
          <w:rFonts w:eastAsia="Times New Roman"/>
          <w:lang w:eastAsia="ru-RU"/>
        </w:rPr>
      </w:pPr>
      <w:r w:rsidRPr="0000647E">
        <w:t>–</w:t>
      </w:r>
      <w:r>
        <w:t xml:space="preserve"> </w:t>
      </w:r>
      <w:r>
        <w:rPr>
          <w:rFonts w:eastAsia="Times New Roman"/>
          <w:lang w:eastAsia="ru-RU"/>
        </w:rPr>
        <w:t xml:space="preserve">замена (при </w:t>
      </w:r>
      <w:r w:rsidR="00E75B40" w:rsidRPr="0000647E">
        <w:rPr>
          <w:rFonts w:eastAsia="Times New Roman"/>
          <w:lang w:eastAsia="ru-RU"/>
        </w:rPr>
        <w:t>необходимости</w:t>
      </w:r>
      <w:r>
        <w:rPr>
          <w:rFonts w:eastAsia="Times New Roman"/>
          <w:lang w:eastAsia="ru-RU"/>
        </w:rPr>
        <w:t>)</w:t>
      </w:r>
      <w:r w:rsidR="00E75B40" w:rsidRPr="0000647E">
        <w:rPr>
          <w:rFonts w:eastAsia="Times New Roman"/>
          <w:lang w:eastAsia="ru-RU"/>
        </w:rPr>
        <w:t xml:space="preserve"> почтовых ящиков;</w:t>
      </w:r>
    </w:p>
    <w:p w:rsidR="00E75B40" w:rsidRPr="0000647E" w:rsidRDefault="0028612B" w:rsidP="00E75B40">
      <w:pPr>
        <w:ind w:firstLine="709"/>
        <w:jc w:val="both"/>
        <w:rPr>
          <w:rFonts w:eastAsia="Times New Roman"/>
          <w:lang w:eastAsia="ru-RU"/>
        </w:rPr>
      </w:pPr>
      <w:r w:rsidRPr="0000647E">
        <w:t>–</w:t>
      </w:r>
      <w:r w:rsidR="00E75B40" w:rsidRPr="0000647E">
        <w:rPr>
          <w:rFonts w:eastAsia="Times New Roman"/>
          <w:lang w:eastAsia="ru-RU"/>
        </w:rPr>
        <w:t xml:space="preserve"> ремонт входных групп в подъезд</w:t>
      </w:r>
      <w:r>
        <w:rPr>
          <w:rFonts w:eastAsia="Times New Roman"/>
          <w:lang w:eastAsia="ru-RU"/>
        </w:rPr>
        <w:t xml:space="preserve">ах </w:t>
      </w:r>
      <w:r w:rsidR="00E75B40" w:rsidRPr="0000647E">
        <w:rPr>
          <w:rFonts w:eastAsia="Times New Roman"/>
          <w:lang w:eastAsia="ru-RU"/>
        </w:rPr>
        <w:t>(козырьки, поручни, крыльца).</w:t>
      </w:r>
    </w:p>
    <w:p w:rsidR="00E75B40" w:rsidRPr="0000647E" w:rsidRDefault="0028612B" w:rsidP="00E75B40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</w:t>
      </w:r>
      <w:r w:rsidR="00E75B40" w:rsidRPr="0000647E">
        <w:rPr>
          <w:rFonts w:eastAsia="Times New Roman"/>
          <w:lang w:eastAsia="ru-RU"/>
        </w:rPr>
        <w:t>акже выполнены работы по</w:t>
      </w:r>
      <w:r w:rsidR="00E75B40">
        <w:rPr>
          <w:rFonts w:eastAsia="Times New Roman"/>
          <w:lang w:eastAsia="ru-RU"/>
        </w:rPr>
        <w:t xml:space="preserve"> герметизации межпанельных швов</w:t>
      </w:r>
      <w:r w:rsidR="00E75B40" w:rsidRPr="0000647E">
        <w:rPr>
          <w:rFonts w:eastAsia="Times New Roman"/>
          <w:lang w:eastAsia="ru-RU"/>
        </w:rPr>
        <w:t xml:space="preserve"> в многоквартирных домах.</w:t>
      </w:r>
    </w:p>
    <w:p w:rsidR="00E75B40" w:rsidRPr="0000647E" w:rsidRDefault="00E75B40" w:rsidP="00E75B40">
      <w:pPr>
        <w:ind w:firstLine="709"/>
        <w:jc w:val="both"/>
      </w:pPr>
      <w:r w:rsidRPr="0000647E">
        <w:rPr>
          <w:rFonts w:eastAsia="Times New Roman"/>
          <w:lang w:eastAsia="ru-RU"/>
        </w:rPr>
        <w:t>По о</w:t>
      </w:r>
      <w:r w:rsidR="00B63BC5">
        <w:rPr>
          <w:rFonts w:eastAsia="Times New Roman"/>
          <w:lang w:eastAsia="ru-RU"/>
        </w:rPr>
        <w:t>бращениям жителей установлено</w:t>
      </w:r>
      <w:r w:rsidR="008F7DE5">
        <w:rPr>
          <w:rFonts w:eastAsia="Times New Roman"/>
          <w:lang w:eastAsia="ru-RU"/>
        </w:rPr>
        <w:t xml:space="preserve"> </w:t>
      </w:r>
      <w:r w:rsidR="00255DEE">
        <w:rPr>
          <w:rFonts w:eastAsia="Times New Roman"/>
          <w:b/>
          <w:lang w:eastAsia="ru-RU"/>
        </w:rPr>
        <w:t>36 пандусов</w:t>
      </w:r>
      <w:r w:rsidRPr="0000647E">
        <w:rPr>
          <w:rFonts w:eastAsia="Times New Roman"/>
          <w:lang w:eastAsia="ru-RU"/>
        </w:rPr>
        <w:t xml:space="preserve"> для маломобильных групп населения в подъездах жилых домов.</w:t>
      </w:r>
    </w:p>
    <w:p w:rsidR="00AA6CCB" w:rsidRDefault="00E75B40" w:rsidP="00E75B40">
      <w:pPr>
        <w:ind w:firstLine="709"/>
        <w:jc w:val="both"/>
      </w:pPr>
      <w:r w:rsidRPr="0000647E">
        <w:t>Для поддержания порядка и нормальной работы всех систем жизнеобеспечения дом</w:t>
      </w:r>
      <w:r>
        <w:t>ов</w:t>
      </w:r>
      <w:r w:rsidRPr="0000647E">
        <w:t>, подъездов, квартир, благоустройства территорий, решения текущих вопросов по многоквартирным домам, а также для реализации решений</w:t>
      </w:r>
      <w:r>
        <w:t>,</w:t>
      </w:r>
      <w:r w:rsidRPr="0000647E">
        <w:t xml:space="preserve"> принятых на общих собраниях жителей и за</w:t>
      </w:r>
      <w:r w:rsidR="008F7DE5">
        <w:t>седаниях С</w:t>
      </w:r>
      <w:r w:rsidRPr="0000647E">
        <w:t>овета многоквартирных домов</w:t>
      </w:r>
      <w:r>
        <w:t>,</w:t>
      </w:r>
      <w:r w:rsidRPr="0000647E">
        <w:t xml:space="preserve"> </w:t>
      </w:r>
      <w:r w:rsidR="00562F3C" w:rsidRPr="00562F3C">
        <w:t>управа</w:t>
      </w:r>
      <w:r w:rsidR="008F7DE5">
        <w:t xml:space="preserve"> осуществляет взаимодействие с С</w:t>
      </w:r>
      <w:r w:rsidRPr="0000647E">
        <w:t>оветами домов.</w:t>
      </w:r>
    </w:p>
    <w:p w:rsidR="00AA6CCB" w:rsidRPr="005A1AFC" w:rsidRDefault="00AA6CCB" w:rsidP="00AA6CCB">
      <w:pPr>
        <w:jc w:val="both"/>
        <w:rPr>
          <w:color w:val="00B050"/>
        </w:rPr>
      </w:pPr>
      <w:r>
        <w:rPr>
          <w:b/>
          <w:color w:val="00B050"/>
        </w:rPr>
        <w:tab/>
      </w:r>
      <w:r w:rsidRPr="005A1AFC">
        <w:t xml:space="preserve">Работа по </w:t>
      </w:r>
      <w:r w:rsidRPr="00693405">
        <w:rPr>
          <w:b/>
        </w:rPr>
        <w:t>контролю  за состоянием подвалов, чердаков, подъездов</w:t>
      </w:r>
      <w:r w:rsidRPr="005A1AFC">
        <w:t xml:space="preserve"> многоквартирных домов осуществляется в ежедневном режиме начальниками участков ГБУ «Жилищник района </w:t>
      </w:r>
      <w:proofErr w:type="gramStart"/>
      <w:r w:rsidRPr="005A1AFC">
        <w:t>Ломоносовский</w:t>
      </w:r>
      <w:proofErr w:type="gramEnd"/>
      <w:r w:rsidRPr="005A1AFC">
        <w:t>»</w:t>
      </w:r>
      <w:r w:rsidR="000051DF">
        <w:t>.</w:t>
      </w:r>
      <w:r w:rsidRPr="005A1AFC">
        <w:t xml:space="preserve"> В предпраздничные дни к данной работе привлекаются сотрудники </w:t>
      </w:r>
      <w:r w:rsidR="007F4B88">
        <w:t xml:space="preserve">районного Совета </w:t>
      </w:r>
      <w:r w:rsidRPr="005A1AFC">
        <w:t>ОПОП и ОМВД</w:t>
      </w:r>
      <w:r w:rsidR="007F4B88">
        <w:t xml:space="preserve"> по Ломоносовскому району</w:t>
      </w:r>
      <w:r w:rsidRPr="005A1AFC">
        <w:t>.</w:t>
      </w:r>
    </w:p>
    <w:p w:rsidR="00D3578D" w:rsidRDefault="00AA6CCB" w:rsidP="00105B37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>
        <w:rPr>
          <w:color w:val="00B050"/>
          <w:sz w:val="28"/>
          <w:szCs w:val="28"/>
        </w:rPr>
        <w:tab/>
      </w:r>
      <w:r w:rsidR="00D3578D" w:rsidRPr="00AA7E05">
        <w:rPr>
          <w:b/>
          <w:sz w:val="28"/>
          <w:szCs w:val="28"/>
        </w:rPr>
        <w:t xml:space="preserve">Работу с собственниками </w:t>
      </w:r>
      <w:r w:rsidR="00AA7E05" w:rsidRPr="00AA7E05">
        <w:rPr>
          <w:b/>
          <w:sz w:val="28"/>
          <w:szCs w:val="28"/>
        </w:rPr>
        <w:t>помещений в многоквартирных домах</w:t>
      </w:r>
      <w:r w:rsidR="00AA7E05">
        <w:rPr>
          <w:sz w:val="28"/>
          <w:szCs w:val="28"/>
        </w:rPr>
        <w:t xml:space="preserve"> </w:t>
      </w:r>
      <w:r w:rsidR="00D3578D" w:rsidRPr="0000647E">
        <w:rPr>
          <w:sz w:val="28"/>
          <w:szCs w:val="28"/>
        </w:rPr>
        <w:t xml:space="preserve">проводят управляющие компании. По всем многоквартирным домам, находящимся в управлении ГБУ «Жилищник района </w:t>
      </w:r>
      <w:proofErr w:type="gramStart"/>
      <w:r w:rsidR="00D3578D" w:rsidRPr="0000647E">
        <w:rPr>
          <w:sz w:val="28"/>
          <w:szCs w:val="28"/>
        </w:rPr>
        <w:t>Ломоносовский</w:t>
      </w:r>
      <w:proofErr w:type="gramEnd"/>
      <w:r w:rsidR="00D3578D" w:rsidRPr="0000647E">
        <w:rPr>
          <w:sz w:val="28"/>
          <w:szCs w:val="28"/>
        </w:rPr>
        <w:t>», подписаны дополнительные соглашения к ранее</w:t>
      </w:r>
      <w:r w:rsidR="00D3578D" w:rsidRPr="005A1AFC">
        <w:rPr>
          <w:sz w:val="28"/>
          <w:szCs w:val="28"/>
        </w:rPr>
        <w:t xml:space="preserve"> заключенным договорам управления с ГУП «ДЕЗ Ломоносовского района» о замене стороны на право преемника ГБУ </w:t>
      </w:r>
      <w:r w:rsidR="00AA7E05">
        <w:rPr>
          <w:sz w:val="28"/>
          <w:szCs w:val="28"/>
        </w:rPr>
        <w:t>«Жилищник района Ломоносовский».</w:t>
      </w:r>
      <w:r w:rsidR="00D3578D" w:rsidRPr="005A1AFC">
        <w:rPr>
          <w:sz w:val="28"/>
          <w:szCs w:val="28"/>
        </w:rPr>
        <w:t xml:space="preserve"> Обязанность управляющих организаций предоставлять жильцам дома ежегодный отчет о выполнении договора закреплена в части 11</w:t>
      </w:r>
      <w:r w:rsidR="00AA7E05">
        <w:rPr>
          <w:sz w:val="28"/>
          <w:szCs w:val="28"/>
        </w:rPr>
        <w:t xml:space="preserve"> статьи 162 Жилищного кодекса. </w:t>
      </w:r>
      <w:r w:rsidR="00D3578D" w:rsidRPr="005A1AFC">
        <w:rPr>
          <w:sz w:val="28"/>
          <w:szCs w:val="28"/>
        </w:rPr>
        <w:t xml:space="preserve">Итоги работы за предыдущий год, как правило, подводят в первом квартале следующего. Но жильцы могут </w:t>
      </w:r>
      <w:r w:rsidR="00D3578D" w:rsidRPr="005A1AFC">
        <w:rPr>
          <w:sz w:val="28"/>
          <w:szCs w:val="28"/>
        </w:rPr>
        <w:lastRenderedPageBreak/>
        <w:t>сами установить дру</w:t>
      </w:r>
      <w:r w:rsidR="00AA7E05">
        <w:rPr>
          <w:sz w:val="28"/>
          <w:szCs w:val="28"/>
        </w:rPr>
        <w:t>гой срок предоставления отчета, а также</w:t>
      </w:r>
      <w:r w:rsidR="00D3578D" w:rsidRPr="005A1AFC">
        <w:rPr>
          <w:sz w:val="28"/>
          <w:szCs w:val="28"/>
        </w:rPr>
        <w:t xml:space="preserve"> форму и порядок отчетности – ее можно включить в договор с </w:t>
      </w:r>
      <w:r w:rsidR="00AA7E05">
        <w:rPr>
          <w:sz w:val="28"/>
          <w:szCs w:val="28"/>
        </w:rPr>
        <w:t>управляющей компанией</w:t>
      </w:r>
      <w:r w:rsidR="00D3578D" w:rsidRPr="005A1AFC">
        <w:rPr>
          <w:sz w:val="28"/>
          <w:szCs w:val="28"/>
        </w:rPr>
        <w:t>.  Так как жильцами нашего района не проявлена инициатива</w:t>
      </w:r>
      <w:r w:rsidR="00AA7E05">
        <w:rPr>
          <w:sz w:val="28"/>
          <w:szCs w:val="28"/>
        </w:rPr>
        <w:t xml:space="preserve"> </w:t>
      </w:r>
      <w:r w:rsidR="00B85E86" w:rsidRPr="00562F3C">
        <w:rPr>
          <w:sz w:val="28"/>
          <w:szCs w:val="28"/>
        </w:rPr>
        <w:t>об изменении срока, формы и порядка предоставления отчета,</w:t>
      </w:r>
      <w:r w:rsidR="00D3578D" w:rsidRPr="005A1AFC">
        <w:rPr>
          <w:sz w:val="28"/>
          <w:szCs w:val="28"/>
        </w:rPr>
        <w:t xml:space="preserve"> то управляющая организация отчитывается в свободной форме, законодательно форма отчета не установлена.  </w:t>
      </w:r>
      <w:proofErr w:type="gramStart"/>
      <w:r w:rsidR="00D3578D" w:rsidRPr="005A1AFC">
        <w:rPr>
          <w:sz w:val="28"/>
          <w:szCs w:val="28"/>
        </w:rPr>
        <w:t xml:space="preserve">В соответствии с </w:t>
      </w:r>
      <w:r w:rsidR="00D3578D" w:rsidRPr="005A1AFC">
        <w:rPr>
          <w:sz w:val="28"/>
          <w:szCs w:val="28"/>
          <w:shd w:val="clear" w:color="auto" w:fill="FFFFFF"/>
        </w:rPr>
        <w:t>Постановлением Правительства Р</w:t>
      </w:r>
      <w:r w:rsidR="00AA7E05">
        <w:rPr>
          <w:sz w:val="28"/>
          <w:szCs w:val="28"/>
          <w:shd w:val="clear" w:color="auto" w:fill="FFFFFF"/>
        </w:rPr>
        <w:t>Ф от 23 сентября 2010 г. N 731 «</w:t>
      </w:r>
      <w:r w:rsidR="00D3578D" w:rsidRPr="005A1AFC">
        <w:rPr>
          <w:sz w:val="28"/>
          <w:szCs w:val="28"/>
          <w:shd w:val="clear" w:color="auto" w:fill="FFFFFF"/>
        </w:rPr>
        <w:t>Об утверждении стандарта раскрытия информации организациями, осуществляющими деятельность в сфере упра</w:t>
      </w:r>
      <w:r w:rsidR="00AA7E05">
        <w:rPr>
          <w:sz w:val="28"/>
          <w:szCs w:val="28"/>
          <w:shd w:val="clear" w:color="auto" w:fill="FFFFFF"/>
        </w:rPr>
        <w:t xml:space="preserve">вления многоквартирными домами» </w:t>
      </w:r>
      <w:r w:rsidR="00D3578D" w:rsidRPr="005A1AFC">
        <w:rPr>
          <w:sz w:val="28"/>
          <w:szCs w:val="28"/>
          <w:shd w:val="clear" w:color="auto" w:fill="FFFFFF"/>
        </w:rPr>
        <w:t>управляющая организация ГБУ «Жилищник района Ломо</w:t>
      </w:r>
      <w:r w:rsidR="00AA7E05">
        <w:rPr>
          <w:sz w:val="28"/>
          <w:szCs w:val="28"/>
          <w:shd w:val="clear" w:color="auto" w:fill="FFFFFF"/>
        </w:rPr>
        <w:t>носовский» размещает информацию на порталах</w:t>
      </w:r>
      <w:r w:rsidR="00D3578D" w:rsidRPr="005A1AFC">
        <w:rPr>
          <w:sz w:val="28"/>
          <w:szCs w:val="28"/>
          <w:shd w:val="clear" w:color="auto" w:fill="FFFFFF"/>
        </w:rPr>
        <w:t xml:space="preserve"> </w:t>
      </w:r>
      <w:r w:rsidR="00AA7E05">
        <w:rPr>
          <w:sz w:val="28"/>
          <w:szCs w:val="28"/>
          <w:shd w:val="clear" w:color="auto" w:fill="FFFFFF"/>
        </w:rPr>
        <w:t>«Дома Москва» (</w:t>
      </w:r>
      <w:r w:rsidR="00D3578D" w:rsidRPr="005A1AFC">
        <w:rPr>
          <w:sz w:val="28"/>
          <w:szCs w:val="28"/>
          <w:shd w:val="clear" w:color="auto" w:fill="FFFFFF"/>
        </w:rPr>
        <w:t>http://dom.mos.ru/</w:t>
      </w:r>
      <w:r w:rsidR="00AA7E05">
        <w:rPr>
          <w:sz w:val="28"/>
          <w:szCs w:val="28"/>
          <w:shd w:val="clear" w:color="auto" w:fill="FFFFFF"/>
        </w:rPr>
        <w:t>)</w:t>
      </w:r>
      <w:r w:rsidR="00D3578D" w:rsidRPr="005A1AFC">
        <w:rPr>
          <w:sz w:val="28"/>
          <w:szCs w:val="28"/>
          <w:shd w:val="clear" w:color="auto" w:fill="FFFFFF"/>
        </w:rPr>
        <w:t>,</w:t>
      </w:r>
      <w:r w:rsidR="00D3578D" w:rsidRPr="005A1AFC">
        <w:rPr>
          <w:sz w:val="28"/>
          <w:szCs w:val="28"/>
        </w:rPr>
        <w:t xml:space="preserve"> </w:t>
      </w:r>
      <w:r w:rsidR="00AA7E05">
        <w:rPr>
          <w:sz w:val="28"/>
          <w:szCs w:val="28"/>
        </w:rPr>
        <w:t xml:space="preserve">«Реформы ЖКХ» </w:t>
      </w:r>
      <w:r w:rsidR="00AA7E05" w:rsidRPr="00AA7E05">
        <w:rPr>
          <w:sz w:val="28"/>
          <w:szCs w:val="28"/>
        </w:rPr>
        <w:t>(</w:t>
      </w:r>
      <w:hyperlink r:id="rId9" w:history="1">
        <w:r w:rsidR="00D3578D" w:rsidRPr="00AA7E05">
          <w:rPr>
            <w:rStyle w:val="a6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https://www.reformagkh.ru/</w:t>
        </w:r>
      </w:hyperlink>
      <w:r w:rsidR="00AA7E05" w:rsidRPr="00AA7E05">
        <w:rPr>
          <w:rStyle w:val="a6"/>
          <w:rFonts w:eastAsiaTheme="majorEastAsia"/>
          <w:color w:val="auto"/>
          <w:sz w:val="28"/>
          <w:szCs w:val="28"/>
          <w:u w:val="none"/>
          <w:shd w:val="clear" w:color="auto" w:fill="FFFFFF"/>
        </w:rPr>
        <w:t>)</w:t>
      </w:r>
      <w:r w:rsidR="00D3578D" w:rsidRPr="00AA7E05">
        <w:rPr>
          <w:sz w:val="28"/>
          <w:szCs w:val="28"/>
          <w:shd w:val="clear" w:color="auto" w:fill="FFFFFF"/>
        </w:rPr>
        <w:t>,</w:t>
      </w:r>
      <w:r w:rsidR="00D3578D" w:rsidRPr="005A1AFC">
        <w:rPr>
          <w:sz w:val="28"/>
          <w:szCs w:val="28"/>
          <w:shd w:val="clear" w:color="auto" w:fill="FFFFFF"/>
        </w:rPr>
        <w:t xml:space="preserve"> а также на сайте управляющей организации и </w:t>
      </w:r>
      <w:proofErr w:type="spellStart"/>
      <w:r w:rsidR="00D3578D">
        <w:rPr>
          <w:sz w:val="28"/>
          <w:szCs w:val="28"/>
          <w:shd w:val="clear" w:color="auto" w:fill="FFFFFF"/>
        </w:rPr>
        <w:t>внутриподъездных</w:t>
      </w:r>
      <w:proofErr w:type="spellEnd"/>
      <w:r w:rsidR="00D3578D">
        <w:rPr>
          <w:sz w:val="28"/>
          <w:szCs w:val="28"/>
          <w:shd w:val="clear" w:color="auto" w:fill="FFFFFF"/>
        </w:rPr>
        <w:t xml:space="preserve"> </w:t>
      </w:r>
      <w:r w:rsidR="00D3578D" w:rsidRPr="00434554">
        <w:rPr>
          <w:sz w:val="28"/>
          <w:szCs w:val="28"/>
          <w:shd w:val="clear" w:color="auto" w:fill="FFFFFF"/>
        </w:rPr>
        <w:t>информационных стендах</w:t>
      </w:r>
      <w:r w:rsidR="00D3578D" w:rsidRPr="005A1AFC">
        <w:rPr>
          <w:sz w:val="28"/>
          <w:szCs w:val="28"/>
          <w:shd w:val="clear" w:color="auto" w:fill="FFFFFF"/>
        </w:rPr>
        <w:t>,</w:t>
      </w:r>
      <w:r w:rsidR="00D3578D" w:rsidRPr="005A1AFC">
        <w:rPr>
          <w:sz w:val="28"/>
          <w:szCs w:val="28"/>
        </w:rPr>
        <w:t xml:space="preserve"> где раскрывает</w:t>
      </w:r>
      <w:proofErr w:type="gramEnd"/>
      <w:r w:rsidR="00D3578D" w:rsidRPr="005A1AFC">
        <w:rPr>
          <w:sz w:val="28"/>
          <w:szCs w:val="28"/>
        </w:rPr>
        <w:t xml:space="preserve"> «информацию об исполнении всех обязательств по управлению многоквартирными домами, </w:t>
      </w:r>
      <w:r w:rsidR="00562F3C" w:rsidRPr="00562F3C">
        <w:rPr>
          <w:sz w:val="28"/>
          <w:szCs w:val="28"/>
        </w:rPr>
        <w:t>содержащ</w:t>
      </w:r>
      <w:r w:rsidR="00562F3C">
        <w:rPr>
          <w:sz w:val="28"/>
          <w:szCs w:val="28"/>
        </w:rPr>
        <w:t>ихся</w:t>
      </w:r>
      <w:r w:rsidR="00D3578D" w:rsidRPr="005A1AFC">
        <w:rPr>
          <w:sz w:val="28"/>
          <w:szCs w:val="28"/>
        </w:rPr>
        <w:t xml:space="preserve"> в договоре управления многоквартирным домом».</w:t>
      </w:r>
    </w:p>
    <w:p w:rsidR="00F2660C" w:rsidRDefault="00F2660C" w:rsidP="00F2660C">
      <w:pPr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соответствии с постановлением Правительства Москвы от 29.12.2014 № 832-ПП </w:t>
      </w:r>
      <w:r w:rsidRPr="00F2660C">
        <w:rPr>
          <w:rFonts w:eastAsia="Times New Roman"/>
          <w:b/>
          <w:lang w:eastAsia="ru-RU"/>
        </w:rPr>
        <w:t>«О региональной программе капитального ремонта общего имущества в многоквартирных домах на территории города Москвы»</w:t>
      </w:r>
      <w:r>
        <w:rPr>
          <w:rFonts w:eastAsia="Times New Roman"/>
          <w:lang w:eastAsia="ru-RU"/>
        </w:rPr>
        <w:t xml:space="preserve"> в 2015 году  сформирован перечень жилых домов, включенных в краткосрочный план проведения капитального ремонта в 2015-2017 гг., куда вошли </w:t>
      </w:r>
      <w:r w:rsidRPr="005C5B01">
        <w:rPr>
          <w:rFonts w:eastAsia="Times New Roman"/>
          <w:b/>
          <w:lang w:eastAsia="ru-RU"/>
        </w:rPr>
        <w:t>55</w:t>
      </w:r>
      <w:r>
        <w:rPr>
          <w:rFonts w:eastAsia="Times New Roman"/>
          <w:lang w:eastAsia="ru-RU"/>
        </w:rPr>
        <w:t xml:space="preserve"> жилых домов Ломоносовского района.</w:t>
      </w:r>
    </w:p>
    <w:p w:rsidR="00F2660C" w:rsidRDefault="00F2660C" w:rsidP="00F2660C">
      <w:pPr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2016 году в </w:t>
      </w:r>
      <w:r w:rsidRPr="005C5B01">
        <w:rPr>
          <w:rFonts w:eastAsia="Times New Roman"/>
          <w:b/>
          <w:lang w:eastAsia="ru-RU"/>
        </w:rPr>
        <w:t>22</w:t>
      </w:r>
      <w:r>
        <w:rPr>
          <w:rFonts w:eastAsia="Times New Roman"/>
          <w:lang w:eastAsia="ru-RU"/>
        </w:rPr>
        <w:t xml:space="preserve"> жилых домах планируется комплексный капитальный ремонт инженерных коммуникаций, фасада и кровли. В </w:t>
      </w:r>
      <w:r w:rsidRPr="005C5B01">
        <w:rPr>
          <w:rFonts w:eastAsia="Times New Roman"/>
          <w:b/>
          <w:lang w:eastAsia="ru-RU"/>
        </w:rPr>
        <w:t>10</w:t>
      </w:r>
      <w:r>
        <w:rPr>
          <w:rFonts w:eastAsia="Times New Roman"/>
          <w:lang w:eastAsia="ru-RU"/>
        </w:rPr>
        <w:t xml:space="preserve"> из них также подлежит замене лифтовое оборудование.</w:t>
      </w:r>
    </w:p>
    <w:p w:rsidR="00F2660C" w:rsidRDefault="00F2660C" w:rsidP="00F2660C">
      <w:pPr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</w:t>
      </w:r>
      <w:r w:rsidRPr="005C5B01">
        <w:rPr>
          <w:rFonts w:eastAsia="Times New Roman"/>
          <w:b/>
          <w:lang w:eastAsia="ru-RU"/>
        </w:rPr>
        <w:t>33</w:t>
      </w:r>
      <w:r>
        <w:rPr>
          <w:rFonts w:eastAsia="Times New Roman"/>
          <w:lang w:eastAsia="ru-RU"/>
        </w:rPr>
        <w:t xml:space="preserve"> жилых домах в указанный период запланирована только замена лифтового оборудования в связи с истечением срока его эксплуатации.</w:t>
      </w:r>
      <w:r w:rsidR="00562F3C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В 2015 году состоялись общие собрания собственников </w:t>
      </w:r>
      <w:r w:rsidR="00562F3C" w:rsidRPr="00562F3C">
        <w:rPr>
          <w:rFonts w:eastAsia="Times New Roman"/>
          <w:lang w:eastAsia="ru-RU"/>
        </w:rPr>
        <w:t>этих</w:t>
      </w:r>
      <w:r>
        <w:rPr>
          <w:rFonts w:eastAsia="Times New Roman"/>
          <w:lang w:eastAsia="ru-RU"/>
        </w:rPr>
        <w:t xml:space="preserve"> домов, утверждены перечни услуг и работ капитального характера, а также сроки их проведения. Заказчиком данных видов работ является Фонд капитального ремонта города Москвы.</w:t>
      </w:r>
    </w:p>
    <w:p w:rsidR="00F2660C" w:rsidRDefault="00F2660C" w:rsidP="00F2660C">
      <w:pPr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Начало работ по </w:t>
      </w:r>
      <w:r w:rsidRPr="00B7274F">
        <w:rPr>
          <w:rFonts w:eastAsia="Times New Roman"/>
          <w:b/>
          <w:lang w:eastAsia="ru-RU"/>
        </w:rPr>
        <w:t>комплексному капитальному ремонту</w:t>
      </w:r>
      <w:r>
        <w:rPr>
          <w:rFonts w:eastAsia="Times New Roman"/>
          <w:lang w:eastAsia="ru-RU"/>
        </w:rPr>
        <w:t xml:space="preserve"> в первых трех домах района (ул. Кравченко, д. 8; Ленинский просп., д. 82, корп. 2; Ленинский просп., д. 86) запланировано на </w:t>
      </w:r>
      <w:r>
        <w:rPr>
          <w:rFonts w:eastAsia="Times New Roman"/>
          <w:lang w:val="en-US" w:eastAsia="ru-RU"/>
        </w:rPr>
        <w:t>I</w:t>
      </w:r>
      <w:r w:rsidRPr="006627E4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квартал 2016 года.</w:t>
      </w:r>
    </w:p>
    <w:p w:rsidR="00F2660C" w:rsidRDefault="00F2660C" w:rsidP="00B7274F">
      <w:pPr>
        <w:tabs>
          <w:tab w:val="left" w:pos="3810"/>
        </w:tabs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2015 году подрядными организац</w:t>
      </w:r>
      <w:r w:rsidR="00B7274F">
        <w:rPr>
          <w:rFonts w:eastAsia="Times New Roman"/>
          <w:lang w:eastAsia="ru-RU"/>
        </w:rPr>
        <w:t>иям</w:t>
      </w:r>
      <w:proofErr w:type="gramStart"/>
      <w:r w:rsidR="00B7274F">
        <w:rPr>
          <w:rFonts w:eastAsia="Times New Roman"/>
          <w:lang w:eastAsia="ru-RU"/>
        </w:rPr>
        <w:t>и ООО</w:t>
      </w:r>
      <w:proofErr w:type="gramEnd"/>
      <w:r w:rsidR="00B7274F">
        <w:rPr>
          <w:rFonts w:eastAsia="Times New Roman"/>
          <w:lang w:eastAsia="ru-RU"/>
        </w:rPr>
        <w:t xml:space="preserve"> «Левел», ОАО «</w:t>
      </w:r>
      <w:proofErr w:type="spellStart"/>
      <w:r w:rsidR="00B7274F">
        <w:rPr>
          <w:rFonts w:eastAsia="Times New Roman"/>
          <w:lang w:eastAsia="ru-RU"/>
        </w:rPr>
        <w:t>Мослифт</w:t>
      </w:r>
      <w:proofErr w:type="spellEnd"/>
      <w:r w:rsidR="00B7274F">
        <w:rPr>
          <w:rFonts w:eastAsia="Times New Roman"/>
          <w:lang w:eastAsia="ru-RU"/>
        </w:rPr>
        <w:t>» и</w:t>
      </w:r>
      <w:r>
        <w:rPr>
          <w:rFonts w:eastAsia="Times New Roman"/>
          <w:lang w:eastAsia="ru-RU"/>
        </w:rPr>
        <w:t xml:space="preserve"> ОАО «ЩЛЗ» выполнена замена </w:t>
      </w:r>
      <w:r w:rsidRPr="005C5B01">
        <w:rPr>
          <w:rFonts w:eastAsia="Times New Roman"/>
          <w:b/>
          <w:lang w:eastAsia="ru-RU"/>
        </w:rPr>
        <w:t>55 лифтов в 14 жилых домах</w:t>
      </w:r>
      <w:r w:rsidR="00F911A3">
        <w:rPr>
          <w:rFonts w:eastAsia="Times New Roman"/>
          <w:b/>
          <w:lang w:eastAsia="ru-RU"/>
        </w:rPr>
        <w:t xml:space="preserve"> </w:t>
      </w:r>
      <w:r w:rsidR="00F911A3" w:rsidRPr="00F911A3">
        <w:rPr>
          <w:rFonts w:eastAsia="Times New Roman"/>
          <w:lang w:eastAsia="ru-RU"/>
        </w:rPr>
        <w:t>района</w:t>
      </w:r>
      <w:r>
        <w:rPr>
          <w:rFonts w:eastAsia="Times New Roman"/>
          <w:lang w:eastAsia="ru-RU"/>
        </w:rPr>
        <w:t>.</w:t>
      </w:r>
    </w:p>
    <w:p w:rsidR="00765389" w:rsidRPr="007B4FED" w:rsidRDefault="00765389" w:rsidP="00765389">
      <w:pPr>
        <w:jc w:val="both"/>
      </w:pPr>
      <w:r>
        <w:tab/>
      </w:r>
      <w:r w:rsidRPr="007B4FED">
        <w:t xml:space="preserve">В зимний период 2015-2016 </w:t>
      </w:r>
      <w:r w:rsidR="00A26BB9">
        <w:t>гг. было выполнено н</w:t>
      </w:r>
      <w:r w:rsidRPr="007B4FED">
        <w:t xml:space="preserve">овогоднее </w:t>
      </w:r>
      <w:r w:rsidRPr="00765389">
        <w:rPr>
          <w:b/>
        </w:rPr>
        <w:t>праздничное оформление</w:t>
      </w:r>
      <w:r w:rsidR="008463BB">
        <w:t>.</w:t>
      </w:r>
      <w:r w:rsidRPr="007B4FED">
        <w:t xml:space="preserve"> Всего оформлено </w:t>
      </w:r>
      <w:r w:rsidRPr="008463BB">
        <w:rPr>
          <w:b/>
        </w:rPr>
        <w:t xml:space="preserve">184 </w:t>
      </w:r>
      <w:r w:rsidRPr="00AD7FDC">
        <w:rPr>
          <w:b/>
        </w:rPr>
        <w:t>объекта</w:t>
      </w:r>
      <w:r w:rsidRPr="007B4FED">
        <w:t xml:space="preserve">, из них: деревьев – </w:t>
      </w:r>
      <w:r w:rsidRPr="00AD7FDC">
        <w:rPr>
          <w:b/>
        </w:rPr>
        <w:t>40</w:t>
      </w:r>
      <w:r w:rsidR="008463BB" w:rsidRPr="00AD7FDC">
        <w:rPr>
          <w:b/>
        </w:rPr>
        <w:t xml:space="preserve"> единиц</w:t>
      </w:r>
      <w:r w:rsidR="008463BB">
        <w:t xml:space="preserve">, контуры крыш домов </w:t>
      </w:r>
      <w:r w:rsidRPr="007B4FED">
        <w:t xml:space="preserve">по </w:t>
      </w:r>
      <w:r w:rsidRPr="008463BB">
        <w:rPr>
          <w:b/>
        </w:rPr>
        <w:t>23</w:t>
      </w:r>
      <w:r w:rsidRPr="007B4FED">
        <w:t xml:space="preserve"> </w:t>
      </w:r>
      <w:r w:rsidRPr="00AD7FDC">
        <w:rPr>
          <w:b/>
        </w:rPr>
        <w:t>адресам</w:t>
      </w:r>
      <w:r w:rsidRPr="007B4FED">
        <w:t xml:space="preserve">, контуры подъездов по </w:t>
      </w:r>
      <w:r w:rsidRPr="008463BB">
        <w:rPr>
          <w:b/>
        </w:rPr>
        <w:t>25</w:t>
      </w:r>
      <w:r w:rsidRPr="007B4FED">
        <w:t xml:space="preserve"> </w:t>
      </w:r>
      <w:r w:rsidRPr="00AD7FDC">
        <w:rPr>
          <w:b/>
        </w:rPr>
        <w:t>адресам</w:t>
      </w:r>
      <w:r w:rsidRPr="007B4FED">
        <w:t>, а также социальные объекты (школы д/сады) и объекты  потребительского рынка.</w:t>
      </w:r>
    </w:p>
    <w:p w:rsidR="00765389" w:rsidRPr="008463BB" w:rsidRDefault="00765389" w:rsidP="008463BB">
      <w:pPr>
        <w:jc w:val="both"/>
      </w:pPr>
      <w:r w:rsidRPr="007B4FED">
        <w:tab/>
      </w:r>
      <w:r w:rsidRPr="008463BB">
        <w:rPr>
          <w:b/>
        </w:rPr>
        <w:t>Вывешивание флагов</w:t>
      </w:r>
      <w:r w:rsidRPr="007B4FED">
        <w:t xml:space="preserve"> проводилось в преддверии государственных праздников. На фасадах домов закреплялись по </w:t>
      </w:r>
      <w:r w:rsidRPr="00AD7FDC">
        <w:rPr>
          <w:b/>
        </w:rPr>
        <w:t>2 флага:</w:t>
      </w:r>
      <w:r w:rsidRPr="007B4FED">
        <w:t xml:space="preserve"> флаг Российской Федерации и флаг города Москвы. На празднование Дня Победы вывешивался </w:t>
      </w:r>
      <w:r w:rsidRPr="007B4FED">
        <w:lastRenderedPageBreak/>
        <w:t xml:space="preserve">дополнительно третий флаг – Знамя Победы. Установление и демонтаж флагов производит ГБУ «Жилищник района Ломоносовский». </w:t>
      </w:r>
    </w:p>
    <w:p w:rsidR="001601EF" w:rsidRPr="00B7274F" w:rsidRDefault="001601EF" w:rsidP="00B7274F">
      <w:pPr>
        <w:tabs>
          <w:tab w:val="left" w:pos="3810"/>
        </w:tabs>
        <w:ind w:firstLine="851"/>
        <w:jc w:val="both"/>
        <w:rPr>
          <w:rFonts w:eastAsia="Times New Roman"/>
          <w:lang w:eastAsia="ru-RU"/>
        </w:rPr>
      </w:pPr>
    </w:p>
    <w:p w:rsidR="001601EF" w:rsidRPr="007D466A" w:rsidRDefault="001601EF" w:rsidP="002E7F97">
      <w:pPr>
        <w:ind w:right="-31" w:firstLine="708"/>
        <w:contextualSpacing/>
        <w:jc w:val="both"/>
      </w:pPr>
      <w:r w:rsidRPr="00D74241">
        <w:t>По состоянию на 01.01.2015</w:t>
      </w:r>
      <w:r>
        <w:t xml:space="preserve"> г. </w:t>
      </w:r>
      <w:r w:rsidR="00044A61">
        <w:t xml:space="preserve">ГБУ «Жилищник района Ломоносовский» </w:t>
      </w:r>
      <w:r>
        <w:t>обслуживалось</w:t>
      </w:r>
      <w:r w:rsidRPr="00D74241">
        <w:t xml:space="preserve"> </w:t>
      </w:r>
      <w:r w:rsidRPr="00D74241">
        <w:rPr>
          <w:b/>
        </w:rPr>
        <w:t>24</w:t>
      </w:r>
      <w:r w:rsidR="00044A61">
        <w:rPr>
          <w:b/>
        </w:rPr>
        <w:t xml:space="preserve"> </w:t>
      </w:r>
      <w:r w:rsidRPr="00D74241">
        <w:rPr>
          <w:b/>
        </w:rPr>
        <w:t>815</w:t>
      </w:r>
      <w:r>
        <w:rPr>
          <w:b/>
        </w:rPr>
        <w:t xml:space="preserve">  </w:t>
      </w:r>
      <w:r w:rsidRPr="007D466A">
        <w:t>лицевых счетов</w:t>
      </w:r>
      <w:r w:rsidRPr="00D74241">
        <w:t xml:space="preserve">, </w:t>
      </w:r>
      <w:r>
        <w:t xml:space="preserve">из них имелась </w:t>
      </w:r>
      <w:r w:rsidRPr="00044A61">
        <w:t>задолженность</w:t>
      </w:r>
      <w:r>
        <w:t xml:space="preserve"> по </w:t>
      </w:r>
      <w:r w:rsidRPr="00D74241">
        <w:rPr>
          <w:b/>
        </w:rPr>
        <w:t>3</w:t>
      </w:r>
      <w:r w:rsidR="00044A61">
        <w:rPr>
          <w:b/>
        </w:rPr>
        <w:t xml:space="preserve"> </w:t>
      </w:r>
      <w:r w:rsidRPr="00D74241">
        <w:rPr>
          <w:b/>
        </w:rPr>
        <w:t>444</w:t>
      </w:r>
      <w:r>
        <w:rPr>
          <w:b/>
        </w:rPr>
        <w:t xml:space="preserve"> </w:t>
      </w:r>
      <w:r w:rsidRPr="007D466A">
        <w:t xml:space="preserve">лицевым счетам на общую сумму </w:t>
      </w:r>
      <w:r w:rsidRPr="007D466A">
        <w:rPr>
          <w:b/>
        </w:rPr>
        <w:t>105 813 315 руб.</w:t>
      </w:r>
    </w:p>
    <w:p w:rsidR="001601EF" w:rsidRPr="00D74241" w:rsidRDefault="001601EF" w:rsidP="002E7F97">
      <w:pPr>
        <w:ind w:right="-31" w:firstLine="709"/>
        <w:contextualSpacing/>
        <w:jc w:val="both"/>
      </w:pPr>
      <w:r w:rsidRPr="00D74241">
        <w:t xml:space="preserve">ГБУ «Жилищник района </w:t>
      </w:r>
      <w:proofErr w:type="gramStart"/>
      <w:r w:rsidRPr="00D74241">
        <w:t>Ломоносовский</w:t>
      </w:r>
      <w:proofErr w:type="gramEnd"/>
      <w:r w:rsidRPr="00D74241">
        <w:t>»</w:t>
      </w:r>
      <w:r w:rsidR="00044A61">
        <w:t xml:space="preserve"> совместно с управой района </w:t>
      </w:r>
      <w:r>
        <w:t>в 2015 году осуществлялись</w:t>
      </w:r>
      <w:r w:rsidRPr="00D74241">
        <w:t xml:space="preserve"> мероприятия, направленные на </w:t>
      </w:r>
      <w:r w:rsidRPr="00044A61">
        <w:rPr>
          <w:b/>
        </w:rPr>
        <w:t>снижение задолженности за ЖКУ.</w:t>
      </w:r>
      <w:r w:rsidR="00044A61">
        <w:t xml:space="preserve"> </w:t>
      </w:r>
      <w:r>
        <w:t xml:space="preserve">В ежемесячном режиме проводилась </w:t>
      </w:r>
      <w:r w:rsidRPr="00D74241">
        <w:t>работа по размещению информации о наличии задолженности на</w:t>
      </w:r>
      <w:r>
        <w:t xml:space="preserve"> информационных стендах жилых домов</w:t>
      </w:r>
      <w:r w:rsidRPr="00D74241">
        <w:t xml:space="preserve"> и </w:t>
      </w:r>
      <w:proofErr w:type="spellStart"/>
      <w:r w:rsidRPr="00D74241">
        <w:t>обзвон</w:t>
      </w:r>
      <w:proofErr w:type="spellEnd"/>
      <w:r w:rsidRPr="00D74241">
        <w:t xml:space="preserve"> жителей, имеющих задолженность за ЖКУ. </w:t>
      </w:r>
    </w:p>
    <w:p w:rsidR="001601EF" w:rsidRPr="00D74241" w:rsidRDefault="001601EF" w:rsidP="002E7F97">
      <w:pPr>
        <w:ind w:right="-31"/>
        <w:contextualSpacing/>
        <w:jc w:val="both"/>
      </w:pPr>
      <w:r w:rsidRPr="00D74241">
        <w:tab/>
        <w:t xml:space="preserve">Так, по состоянию на 01.01.2016 г. на </w:t>
      </w:r>
      <w:r w:rsidRPr="00044A61">
        <w:rPr>
          <w:b/>
        </w:rPr>
        <w:t xml:space="preserve">658 </w:t>
      </w:r>
      <w:r w:rsidRPr="00D74241">
        <w:t xml:space="preserve">подъездах МКД </w:t>
      </w:r>
      <w:r>
        <w:t>была</w:t>
      </w:r>
      <w:r w:rsidRPr="00D74241">
        <w:t xml:space="preserve"> размещена ин</w:t>
      </w:r>
      <w:r>
        <w:t>формация о лицах</w:t>
      </w:r>
      <w:r w:rsidR="00044A61">
        <w:t>,</w:t>
      </w:r>
      <w:r>
        <w:t xml:space="preserve"> имеющих задолженность.</w:t>
      </w:r>
      <w:r w:rsidR="00044A61">
        <w:t xml:space="preserve"> </w:t>
      </w:r>
      <w:r w:rsidRPr="00D74241">
        <w:t xml:space="preserve">Направлены </w:t>
      </w:r>
      <w:r>
        <w:t xml:space="preserve"> </w:t>
      </w:r>
      <w:r w:rsidRPr="00044A61">
        <w:rPr>
          <w:b/>
        </w:rPr>
        <w:t>1</w:t>
      </w:r>
      <w:r w:rsidR="00044A61">
        <w:rPr>
          <w:b/>
        </w:rPr>
        <w:t xml:space="preserve"> </w:t>
      </w:r>
      <w:r w:rsidRPr="00044A61">
        <w:rPr>
          <w:b/>
        </w:rPr>
        <w:t xml:space="preserve">672 </w:t>
      </w:r>
      <w:r w:rsidRPr="00D74241">
        <w:t>уведомления о наличии задол</w:t>
      </w:r>
      <w:r>
        <w:t>женности.</w:t>
      </w:r>
      <w:r w:rsidR="003973E5">
        <w:t xml:space="preserve"> </w:t>
      </w:r>
      <w:r w:rsidRPr="00D74241">
        <w:t xml:space="preserve">С 01.01.2015 г. осуществлено ограничение подачи электроэнергии в </w:t>
      </w:r>
      <w:r w:rsidRPr="00044A61">
        <w:rPr>
          <w:b/>
        </w:rPr>
        <w:t>317</w:t>
      </w:r>
      <w:r>
        <w:t xml:space="preserve"> квартир</w:t>
      </w:r>
      <w:r w:rsidRPr="00D74241">
        <w:t>, по которым имеется за</w:t>
      </w:r>
      <w:r>
        <w:t>долженность за ЖКУ</w:t>
      </w:r>
      <w:r w:rsidRPr="00D74241">
        <w:t>.</w:t>
      </w:r>
    </w:p>
    <w:p w:rsidR="001601EF" w:rsidRPr="00D74241" w:rsidRDefault="001601EF" w:rsidP="002E7F97">
      <w:pPr>
        <w:ind w:right="-31"/>
        <w:contextualSpacing/>
        <w:jc w:val="both"/>
      </w:pPr>
      <w:r w:rsidRPr="00D74241">
        <w:tab/>
        <w:t>П</w:t>
      </w:r>
      <w:r w:rsidR="00044A61">
        <w:t>о состоянию на 01.01.2016 г. в у</w:t>
      </w:r>
      <w:r w:rsidRPr="00D74241">
        <w:t>праве Л</w:t>
      </w:r>
      <w:r w:rsidR="00044A61">
        <w:t xml:space="preserve">омоносовского района проведено </w:t>
      </w:r>
      <w:r w:rsidRPr="00044A61">
        <w:rPr>
          <w:b/>
        </w:rPr>
        <w:t>37</w:t>
      </w:r>
      <w:r w:rsidRPr="00D74241">
        <w:t xml:space="preserve"> комиссий</w:t>
      </w:r>
      <w:r>
        <w:t xml:space="preserve"> по ликвидации задолженности.</w:t>
      </w:r>
      <w:r w:rsidR="003973E5">
        <w:t xml:space="preserve"> </w:t>
      </w:r>
      <w:r w:rsidRPr="00D74241">
        <w:t xml:space="preserve">ГБУ «Жилищник района Ломоносовский» заключено </w:t>
      </w:r>
      <w:r w:rsidRPr="003973E5">
        <w:rPr>
          <w:b/>
        </w:rPr>
        <w:t>83</w:t>
      </w:r>
      <w:r w:rsidRPr="00D74241">
        <w:t xml:space="preserve"> соглашений </w:t>
      </w:r>
      <w:r w:rsidR="003973E5" w:rsidRPr="00D74241">
        <w:t xml:space="preserve">с должниками </w:t>
      </w:r>
      <w:r w:rsidRPr="00D74241">
        <w:t xml:space="preserve">о реструктуризации задолженности на общую сумму </w:t>
      </w:r>
      <w:r w:rsidRPr="003973E5">
        <w:rPr>
          <w:b/>
        </w:rPr>
        <w:t>3 363 525,83 руб.</w:t>
      </w:r>
    </w:p>
    <w:p w:rsidR="001601EF" w:rsidRPr="00D0417F" w:rsidRDefault="001601EF" w:rsidP="002E7F97">
      <w:pPr>
        <w:ind w:right="-31" w:firstLine="708"/>
        <w:contextualSpacing/>
        <w:jc w:val="both"/>
      </w:pPr>
      <w:proofErr w:type="gramStart"/>
      <w:r w:rsidRPr="00D74241">
        <w:t xml:space="preserve">За период с января по декабрь 2015 г. ГБУ «Жилищник района Ломоносовский» передано </w:t>
      </w:r>
      <w:r w:rsidRPr="003973E5">
        <w:rPr>
          <w:b/>
        </w:rPr>
        <w:t xml:space="preserve">70 </w:t>
      </w:r>
      <w:r w:rsidRPr="00D74241">
        <w:t xml:space="preserve">дел в Гагаринский районный суд и Мировым судьям Ломоносовского района на общую сумму </w:t>
      </w:r>
      <w:r w:rsidRPr="00D74241">
        <w:rPr>
          <w:b/>
        </w:rPr>
        <w:t>5 356</w:t>
      </w:r>
      <w:r w:rsidRPr="00D74241">
        <w:t xml:space="preserve"> </w:t>
      </w:r>
      <w:r w:rsidRPr="007A7D77">
        <w:rPr>
          <w:b/>
        </w:rPr>
        <w:t>тыс. руб.</w:t>
      </w:r>
      <w:r w:rsidR="007A7D77">
        <w:t xml:space="preserve"> </w:t>
      </w:r>
      <w:r w:rsidRPr="00D74241">
        <w:t xml:space="preserve">В службу судебных приставов направлено </w:t>
      </w:r>
      <w:r w:rsidRPr="00D74241">
        <w:rPr>
          <w:b/>
        </w:rPr>
        <w:t>714</w:t>
      </w:r>
      <w:r w:rsidRPr="00D74241">
        <w:t xml:space="preserve"> заявлений о возбуждении исполнительного производства на общую сумму </w:t>
      </w:r>
      <w:r w:rsidRPr="00D74241">
        <w:rPr>
          <w:b/>
        </w:rPr>
        <w:t>42 738</w:t>
      </w:r>
      <w:r w:rsidRPr="00D74241">
        <w:t xml:space="preserve"> </w:t>
      </w:r>
      <w:r w:rsidRPr="007A7D77">
        <w:rPr>
          <w:b/>
        </w:rPr>
        <w:t>тыс. руб.</w:t>
      </w:r>
      <w:r w:rsidR="002004DB">
        <w:t xml:space="preserve"> </w:t>
      </w:r>
      <w:r w:rsidRPr="00D74241">
        <w:t xml:space="preserve">На исполнении в службе судебных приставов находится </w:t>
      </w:r>
      <w:r w:rsidRPr="00D74241">
        <w:rPr>
          <w:b/>
        </w:rPr>
        <w:t>78</w:t>
      </w:r>
      <w:r w:rsidRPr="00D74241">
        <w:t xml:space="preserve"> исполнительных листов на</w:t>
      </w:r>
      <w:proofErr w:type="gramEnd"/>
      <w:r w:rsidRPr="00D74241">
        <w:t xml:space="preserve"> общую сумму </w:t>
      </w:r>
      <w:r w:rsidRPr="00D74241">
        <w:rPr>
          <w:b/>
        </w:rPr>
        <w:t xml:space="preserve">2 092 </w:t>
      </w:r>
      <w:r w:rsidRPr="00D74241">
        <w:t xml:space="preserve"> </w:t>
      </w:r>
      <w:r w:rsidRPr="002004DB">
        <w:rPr>
          <w:b/>
        </w:rPr>
        <w:t xml:space="preserve">тыс. руб. </w:t>
      </w:r>
      <w:r w:rsidRPr="00D74241">
        <w:t xml:space="preserve">Арестовано </w:t>
      </w:r>
      <w:r w:rsidRPr="00D74241">
        <w:rPr>
          <w:b/>
        </w:rPr>
        <w:t xml:space="preserve">64 </w:t>
      </w:r>
      <w:r w:rsidRPr="00D74241">
        <w:t xml:space="preserve">счета должников. </w:t>
      </w:r>
      <w:r w:rsidRPr="00D0417F">
        <w:t xml:space="preserve">Взыскано в результате ареста </w:t>
      </w:r>
      <w:r w:rsidRPr="00D0417F">
        <w:rPr>
          <w:b/>
        </w:rPr>
        <w:t>571</w:t>
      </w:r>
      <w:r w:rsidRPr="00D0417F">
        <w:t xml:space="preserve"> счета на общую сумму </w:t>
      </w:r>
      <w:r w:rsidRPr="00D0417F">
        <w:rPr>
          <w:b/>
        </w:rPr>
        <w:t>4 174</w:t>
      </w:r>
      <w:r w:rsidRPr="00D0417F">
        <w:t xml:space="preserve"> </w:t>
      </w:r>
      <w:r w:rsidRPr="00D0417F">
        <w:rPr>
          <w:b/>
        </w:rPr>
        <w:t>тыс. руб.</w:t>
      </w:r>
      <w:r w:rsidRPr="00D0417F">
        <w:t xml:space="preserve"> </w:t>
      </w:r>
    </w:p>
    <w:p w:rsidR="001601EF" w:rsidRPr="00D0417F" w:rsidRDefault="001601EF" w:rsidP="002E7F97">
      <w:pPr>
        <w:ind w:right="-31" w:firstLine="708"/>
        <w:contextualSpacing/>
        <w:jc w:val="both"/>
      </w:pPr>
      <w:r w:rsidRPr="00D0417F">
        <w:t xml:space="preserve">Перечислено на счет ГБУ «Жилищник района Ломоносовский» </w:t>
      </w:r>
      <w:r w:rsidRPr="00D0417F">
        <w:rPr>
          <w:b/>
        </w:rPr>
        <w:t>571</w:t>
      </w:r>
      <w:r w:rsidRPr="00D0417F">
        <w:t xml:space="preserve"> счет на общую сумму </w:t>
      </w:r>
      <w:r w:rsidRPr="00D0417F">
        <w:rPr>
          <w:b/>
        </w:rPr>
        <w:t>4 174</w:t>
      </w:r>
      <w:r w:rsidRPr="00D0417F">
        <w:t xml:space="preserve"> тыс. руб. Ожидают перечисления с депозита ФССП </w:t>
      </w:r>
      <w:r w:rsidRPr="00D0417F">
        <w:rPr>
          <w:b/>
        </w:rPr>
        <w:t>15</w:t>
      </w:r>
      <w:r w:rsidRPr="00D0417F">
        <w:t xml:space="preserve"> счетов на общую сумму </w:t>
      </w:r>
      <w:r w:rsidRPr="00D0417F">
        <w:rPr>
          <w:b/>
        </w:rPr>
        <w:t>165 тыс. руб.</w:t>
      </w:r>
      <w:r w:rsidRPr="00D0417F">
        <w:t xml:space="preserve">   </w:t>
      </w:r>
    </w:p>
    <w:p w:rsidR="001601EF" w:rsidRDefault="001601EF" w:rsidP="002E7F97">
      <w:pPr>
        <w:ind w:right="-31" w:firstLine="708"/>
        <w:contextualSpacing/>
        <w:jc w:val="both"/>
      </w:pPr>
      <w:proofErr w:type="gramStart"/>
      <w:r w:rsidRPr="00D74241">
        <w:t xml:space="preserve">Совместно с сотрудниками ФССП по ЮЗАО 28.01.2015 г. был осуществлен выход с целью ареста имущества </w:t>
      </w:r>
      <w:r w:rsidR="002004DB">
        <w:t>по</w:t>
      </w:r>
      <w:r w:rsidRPr="00D74241">
        <w:t xml:space="preserve"> </w:t>
      </w:r>
      <w:r w:rsidRPr="002004DB">
        <w:rPr>
          <w:b/>
        </w:rPr>
        <w:t xml:space="preserve">11 </w:t>
      </w:r>
      <w:r w:rsidR="002004DB">
        <w:t>адресам</w:t>
      </w:r>
      <w:r w:rsidRPr="00D74241">
        <w:t xml:space="preserve">, в результате которого описано имущество у </w:t>
      </w:r>
      <w:r w:rsidRPr="002004DB">
        <w:rPr>
          <w:b/>
        </w:rPr>
        <w:t>2-х</w:t>
      </w:r>
      <w:r w:rsidRPr="00D74241">
        <w:t xml:space="preserve"> должников, вручены требования об оплате долга </w:t>
      </w:r>
      <w:r w:rsidRPr="002004DB">
        <w:rPr>
          <w:b/>
        </w:rPr>
        <w:t>3-м</w:t>
      </w:r>
      <w:r w:rsidRPr="00D74241">
        <w:t xml:space="preserve"> должникам.</w:t>
      </w:r>
      <w:r w:rsidR="00F911A3">
        <w:t xml:space="preserve"> </w:t>
      </w:r>
      <w:r w:rsidRPr="00D74241">
        <w:t xml:space="preserve">02.07.2015 г. был осуществлен выход с целью ареста имущества </w:t>
      </w:r>
      <w:r w:rsidR="002004DB">
        <w:t>по</w:t>
      </w:r>
      <w:r w:rsidRPr="00D74241">
        <w:t xml:space="preserve"> </w:t>
      </w:r>
      <w:r w:rsidRPr="002004DB">
        <w:rPr>
          <w:b/>
        </w:rPr>
        <w:t>9</w:t>
      </w:r>
      <w:r w:rsidR="002004DB">
        <w:t xml:space="preserve"> адресам</w:t>
      </w:r>
      <w:r w:rsidRPr="00D74241">
        <w:t xml:space="preserve">, в результате которого описано имущество у </w:t>
      </w:r>
      <w:r w:rsidRPr="002004DB">
        <w:rPr>
          <w:b/>
        </w:rPr>
        <w:t>1-го</w:t>
      </w:r>
      <w:r w:rsidRPr="00D74241">
        <w:t xml:space="preserve"> должника, вручены требования об оплате долга </w:t>
      </w:r>
      <w:r w:rsidRPr="002004DB">
        <w:rPr>
          <w:b/>
        </w:rPr>
        <w:t>5-ти</w:t>
      </w:r>
      <w:r w:rsidRPr="00D74241">
        <w:t xml:space="preserve"> должникам.</w:t>
      </w:r>
      <w:proofErr w:type="gramEnd"/>
    </w:p>
    <w:p w:rsidR="001601EF" w:rsidRDefault="001601EF" w:rsidP="002E7F97">
      <w:pPr>
        <w:ind w:right="-31" w:firstLine="708"/>
        <w:contextualSpacing/>
        <w:jc w:val="both"/>
      </w:pPr>
      <w:r w:rsidRPr="00D74241">
        <w:t xml:space="preserve">Ограничен выезд за пределы РФ </w:t>
      </w:r>
      <w:r w:rsidRPr="002004DB">
        <w:rPr>
          <w:b/>
        </w:rPr>
        <w:t>219</w:t>
      </w:r>
      <w:r w:rsidRPr="00D74241">
        <w:t xml:space="preserve"> должникам.</w:t>
      </w:r>
      <w:r>
        <w:t xml:space="preserve"> </w:t>
      </w:r>
    </w:p>
    <w:p w:rsidR="001601EF" w:rsidRDefault="001601EF" w:rsidP="002E7F97">
      <w:pPr>
        <w:ind w:right="-31" w:firstLine="708"/>
        <w:contextualSpacing/>
        <w:jc w:val="both"/>
      </w:pPr>
      <w:r>
        <w:t>Однако, н</w:t>
      </w:r>
      <w:r w:rsidRPr="00D74241">
        <w:t>е</w:t>
      </w:r>
      <w:r>
        <w:t xml:space="preserve"> </w:t>
      </w:r>
      <w:r w:rsidRPr="00D74241">
        <w:t xml:space="preserve">смотря на предпринятые ГБУ «Жилищник района </w:t>
      </w:r>
      <w:proofErr w:type="gramStart"/>
      <w:r w:rsidRPr="00D74241">
        <w:t>Ломоносовский</w:t>
      </w:r>
      <w:proofErr w:type="gramEnd"/>
      <w:r w:rsidRPr="00D74241">
        <w:t xml:space="preserve">» меры по взысканию задолженности за ЖКУ, задолженность по сравнению с 01.01.2015 г. увеличилась на </w:t>
      </w:r>
      <w:r w:rsidRPr="002004DB">
        <w:rPr>
          <w:b/>
        </w:rPr>
        <w:t>53 332 234 руб.</w:t>
      </w:r>
      <w:r w:rsidRPr="00D74241">
        <w:t xml:space="preserve">, что составляет </w:t>
      </w:r>
      <w:r w:rsidRPr="002004DB">
        <w:rPr>
          <w:b/>
        </w:rPr>
        <w:t>56%.</w:t>
      </w:r>
      <w:r w:rsidRPr="00284FE8">
        <w:t xml:space="preserve"> </w:t>
      </w:r>
    </w:p>
    <w:p w:rsidR="001601EF" w:rsidRPr="00D74241" w:rsidRDefault="001601EF" w:rsidP="002E7F97">
      <w:pPr>
        <w:ind w:right="-31" w:firstLine="708"/>
        <w:contextualSpacing/>
        <w:jc w:val="both"/>
      </w:pPr>
      <w:r w:rsidRPr="00D74241">
        <w:lastRenderedPageBreak/>
        <w:t xml:space="preserve">Динамика увеличения задолженности населения по лицевым счетам составила </w:t>
      </w:r>
      <w:r w:rsidRPr="00D74241">
        <w:rPr>
          <w:b/>
        </w:rPr>
        <w:t>– 312</w:t>
      </w:r>
      <w:r w:rsidRPr="00D74241">
        <w:t xml:space="preserve"> лицевых счетов на общую сумму – </w:t>
      </w:r>
      <w:r w:rsidRPr="00D74241">
        <w:rPr>
          <w:b/>
        </w:rPr>
        <w:t>42 931 136</w:t>
      </w:r>
      <w:r w:rsidRPr="00D74241">
        <w:t xml:space="preserve"> </w:t>
      </w:r>
      <w:r w:rsidRPr="002004DB">
        <w:rPr>
          <w:b/>
        </w:rPr>
        <w:t>руб.</w:t>
      </w:r>
    </w:p>
    <w:p w:rsidR="001601EF" w:rsidRPr="00D74241" w:rsidRDefault="001601EF" w:rsidP="002E7F97">
      <w:pPr>
        <w:ind w:right="-31" w:firstLine="708"/>
        <w:contextualSpacing/>
        <w:jc w:val="both"/>
      </w:pPr>
      <w:r w:rsidRPr="00D74241">
        <w:t>По состоянию на 01.01.2016</w:t>
      </w:r>
      <w:r>
        <w:t xml:space="preserve"> г. количество  лицевых счетов увеличилось до </w:t>
      </w:r>
      <w:r w:rsidRPr="00D74241">
        <w:t xml:space="preserve"> </w:t>
      </w:r>
      <w:r w:rsidRPr="00D74241">
        <w:rPr>
          <w:b/>
        </w:rPr>
        <w:t>25</w:t>
      </w:r>
      <w:r w:rsidR="002004DB">
        <w:rPr>
          <w:b/>
        </w:rPr>
        <w:t> </w:t>
      </w:r>
      <w:r w:rsidRPr="00D74241">
        <w:rPr>
          <w:b/>
        </w:rPr>
        <w:t>355</w:t>
      </w:r>
      <w:r w:rsidR="002004DB">
        <w:rPr>
          <w:b/>
        </w:rPr>
        <w:t>,</w:t>
      </w:r>
      <w:r>
        <w:t xml:space="preserve"> из них</w:t>
      </w:r>
      <w:r w:rsidRPr="00D74241">
        <w:t xml:space="preserve"> количество лицевых счетов должников – </w:t>
      </w:r>
      <w:r w:rsidRPr="00D74241">
        <w:rPr>
          <w:b/>
        </w:rPr>
        <w:t>3</w:t>
      </w:r>
      <w:r w:rsidR="002004DB">
        <w:rPr>
          <w:b/>
        </w:rPr>
        <w:t xml:space="preserve"> </w:t>
      </w:r>
      <w:r w:rsidRPr="00D74241">
        <w:rPr>
          <w:b/>
        </w:rPr>
        <w:t>756</w:t>
      </w:r>
      <w:r>
        <w:rPr>
          <w:b/>
        </w:rPr>
        <w:t xml:space="preserve">, </w:t>
      </w:r>
      <w:r w:rsidRPr="00D74241">
        <w:rPr>
          <w:b/>
        </w:rPr>
        <w:t xml:space="preserve"> </w:t>
      </w:r>
      <w:r w:rsidRPr="00D74241">
        <w:t>общая задолженность</w:t>
      </w:r>
      <w:r>
        <w:t xml:space="preserve"> </w:t>
      </w:r>
      <w:r w:rsidR="002004DB" w:rsidRPr="00D74241">
        <w:t>–</w:t>
      </w:r>
      <w:r w:rsidR="00F911A3">
        <w:t xml:space="preserve"> </w:t>
      </w:r>
      <w:r w:rsidRPr="00284FE8">
        <w:rPr>
          <w:b/>
        </w:rPr>
        <w:t>148 744 451</w:t>
      </w:r>
      <w:r>
        <w:t xml:space="preserve"> </w:t>
      </w:r>
      <w:r w:rsidRPr="002004DB">
        <w:rPr>
          <w:b/>
        </w:rPr>
        <w:t>руб.</w:t>
      </w:r>
    </w:p>
    <w:p w:rsidR="001601EF" w:rsidRPr="00D74241" w:rsidRDefault="001601EF" w:rsidP="002E7F97">
      <w:pPr>
        <w:ind w:right="-31" w:firstLine="708"/>
        <w:contextualSpacing/>
        <w:jc w:val="both"/>
      </w:pPr>
      <w:r>
        <w:t>Для ликвидации задолженности за ЖКУ</w:t>
      </w:r>
      <w:r w:rsidRPr="00D74241">
        <w:t xml:space="preserve"> </w:t>
      </w:r>
      <w:r w:rsidR="002004DB">
        <w:t xml:space="preserve">в </w:t>
      </w:r>
      <w:r w:rsidRPr="00D74241">
        <w:t xml:space="preserve">настоящее время рассматривается вопрос о заключении Договора со специализированной организацией на ограничение коммунальных </w:t>
      </w:r>
      <w:r>
        <w:t>услуг канализации лицам,</w:t>
      </w:r>
      <w:r w:rsidRPr="00D74241">
        <w:t xml:space="preserve"> имеющим за</w:t>
      </w:r>
      <w:r>
        <w:t>долженность.</w:t>
      </w:r>
      <w:r w:rsidRPr="00D74241">
        <w:t xml:space="preserve"> </w:t>
      </w:r>
    </w:p>
    <w:p w:rsidR="00AA6CCB" w:rsidRPr="009F01D8" w:rsidRDefault="001601EF" w:rsidP="002E7F97">
      <w:pPr>
        <w:pStyle w:val="a7"/>
        <w:shd w:val="clear" w:color="auto" w:fill="FFFFFF"/>
        <w:spacing w:before="0" w:beforeAutospacing="0" w:after="0" w:afterAutospacing="0"/>
        <w:ind w:right="-31" w:firstLine="709"/>
        <w:jc w:val="both"/>
        <w:textAlignment w:val="top"/>
        <w:rPr>
          <w:color w:val="000000"/>
          <w:sz w:val="28"/>
          <w:szCs w:val="28"/>
        </w:rPr>
      </w:pPr>
      <w:proofErr w:type="gramStart"/>
      <w:r w:rsidRPr="002004DB">
        <w:rPr>
          <w:color w:val="000000"/>
          <w:sz w:val="28"/>
          <w:szCs w:val="28"/>
        </w:rPr>
        <w:t>Планируется  е</w:t>
      </w:r>
      <w:r w:rsidR="002004DB">
        <w:rPr>
          <w:color w:val="000000"/>
          <w:sz w:val="28"/>
          <w:szCs w:val="28"/>
        </w:rPr>
        <w:t>жемесячная</w:t>
      </w:r>
      <w:r w:rsidRPr="002004DB">
        <w:rPr>
          <w:color w:val="000000"/>
          <w:sz w:val="28"/>
          <w:szCs w:val="28"/>
        </w:rPr>
        <w:t xml:space="preserve"> п</w:t>
      </w:r>
      <w:r w:rsidR="00351BF0">
        <w:rPr>
          <w:color w:val="000000"/>
          <w:sz w:val="28"/>
          <w:szCs w:val="28"/>
        </w:rPr>
        <w:t>ечать долговых и повторных  ЕПД,</w:t>
      </w:r>
      <w:r w:rsidRPr="002004DB">
        <w:rPr>
          <w:color w:val="000000"/>
          <w:sz w:val="28"/>
          <w:szCs w:val="28"/>
        </w:rPr>
        <w:t xml:space="preserve"> </w:t>
      </w:r>
      <w:proofErr w:type="spellStart"/>
      <w:r w:rsidRPr="002004DB">
        <w:rPr>
          <w:color w:val="000000"/>
          <w:sz w:val="28"/>
          <w:szCs w:val="28"/>
        </w:rPr>
        <w:t>обзвон</w:t>
      </w:r>
      <w:proofErr w:type="spellEnd"/>
      <w:r w:rsidRPr="002004DB">
        <w:rPr>
          <w:color w:val="000000"/>
          <w:sz w:val="28"/>
          <w:szCs w:val="28"/>
        </w:rPr>
        <w:t xml:space="preserve"> неплатель</w:t>
      </w:r>
      <w:r w:rsidR="00351BF0">
        <w:rPr>
          <w:color w:val="000000"/>
          <w:sz w:val="28"/>
          <w:szCs w:val="28"/>
        </w:rPr>
        <w:t>щиков,</w:t>
      </w:r>
      <w:r w:rsidRPr="002004DB">
        <w:rPr>
          <w:color w:val="000000"/>
          <w:sz w:val="28"/>
          <w:szCs w:val="28"/>
        </w:rPr>
        <w:t xml:space="preserve"> заключение соглашений о реструктуризации долга</w:t>
      </w:r>
      <w:r w:rsidR="00351BF0">
        <w:rPr>
          <w:color w:val="000000"/>
          <w:sz w:val="28"/>
          <w:szCs w:val="28"/>
        </w:rPr>
        <w:t>,</w:t>
      </w:r>
      <w:r w:rsidRPr="002004DB">
        <w:rPr>
          <w:color w:val="000000"/>
          <w:sz w:val="28"/>
          <w:szCs w:val="28"/>
        </w:rPr>
        <w:t xml:space="preserve"> направление уведомлений о наличии задолженности,  вывешивание спи</w:t>
      </w:r>
      <w:r w:rsidR="002004DB">
        <w:rPr>
          <w:color w:val="000000"/>
          <w:sz w:val="28"/>
          <w:szCs w:val="28"/>
        </w:rPr>
        <w:t>сков должников на информационных стендах</w:t>
      </w:r>
      <w:r w:rsidR="00351BF0">
        <w:rPr>
          <w:color w:val="000000"/>
          <w:sz w:val="28"/>
          <w:szCs w:val="28"/>
        </w:rPr>
        <w:t>,</w:t>
      </w:r>
      <w:r w:rsidRPr="002004DB">
        <w:rPr>
          <w:color w:val="000000"/>
          <w:sz w:val="28"/>
          <w:szCs w:val="28"/>
        </w:rPr>
        <w:t xml:space="preserve"> проведение комиссий по работе</w:t>
      </w:r>
      <w:r w:rsidR="00351BF0">
        <w:rPr>
          <w:color w:val="000000"/>
          <w:sz w:val="28"/>
          <w:szCs w:val="28"/>
        </w:rPr>
        <w:t xml:space="preserve"> с должниками в управах районов,</w:t>
      </w:r>
      <w:r w:rsidRPr="002004DB">
        <w:rPr>
          <w:color w:val="000000"/>
          <w:sz w:val="28"/>
          <w:szCs w:val="28"/>
        </w:rPr>
        <w:t xml:space="preserve">  размещение информации в СМИ о необходимо</w:t>
      </w:r>
      <w:r w:rsidR="00351BF0">
        <w:rPr>
          <w:color w:val="000000"/>
          <w:sz w:val="28"/>
          <w:szCs w:val="28"/>
        </w:rPr>
        <w:t>сти своевременной оплате за ЖКУ,</w:t>
      </w:r>
      <w:r w:rsidRPr="002004DB">
        <w:rPr>
          <w:color w:val="000000"/>
          <w:sz w:val="28"/>
          <w:szCs w:val="28"/>
        </w:rPr>
        <w:t xml:space="preserve">   подготовка пак</w:t>
      </w:r>
      <w:r w:rsidR="002004DB">
        <w:rPr>
          <w:color w:val="000000"/>
          <w:sz w:val="28"/>
          <w:szCs w:val="28"/>
        </w:rPr>
        <w:t>етов документов на подачу в суд.</w:t>
      </w:r>
      <w:proofErr w:type="gramEnd"/>
    </w:p>
    <w:p w:rsidR="002E7F97" w:rsidRDefault="002E7F97" w:rsidP="00AA6CCB">
      <w:pPr>
        <w:shd w:val="clear" w:color="auto" w:fill="FFFFFF"/>
        <w:ind w:left="5" w:right="10" w:firstLine="715"/>
        <w:jc w:val="center"/>
        <w:rPr>
          <w:b/>
          <w:color w:val="008000"/>
        </w:rPr>
      </w:pPr>
    </w:p>
    <w:p w:rsidR="009C5363" w:rsidRDefault="00124F2F" w:rsidP="00AA6CCB">
      <w:pPr>
        <w:shd w:val="clear" w:color="auto" w:fill="FFFFFF"/>
        <w:ind w:left="5" w:right="10" w:firstLine="715"/>
        <w:jc w:val="center"/>
        <w:rPr>
          <w:b/>
          <w:color w:val="008000"/>
        </w:rPr>
      </w:pPr>
      <w:r>
        <w:rPr>
          <w:b/>
          <w:color w:val="008000"/>
        </w:rPr>
        <w:t xml:space="preserve">4. </w:t>
      </w:r>
      <w:r w:rsidR="009C5363">
        <w:rPr>
          <w:b/>
          <w:color w:val="008000"/>
        </w:rPr>
        <w:t>Противодействие терроризму</w:t>
      </w:r>
      <w:r w:rsidR="00BD5EF1">
        <w:rPr>
          <w:b/>
          <w:color w:val="008000"/>
        </w:rPr>
        <w:t xml:space="preserve"> и экстремизму</w:t>
      </w:r>
    </w:p>
    <w:p w:rsidR="009C5363" w:rsidRDefault="00C73E35" w:rsidP="00C73E35">
      <w:pPr>
        <w:shd w:val="clear" w:color="auto" w:fill="FFFFFF"/>
        <w:ind w:left="5" w:right="10" w:firstLine="715"/>
        <w:jc w:val="both"/>
        <w:rPr>
          <w:szCs w:val="28"/>
        </w:rPr>
      </w:pPr>
      <w:r>
        <w:t>В 2015 году управа района совместно с подведомственными учреждениями, заинтересованными районными и окружными служба</w:t>
      </w:r>
      <w:r w:rsidR="00885328">
        <w:t>ми проводила</w:t>
      </w:r>
      <w:r>
        <w:t xml:space="preserve"> активную работу по противодействию терроризму и экстремизму. </w:t>
      </w:r>
      <w:r w:rsidR="00991DC2">
        <w:t xml:space="preserve">Распоряжением управы от 13.10.2015 №Р-82 создана </w:t>
      </w:r>
      <w:r w:rsidR="00B20670">
        <w:t xml:space="preserve">Антитеррористическая комиссия Ломоносовского района (АТК). Работа комиссии проводилась в соответствии с мероприятиями Плана основных мероприятий по противодействию терроризму в городе Москве на 2015 год. В течение года проведено 6 заседаний АТК </w:t>
      </w:r>
      <w:r w:rsidR="00885328">
        <w:t xml:space="preserve">(4 очередных и 2 внеочередных), в ходе которых были рассмотрены вопросы </w:t>
      </w:r>
      <w:r w:rsidR="00885328" w:rsidRPr="00D735B0">
        <w:rPr>
          <w:szCs w:val="28"/>
        </w:rPr>
        <w:t>безопасности и антитеррористической защищенности населения, систем жизнеобеспечения и потенциально опасных объектов района</w:t>
      </w:r>
      <w:r w:rsidR="00885328">
        <w:rPr>
          <w:szCs w:val="28"/>
        </w:rPr>
        <w:t xml:space="preserve">. </w:t>
      </w:r>
    </w:p>
    <w:p w:rsidR="00885328" w:rsidRPr="00324DD2" w:rsidRDefault="00885328" w:rsidP="00885328">
      <w:pPr>
        <w:ind w:firstLine="709"/>
        <w:jc w:val="both"/>
        <w:rPr>
          <w:szCs w:val="28"/>
        </w:rPr>
      </w:pPr>
      <w:r w:rsidRPr="00324DD2">
        <w:rPr>
          <w:szCs w:val="28"/>
        </w:rPr>
        <w:t xml:space="preserve">Особое внимание в работе АТК отводится обеспечению безопасности и антитеррористической защищенности жилого </w:t>
      </w:r>
      <w:r>
        <w:rPr>
          <w:szCs w:val="28"/>
        </w:rPr>
        <w:t>сектора, с этой целью проводятся</w:t>
      </w:r>
      <w:r w:rsidRPr="00324DD2">
        <w:rPr>
          <w:szCs w:val="28"/>
        </w:rPr>
        <w:t xml:space="preserve"> следующие мероприятия:</w:t>
      </w:r>
    </w:p>
    <w:p w:rsidR="00885328" w:rsidRDefault="00885328" w:rsidP="00885328">
      <w:pPr>
        <w:ind w:firstLine="709"/>
        <w:jc w:val="both"/>
        <w:rPr>
          <w:szCs w:val="28"/>
        </w:rPr>
      </w:pPr>
      <w:r w:rsidRPr="00324DD2">
        <w:rPr>
          <w:szCs w:val="28"/>
        </w:rPr>
        <w:t>- проверка закрытия и опечатывания подвальных и чердачных помещений в жилом фонде;</w:t>
      </w:r>
    </w:p>
    <w:p w:rsidR="00885328" w:rsidRDefault="00885328" w:rsidP="00885328">
      <w:pPr>
        <w:ind w:firstLine="709"/>
        <w:jc w:val="both"/>
        <w:rPr>
          <w:szCs w:val="28"/>
        </w:rPr>
      </w:pPr>
      <w:r>
        <w:rPr>
          <w:szCs w:val="28"/>
        </w:rPr>
        <w:t xml:space="preserve">- принятие мер по поддержанию работоспособности систем пожаротушения и </w:t>
      </w:r>
      <w:proofErr w:type="spellStart"/>
      <w:r>
        <w:rPr>
          <w:szCs w:val="28"/>
        </w:rPr>
        <w:t>дымоудаления</w:t>
      </w:r>
      <w:proofErr w:type="spellEnd"/>
      <w:r>
        <w:rPr>
          <w:szCs w:val="28"/>
        </w:rPr>
        <w:t xml:space="preserve"> в многоквартирных домах;</w:t>
      </w:r>
    </w:p>
    <w:p w:rsidR="00885328" w:rsidRDefault="00885328" w:rsidP="00885328">
      <w:pPr>
        <w:ind w:firstLine="709"/>
        <w:jc w:val="both"/>
        <w:rPr>
          <w:szCs w:val="28"/>
        </w:rPr>
      </w:pPr>
      <w:r>
        <w:rPr>
          <w:szCs w:val="28"/>
        </w:rPr>
        <w:t>- проведение работ по недопущению использования отселенных (частично отселенных) домов, для незаконного пребывания там лиц (обеспечение закрытия в них доступа, опломбирование);</w:t>
      </w:r>
    </w:p>
    <w:p w:rsidR="00885328" w:rsidRPr="00324DD2" w:rsidRDefault="00885328" w:rsidP="00885328">
      <w:pPr>
        <w:ind w:firstLine="709"/>
        <w:jc w:val="both"/>
        <w:rPr>
          <w:szCs w:val="28"/>
        </w:rPr>
      </w:pPr>
      <w:r>
        <w:rPr>
          <w:szCs w:val="28"/>
        </w:rPr>
        <w:t>- проведение работ по демонтажу объектов незаконного строительства;</w:t>
      </w:r>
    </w:p>
    <w:p w:rsidR="00885328" w:rsidRPr="00324DD2" w:rsidRDefault="00885328" w:rsidP="00885328">
      <w:pPr>
        <w:ind w:firstLine="709"/>
        <w:jc w:val="both"/>
        <w:rPr>
          <w:szCs w:val="28"/>
        </w:rPr>
      </w:pPr>
      <w:r w:rsidRPr="00324DD2">
        <w:rPr>
          <w:szCs w:val="28"/>
        </w:rPr>
        <w:t>- эвакуация брошенного и разукомплектованного автотранспорта;</w:t>
      </w:r>
    </w:p>
    <w:p w:rsidR="00885328" w:rsidRDefault="00885328" w:rsidP="00885328">
      <w:pPr>
        <w:ind w:firstLine="709"/>
        <w:jc w:val="both"/>
        <w:rPr>
          <w:szCs w:val="28"/>
        </w:rPr>
      </w:pPr>
      <w:r w:rsidRPr="00324DD2">
        <w:rPr>
          <w:szCs w:val="28"/>
        </w:rPr>
        <w:t>- контроль жилого фонда на предмет антитеррористической защищенности и пожарной безопасности (работа домофонов, систем видеонаблюдения, запирающих устройств,  дверей, наличие и испр</w:t>
      </w:r>
      <w:r>
        <w:rPr>
          <w:szCs w:val="28"/>
        </w:rPr>
        <w:t>авность пожарной сигнализации);</w:t>
      </w:r>
    </w:p>
    <w:p w:rsidR="00885328" w:rsidRPr="00324DD2" w:rsidRDefault="00885328" w:rsidP="00885328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- проведение инструктажей руководителей управляющих компаний и подрядных организаций, старших домов и подъездов по вопросам обеспечения антитеррористической безопасности;</w:t>
      </w:r>
    </w:p>
    <w:p w:rsidR="00885328" w:rsidRPr="00324DD2" w:rsidRDefault="00885328" w:rsidP="00885328">
      <w:pPr>
        <w:ind w:firstLine="709"/>
        <w:jc w:val="both"/>
        <w:rPr>
          <w:szCs w:val="28"/>
        </w:rPr>
      </w:pPr>
      <w:r w:rsidRPr="00324DD2">
        <w:rPr>
          <w:szCs w:val="28"/>
        </w:rPr>
        <w:t xml:space="preserve">- </w:t>
      </w:r>
      <w:proofErr w:type="gramStart"/>
      <w:r w:rsidRPr="00324DD2">
        <w:rPr>
          <w:szCs w:val="28"/>
        </w:rPr>
        <w:t>контроль за</w:t>
      </w:r>
      <w:proofErr w:type="gramEnd"/>
      <w:r w:rsidRPr="00324DD2">
        <w:rPr>
          <w:szCs w:val="28"/>
        </w:rPr>
        <w:t xml:space="preserve"> соблюдением порядка регистрации и перерегистрации иногородних (иностранных) граждан, проверка мест их временного пребывания;</w:t>
      </w:r>
    </w:p>
    <w:p w:rsidR="00885328" w:rsidRDefault="00885328" w:rsidP="00885328">
      <w:pPr>
        <w:ind w:firstLine="709"/>
        <w:jc w:val="both"/>
      </w:pPr>
      <w:r w:rsidRPr="00324DD2">
        <w:rPr>
          <w:szCs w:val="28"/>
        </w:rPr>
        <w:t xml:space="preserve">- </w:t>
      </w:r>
      <w:r w:rsidRPr="00324DD2">
        <w:t xml:space="preserve">проведение </w:t>
      </w:r>
      <w:r>
        <w:t>работ</w:t>
      </w:r>
      <w:r w:rsidRPr="00324DD2">
        <w:t xml:space="preserve"> с целью выявления и пресечения фактов распространения призывов, лозунгов, печатных материалов экстремистской и </w:t>
      </w:r>
      <w:r>
        <w:t>террористической направленности;</w:t>
      </w:r>
    </w:p>
    <w:p w:rsidR="00885328" w:rsidRPr="00C73E35" w:rsidRDefault="00885328" w:rsidP="00885328">
      <w:pPr>
        <w:ind w:firstLine="709"/>
        <w:jc w:val="both"/>
      </w:pPr>
      <w:r>
        <w:t>- проведение рейдов с целью выявления квартир, сдаваемых внаем с нарушением действующего законодательства.</w:t>
      </w:r>
    </w:p>
    <w:p w:rsidR="00325750" w:rsidRDefault="00325750" w:rsidP="00325750">
      <w:pPr>
        <w:ind w:firstLine="708"/>
        <w:jc w:val="both"/>
        <w:rPr>
          <w:szCs w:val="28"/>
        </w:rPr>
      </w:pPr>
      <w:r w:rsidRPr="008543E9">
        <w:rPr>
          <w:szCs w:val="28"/>
        </w:rPr>
        <w:t>С целью проведения адресной предупредительно-профилактической работы среди различных категорий населения, прежде всего наиболее подверженных воздействию идеологии экстремизма и терроризма</w:t>
      </w:r>
      <w:r w:rsidR="00173C63">
        <w:rPr>
          <w:szCs w:val="28"/>
        </w:rPr>
        <w:t>,</w:t>
      </w:r>
      <w:r w:rsidRPr="008543E9">
        <w:rPr>
          <w:szCs w:val="28"/>
        </w:rPr>
        <w:t xml:space="preserve"> управой района создана информационно-пропагандистская группа при АТК Ломоносовского района</w:t>
      </w:r>
      <w:r>
        <w:rPr>
          <w:szCs w:val="28"/>
        </w:rPr>
        <w:t xml:space="preserve"> города Москвы (рабочая группа). </w:t>
      </w:r>
      <w:proofErr w:type="gramStart"/>
      <w:r>
        <w:rPr>
          <w:szCs w:val="28"/>
        </w:rPr>
        <w:t>При проведении пропагандистской деятельности рабочая группа тесно взаимодействует с О</w:t>
      </w:r>
      <w:r w:rsidRPr="00F7488B">
        <w:rPr>
          <w:szCs w:val="28"/>
        </w:rPr>
        <w:t xml:space="preserve">МВД России по </w:t>
      </w:r>
      <w:r>
        <w:rPr>
          <w:szCs w:val="28"/>
        </w:rPr>
        <w:t xml:space="preserve">Ломоносовскому </w:t>
      </w:r>
      <w:r w:rsidRPr="00F7488B">
        <w:rPr>
          <w:szCs w:val="28"/>
        </w:rPr>
        <w:t xml:space="preserve">району </w:t>
      </w:r>
      <w:r>
        <w:rPr>
          <w:szCs w:val="28"/>
        </w:rPr>
        <w:t>города</w:t>
      </w:r>
      <w:r w:rsidRPr="00F7488B">
        <w:rPr>
          <w:szCs w:val="28"/>
        </w:rPr>
        <w:t xml:space="preserve"> Москвы, Управле</w:t>
      </w:r>
      <w:r>
        <w:rPr>
          <w:szCs w:val="28"/>
        </w:rPr>
        <w:t>нием по ЮЗАО ГУ МЧС России по городу</w:t>
      </w:r>
      <w:r w:rsidRPr="00F7488B">
        <w:rPr>
          <w:szCs w:val="28"/>
        </w:rPr>
        <w:t xml:space="preserve"> Москв</w:t>
      </w:r>
      <w:r>
        <w:rPr>
          <w:szCs w:val="28"/>
        </w:rPr>
        <w:t>е, Отделом по ЮЗАО УФСБ РФ по городу</w:t>
      </w:r>
      <w:r w:rsidRPr="00F7488B">
        <w:rPr>
          <w:szCs w:val="28"/>
        </w:rPr>
        <w:t xml:space="preserve"> Москве и Московской области,</w:t>
      </w:r>
      <w:r w:rsidRPr="00947758">
        <w:rPr>
          <w:szCs w:val="28"/>
        </w:rPr>
        <w:t xml:space="preserve"> Управление</w:t>
      </w:r>
      <w:r>
        <w:rPr>
          <w:szCs w:val="28"/>
        </w:rPr>
        <w:t>м</w:t>
      </w:r>
      <w:r w:rsidRPr="00947758">
        <w:rPr>
          <w:szCs w:val="28"/>
        </w:rPr>
        <w:t xml:space="preserve"> ФСО России</w:t>
      </w:r>
      <w:r>
        <w:rPr>
          <w:szCs w:val="28"/>
        </w:rPr>
        <w:t>,</w:t>
      </w:r>
      <w:r w:rsidRPr="00F7488B">
        <w:rPr>
          <w:szCs w:val="28"/>
        </w:rPr>
        <w:t xml:space="preserve"> </w:t>
      </w:r>
      <w:r w:rsidRPr="008543E9">
        <w:rPr>
          <w:szCs w:val="28"/>
        </w:rPr>
        <w:t xml:space="preserve">ВОО </w:t>
      </w:r>
      <w:r w:rsidRPr="008543E9">
        <w:rPr>
          <w:bCs/>
          <w:kern w:val="36"/>
          <w:szCs w:val="28"/>
          <w:lang w:eastAsia="ru-RU"/>
        </w:rPr>
        <w:t>«Молодая Гвардия Единой России»</w:t>
      </w:r>
      <w:r>
        <w:rPr>
          <w:bCs/>
          <w:kern w:val="36"/>
          <w:szCs w:val="28"/>
          <w:lang w:eastAsia="ru-RU"/>
        </w:rPr>
        <w:t xml:space="preserve">, Молодежной Платой Ломоносовского района, </w:t>
      </w:r>
      <w:r w:rsidRPr="00F7488B">
        <w:rPr>
          <w:szCs w:val="28"/>
        </w:rPr>
        <w:t>а также всеми заинтересованными службами района.</w:t>
      </w:r>
      <w:r>
        <w:rPr>
          <w:szCs w:val="28"/>
        </w:rPr>
        <w:t xml:space="preserve"> </w:t>
      </w:r>
      <w:proofErr w:type="gramEnd"/>
    </w:p>
    <w:p w:rsidR="00325750" w:rsidRDefault="00325750" w:rsidP="00325750">
      <w:pPr>
        <w:ind w:firstLine="708"/>
        <w:jc w:val="both"/>
        <w:rPr>
          <w:szCs w:val="28"/>
        </w:rPr>
      </w:pPr>
      <w:r w:rsidRPr="006153BA">
        <w:rPr>
          <w:szCs w:val="28"/>
        </w:rPr>
        <w:t xml:space="preserve">Согласно утвержденному плану работы совместно с </w:t>
      </w:r>
      <w:r>
        <w:rPr>
          <w:szCs w:val="28"/>
        </w:rPr>
        <w:t>подведомственными управе государственными бюджетными учреждениями</w:t>
      </w:r>
      <w:r w:rsidRPr="006153BA">
        <w:rPr>
          <w:szCs w:val="28"/>
        </w:rPr>
        <w:t xml:space="preserve"> в </w:t>
      </w:r>
      <w:r>
        <w:rPr>
          <w:szCs w:val="28"/>
        </w:rPr>
        <w:t>2015 году</w:t>
      </w:r>
      <w:r w:rsidRPr="006153BA">
        <w:rPr>
          <w:szCs w:val="28"/>
        </w:rPr>
        <w:t xml:space="preserve"> были организованы культурно-массовые мероприятия, спортивные соревнования и турниры, направленные на предупреждение и распространение экстремистских идей среди молодежи, а также на ее воспитание в духе межнациональной и межрелигиозной толерантности</w:t>
      </w:r>
      <w:r>
        <w:rPr>
          <w:szCs w:val="28"/>
        </w:rPr>
        <w:t xml:space="preserve">. </w:t>
      </w:r>
    </w:p>
    <w:p w:rsidR="00085099" w:rsidRDefault="00085099" w:rsidP="00325750">
      <w:pPr>
        <w:ind w:firstLine="708"/>
        <w:jc w:val="both"/>
        <w:rPr>
          <w:szCs w:val="28"/>
        </w:rPr>
      </w:pPr>
      <w:r>
        <w:rPr>
          <w:szCs w:val="28"/>
        </w:rPr>
        <w:t>А</w:t>
      </w:r>
      <w:r w:rsidRPr="006153BA">
        <w:rPr>
          <w:szCs w:val="28"/>
        </w:rPr>
        <w:t xml:space="preserve">гитационные материалы </w:t>
      </w:r>
      <w:proofErr w:type="spellStart"/>
      <w:r w:rsidRPr="006153BA">
        <w:rPr>
          <w:szCs w:val="28"/>
        </w:rPr>
        <w:t>антиэкстремистского</w:t>
      </w:r>
      <w:proofErr w:type="spellEnd"/>
      <w:r w:rsidRPr="006153BA">
        <w:rPr>
          <w:szCs w:val="28"/>
        </w:rPr>
        <w:t xml:space="preserve"> и антитеррористического содержания в виде листовок и буклетов</w:t>
      </w:r>
      <w:r>
        <w:rPr>
          <w:szCs w:val="28"/>
        </w:rPr>
        <w:t xml:space="preserve"> </w:t>
      </w:r>
      <w:r w:rsidRPr="006153BA">
        <w:rPr>
          <w:szCs w:val="28"/>
        </w:rPr>
        <w:t xml:space="preserve">распространялись во время проведения </w:t>
      </w:r>
      <w:r>
        <w:rPr>
          <w:szCs w:val="28"/>
        </w:rPr>
        <w:t xml:space="preserve">встреч главы управы с населением, публичных слушаний, </w:t>
      </w:r>
      <w:r w:rsidRPr="006153BA">
        <w:rPr>
          <w:szCs w:val="28"/>
        </w:rPr>
        <w:t>культурно</w:t>
      </w:r>
      <w:r w:rsidRPr="008543E9">
        <w:rPr>
          <w:szCs w:val="28"/>
        </w:rPr>
        <w:t>-массовых мероприятий</w:t>
      </w:r>
      <w:r>
        <w:rPr>
          <w:szCs w:val="28"/>
        </w:rPr>
        <w:t xml:space="preserve">, спортивных соревнований и турниров. </w:t>
      </w:r>
    </w:p>
    <w:p w:rsidR="00325750" w:rsidRDefault="00085099" w:rsidP="00085099">
      <w:pPr>
        <w:ind w:firstLine="708"/>
        <w:jc w:val="both"/>
        <w:rPr>
          <w:szCs w:val="35"/>
        </w:rPr>
      </w:pPr>
      <w:proofErr w:type="gramStart"/>
      <w:r>
        <w:rPr>
          <w:szCs w:val="28"/>
        </w:rPr>
        <w:t>Н</w:t>
      </w:r>
      <w:r w:rsidRPr="008543E9">
        <w:rPr>
          <w:szCs w:val="28"/>
        </w:rPr>
        <w:t xml:space="preserve">а </w:t>
      </w:r>
      <w:r>
        <w:rPr>
          <w:szCs w:val="28"/>
        </w:rPr>
        <w:t xml:space="preserve">официальном </w:t>
      </w:r>
      <w:r w:rsidRPr="008543E9">
        <w:rPr>
          <w:szCs w:val="28"/>
        </w:rPr>
        <w:t>сай</w:t>
      </w:r>
      <w:r>
        <w:rPr>
          <w:szCs w:val="28"/>
        </w:rPr>
        <w:t>те управы Ломоносовского района, электронной версии районной газеты «Ваши Соседи», а также</w:t>
      </w:r>
      <w:r w:rsidRPr="008543E9">
        <w:rPr>
          <w:szCs w:val="28"/>
        </w:rPr>
        <w:t xml:space="preserve"> на </w:t>
      </w:r>
      <w:r w:rsidRPr="008543E9">
        <w:rPr>
          <w:szCs w:val="35"/>
        </w:rPr>
        <w:t xml:space="preserve">информационных стендах района </w:t>
      </w:r>
      <w:r w:rsidR="001014CC" w:rsidRPr="0036523A">
        <w:rPr>
          <w:szCs w:val="35"/>
        </w:rPr>
        <w:t>систематически</w:t>
      </w:r>
      <w:r w:rsidR="001014CC">
        <w:rPr>
          <w:szCs w:val="35"/>
        </w:rPr>
        <w:t xml:space="preserve"> </w:t>
      </w:r>
      <w:r w:rsidRPr="008543E9">
        <w:rPr>
          <w:szCs w:val="35"/>
        </w:rPr>
        <w:t xml:space="preserve">размещается информация </w:t>
      </w:r>
      <w:r w:rsidRPr="008543E9">
        <w:rPr>
          <w:szCs w:val="28"/>
        </w:rPr>
        <w:t>анти</w:t>
      </w:r>
      <w:r>
        <w:rPr>
          <w:szCs w:val="28"/>
        </w:rPr>
        <w:t xml:space="preserve">террористического и </w:t>
      </w:r>
      <w:proofErr w:type="spellStart"/>
      <w:r w:rsidRPr="008543E9">
        <w:rPr>
          <w:szCs w:val="28"/>
        </w:rPr>
        <w:t>антиэкстремистского</w:t>
      </w:r>
      <w:proofErr w:type="spellEnd"/>
      <w:r w:rsidRPr="008543E9">
        <w:rPr>
          <w:szCs w:val="28"/>
        </w:rPr>
        <w:t xml:space="preserve"> </w:t>
      </w:r>
      <w:r w:rsidRPr="008543E9">
        <w:rPr>
          <w:szCs w:val="35"/>
        </w:rPr>
        <w:t>содержания в формате</w:t>
      </w:r>
      <w:r>
        <w:rPr>
          <w:szCs w:val="35"/>
        </w:rPr>
        <w:t xml:space="preserve"> социальной рекламы, информационные материалы по вопросам пропаганды социально  значимых ценностей и создания условий для мирных межнациональных и межрелигиозных отношений, а также материалов направленного содержания, раскрывающих технологии привлечения молодежи к террористической деятельности с использованием</w:t>
      </w:r>
      <w:proofErr w:type="gramEnd"/>
      <w:r>
        <w:rPr>
          <w:szCs w:val="35"/>
        </w:rPr>
        <w:t xml:space="preserve"> сети Интернет.</w:t>
      </w:r>
    </w:p>
    <w:p w:rsidR="003261EB" w:rsidRPr="00085099" w:rsidRDefault="003261EB" w:rsidP="00085099">
      <w:pPr>
        <w:ind w:firstLine="708"/>
        <w:jc w:val="both"/>
        <w:rPr>
          <w:szCs w:val="35"/>
        </w:rPr>
      </w:pPr>
      <w:r>
        <w:rPr>
          <w:szCs w:val="35"/>
        </w:rPr>
        <w:t xml:space="preserve">Вопросы </w:t>
      </w:r>
      <w:r w:rsidR="004D7FFA">
        <w:rPr>
          <w:szCs w:val="35"/>
        </w:rPr>
        <w:t xml:space="preserve">безопасности и </w:t>
      </w:r>
      <w:r>
        <w:rPr>
          <w:szCs w:val="35"/>
        </w:rPr>
        <w:t xml:space="preserve">антитеррористической защищенности района </w:t>
      </w:r>
      <w:r w:rsidR="004233F0">
        <w:rPr>
          <w:szCs w:val="35"/>
        </w:rPr>
        <w:t xml:space="preserve">дважды </w:t>
      </w:r>
      <w:r>
        <w:rPr>
          <w:szCs w:val="35"/>
        </w:rPr>
        <w:t>рассматривались на вс</w:t>
      </w:r>
      <w:r w:rsidR="004D7FFA">
        <w:rPr>
          <w:szCs w:val="35"/>
        </w:rPr>
        <w:t xml:space="preserve">тречах главы управы с </w:t>
      </w:r>
      <w:r w:rsidR="004233F0">
        <w:rPr>
          <w:szCs w:val="35"/>
        </w:rPr>
        <w:t>населением (16.09.2015, 16.12.2015).</w:t>
      </w:r>
    </w:p>
    <w:p w:rsidR="00B51077" w:rsidRDefault="00B51077" w:rsidP="00885328">
      <w:pPr>
        <w:shd w:val="clear" w:color="auto" w:fill="FFFFFF"/>
        <w:ind w:left="5" w:right="10" w:firstLine="715"/>
        <w:jc w:val="center"/>
        <w:rPr>
          <w:b/>
          <w:color w:val="008000"/>
        </w:rPr>
      </w:pPr>
    </w:p>
    <w:p w:rsidR="00885328" w:rsidRPr="000830FB" w:rsidRDefault="00124F2F" w:rsidP="00885328">
      <w:pPr>
        <w:shd w:val="clear" w:color="auto" w:fill="FFFFFF"/>
        <w:ind w:left="5" w:right="10" w:firstLine="715"/>
        <w:jc w:val="center"/>
        <w:rPr>
          <w:b/>
          <w:color w:val="008000"/>
        </w:rPr>
      </w:pPr>
      <w:r>
        <w:rPr>
          <w:b/>
          <w:color w:val="008000"/>
        </w:rPr>
        <w:lastRenderedPageBreak/>
        <w:t xml:space="preserve">5. </w:t>
      </w:r>
      <w:r w:rsidR="00885328" w:rsidRPr="000830FB">
        <w:rPr>
          <w:b/>
          <w:color w:val="008000"/>
        </w:rPr>
        <w:t>Работа с брошенными и разукомплектованными транспортными средствами</w:t>
      </w:r>
    </w:p>
    <w:p w:rsidR="00885328" w:rsidRPr="00FE2B49" w:rsidRDefault="00885328" w:rsidP="00885328">
      <w:pPr>
        <w:shd w:val="clear" w:color="auto" w:fill="FFFFFF"/>
        <w:ind w:left="10" w:right="10" w:firstLine="706"/>
        <w:jc w:val="both"/>
      </w:pPr>
      <w:proofErr w:type="gramStart"/>
      <w:r w:rsidRPr="00FE2B49">
        <w:t>Работа по выявлению, перемещению БРТС ведется в соответствии с  постан</w:t>
      </w:r>
      <w:r w:rsidR="00BB4CBC">
        <w:t>овлением Правительства Москвы № </w:t>
      </w:r>
      <w:r w:rsidRPr="00FE2B49">
        <w:t xml:space="preserve">569-ПП от 23.09.2014г. Перемещение БРТС ведется ГБУ «Автомобильные дороги»  За период с 01.01.2015 по 31.12.2015  года   выявлено </w:t>
      </w:r>
      <w:r w:rsidRPr="00BB4CBC">
        <w:rPr>
          <w:b/>
        </w:rPr>
        <w:t>135</w:t>
      </w:r>
      <w:r w:rsidRPr="00FE2B49">
        <w:t xml:space="preserve"> единиц БРТС из них: перемещено владельцем – </w:t>
      </w:r>
      <w:r w:rsidRPr="00BB4CBC">
        <w:rPr>
          <w:b/>
        </w:rPr>
        <w:t>51</w:t>
      </w:r>
      <w:r w:rsidRPr="00FE2B49">
        <w:t xml:space="preserve"> ед., перемещено на площадку временного хранения – </w:t>
      </w:r>
      <w:r w:rsidRPr="00BB4CBC">
        <w:rPr>
          <w:b/>
        </w:rPr>
        <w:t>50</w:t>
      </w:r>
      <w:r w:rsidRPr="00FE2B49">
        <w:t xml:space="preserve"> ед., возвращено владельцам </w:t>
      </w:r>
      <w:r w:rsidRPr="00BB4CBC">
        <w:rPr>
          <w:b/>
        </w:rPr>
        <w:t>17</w:t>
      </w:r>
      <w:r w:rsidRPr="00FE2B49">
        <w:t xml:space="preserve"> ед., утилизировано </w:t>
      </w:r>
      <w:r w:rsidRPr="00BB4CBC">
        <w:rPr>
          <w:b/>
        </w:rPr>
        <w:t>14</w:t>
      </w:r>
      <w:r w:rsidRPr="00FE2B49">
        <w:t xml:space="preserve"> ед., находятся на рассмотрении в Гагаринском суде </w:t>
      </w:r>
      <w:r w:rsidRPr="00BB4CBC">
        <w:rPr>
          <w:b/>
        </w:rPr>
        <w:t>24</w:t>
      </w:r>
      <w:proofErr w:type="gramEnd"/>
      <w:r w:rsidRPr="00FE2B49">
        <w:t xml:space="preserve"> заявления о признании права собственности г. Москвы на брошенный и разукомплектованный автотранспорт с последующей утилизацией. </w:t>
      </w:r>
    </w:p>
    <w:p w:rsidR="009C5363" w:rsidRDefault="009C5363" w:rsidP="00AA6CCB">
      <w:pPr>
        <w:shd w:val="clear" w:color="auto" w:fill="FFFFFF"/>
        <w:ind w:left="5" w:right="10" w:firstLine="715"/>
        <w:jc w:val="center"/>
        <w:rPr>
          <w:b/>
          <w:color w:val="008000"/>
        </w:rPr>
      </w:pPr>
    </w:p>
    <w:p w:rsidR="00AA6CCB" w:rsidRPr="000830FB" w:rsidRDefault="00124F2F" w:rsidP="00AA6CCB">
      <w:pPr>
        <w:shd w:val="clear" w:color="auto" w:fill="FFFFFF"/>
        <w:ind w:left="5" w:right="10" w:firstLine="715"/>
        <w:jc w:val="center"/>
        <w:rPr>
          <w:b/>
          <w:color w:val="008000"/>
        </w:rPr>
      </w:pPr>
      <w:r>
        <w:rPr>
          <w:b/>
          <w:color w:val="008000"/>
        </w:rPr>
        <w:t xml:space="preserve">6. </w:t>
      </w:r>
      <w:r w:rsidR="00AA6CCB" w:rsidRPr="000830FB">
        <w:rPr>
          <w:b/>
          <w:color w:val="008000"/>
        </w:rPr>
        <w:t xml:space="preserve">Сфера </w:t>
      </w:r>
      <w:r w:rsidR="00014BCD" w:rsidRPr="000830FB">
        <w:rPr>
          <w:b/>
          <w:color w:val="008000"/>
        </w:rPr>
        <w:t>строительства и реконструкции</w:t>
      </w:r>
    </w:p>
    <w:p w:rsidR="007E6E72" w:rsidRPr="00FE2B49" w:rsidRDefault="007E6E72" w:rsidP="007E6E72">
      <w:pPr>
        <w:shd w:val="clear" w:color="auto" w:fill="FFFFFF"/>
        <w:ind w:left="10" w:right="10" w:firstLine="706"/>
        <w:jc w:val="both"/>
      </w:pPr>
      <w:r w:rsidRPr="00FE2B49">
        <w:t>На территории Ломоносовского района в 2015 г</w:t>
      </w:r>
      <w:r w:rsidR="00837CC6" w:rsidRPr="00FE2B49">
        <w:t xml:space="preserve">оду продолжилось строительство </w:t>
      </w:r>
      <w:proofErr w:type="spellStart"/>
      <w:r w:rsidRPr="00FE2B49">
        <w:t>офисно</w:t>
      </w:r>
      <w:proofErr w:type="spellEnd"/>
      <w:r w:rsidRPr="00FE2B49">
        <w:t xml:space="preserve">-жилого комплекса с детской дошкольной группой </w:t>
      </w:r>
      <w:r w:rsidRPr="007D7418">
        <w:t xml:space="preserve">по </w:t>
      </w:r>
      <w:r w:rsidR="007D7418" w:rsidRPr="007D7418">
        <w:rPr>
          <w:szCs w:val="28"/>
        </w:rPr>
        <w:t>Нахимовскому проспекту (</w:t>
      </w:r>
      <w:r w:rsidR="00345BFB" w:rsidRPr="007D7418">
        <w:rPr>
          <w:szCs w:val="28"/>
        </w:rPr>
        <w:t>угол ул. Вавилова</w:t>
      </w:r>
      <w:r w:rsidR="007D7418" w:rsidRPr="007D7418">
        <w:rPr>
          <w:szCs w:val="28"/>
        </w:rPr>
        <w:t>)</w:t>
      </w:r>
      <w:r w:rsidRPr="007D7418">
        <w:t>.</w:t>
      </w:r>
      <w:r w:rsidRPr="00FE2B49">
        <w:t xml:space="preserve"> Заказчик по строительству ЗАО "ПЕРЕСВЕТ-ИНВЕСТ", подрядчик "АЛЬПЕНБАУ </w:t>
      </w:r>
      <w:proofErr w:type="spellStart"/>
      <w:r w:rsidRPr="00FE2B49">
        <w:t>ГмбХ</w:t>
      </w:r>
      <w:proofErr w:type="spellEnd"/>
      <w:r w:rsidRPr="00FE2B49">
        <w:t xml:space="preserve">." Планируемый ввод в эксплуатацию – 3-й квартал 2016г. </w:t>
      </w:r>
    </w:p>
    <w:p w:rsidR="007E6E72" w:rsidRPr="00FE2B49" w:rsidRDefault="00837CC6" w:rsidP="007E6E72">
      <w:pPr>
        <w:shd w:val="clear" w:color="auto" w:fill="FFFFFF"/>
        <w:ind w:left="10" w:right="10" w:firstLine="706"/>
        <w:jc w:val="both"/>
      </w:pPr>
      <w:r w:rsidRPr="00FE2B49">
        <w:t>В 2015 году з</w:t>
      </w:r>
      <w:r w:rsidR="007E6E72" w:rsidRPr="00FE2B49">
        <w:t xml:space="preserve">авершено строительство муниципального жилого дома по адресу: проспект Вернадского, д.29, корп.1 (квартал 18 корпус 5А). Заказчик по строительству - УГС (КП), технический заказчик ОАО "Центр Инвест". В настоящее время идет заселения жилого многоквартирного дома. </w:t>
      </w:r>
    </w:p>
    <w:p w:rsidR="007E6E72" w:rsidRPr="00FE2B49" w:rsidRDefault="007E6E72" w:rsidP="007E6E72">
      <w:pPr>
        <w:shd w:val="clear" w:color="auto" w:fill="FFFFFF"/>
        <w:ind w:left="10" w:right="10" w:firstLine="706"/>
        <w:jc w:val="both"/>
      </w:pPr>
      <w:r w:rsidRPr="00FE2B49">
        <w:t xml:space="preserve">Завершено строительство и введен в </w:t>
      </w:r>
      <w:r w:rsidR="003D2305" w:rsidRPr="00FE2B49">
        <w:t>эксплуатацию</w:t>
      </w:r>
      <w:r w:rsidRPr="00FE2B49">
        <w:t xml:space="preserve"> многофункциональн</w:t>
      </w:r>
      <w:r w:rsidR="00837CC6" w:rsidRPr="00FE2B49">
        <w:t>ый деловой центр по адресу: ул. </w:t>
      </w:r>
      <w:r w:rsidRPr="00FE2B49">
        <w:t>Академика Пилюгина, вл.22. Застройщиком проектирования и строительства является ОАО "Деловой центр Московской торгово-промышленной палаты".</w:t>
      </w:r>
    </w:p>
    <w:p w:rsidR="007E6E72" w:rsidRPr="00FE2B49" w:rsidRDefault="007E6E72" w:rsidP="007E6E72">
      <w:pPr>
        <w:shd w:val="clear" w:color="auto" w:fill="FFFFFF"/>
        <w:ind w:left="10" w:right="10" w:firstLine="706"/>
        <w:jc w:val="both"/>
      </w:pPr>
      <w:r w:rsidRPr="00FE2B49">
        <w:t>Построен и введен в эксплуатацию блок начальных классов к ГБОУ №1514 на 200 мест по адресу: ул. Крупской, д.12. Заказчик по строительству - КП УГС города Москвы, подрядчик - ЗАО "Инвестстрой-15".</w:t>
      </w:r>
    </w:p>
    <w:p w:rsidR="007E6E72" w:rsidRPr="00FE2B49" w:rsidRDefault="007E6E72" w:rsidP="007E6E72">
      <w:pPr>
        <w:ind w:firstLine="708"/>
        <w:jc w:val="both"/>
      </w:pPr>
      <w:r w:rsidRPr="00FE2B49">
        <w:t>В 2015 году строительной организацией ОАО «Управление механизации №4»  произведен снос отселенных домов по адресу: ул. Марии Ульяновой, д.25-29</w:t>
      </w:r>
      <w:r w:rsidR="00837CC6" w:rsidRPr="00FE2B49">
        <w:t>,</w:t>
      </w:r>
      <w:r w:rsidRPr="00FE2B49">
        <w:t xml:space="preserve"> на основании заключенного государственного контракта с Департаментом строительства города Москвы №0173200001414001232 от 29.12.2014 года.</w:t>
      </w:r>
    </w:p>
    <w:p w:rsidR="000830FB" w:rsidRPr="007E6E72" w:rsidRDefault="000830FB" w:rsidP="007E6E72">
      <w:pPr>
        <w:ind w:right="-185" w:firstLine="540"/>
        <w:jc w:val="both"/>
        <w:rPr>
          <w:color w:val="984806" w:themeColor="accent6" w:themeShade="80"/>
        </w:rPr>
      </w:pPr>
    </w:p>
    <w:p w:rsidR="00AA6CCB" w:rsidRDefault="00124F2F" w:rsidP="00AA6CCB">
      <w:pPr>
        <w:jc w:val="center"/>
        <w:rPr>
          <w:b/>
          <w:color w:val="008000"/>
        </w:rPr>
      </w:pPr>
      <w:r>
        <w:rPr>
          <w:b/>
          <w:color w:val="008000"/>
        </w:rPr>
        <w:t xml:space="preserve">7. </w:t>
      </w:r>
      <w:r w:rsidR="000830FB">
        <w:rPr>
          <w:b/>
          <w:color w:val="008000"/>
        </w:rPr>
        <w:t>Работа по выявлению</w:t>
      </w:r>
      <w:r w:rsidR="000830FB" w:rsidRPr="000830FB">
        <w:rPr>
          <w:b/>
          <w:color w:val="008000"/>
        </w:rPr>
        <w:t xml:space="preserve"> самовольного строительства </w:t>
      </w:r>
      <w:r w:rsidR="000830FB">
        <w:rPr>
          <w:b/>
          <w:color w:val="008000"/>
        </w:rPr>
        <w:t xml:space="preserve">и </w:t>
      </w:r>
      <w:r w:rsidR="000830FB" w:rsidRPr="000830FB">
        <w:rPr>
          <w:b/>
          <w:color w:val="008000"/>
        </w:rPr>
        <w:t>незаконно размещенных некапитальных объектов</w:t>
      </w:r>
    </w:p>
    <w:p w:rsidR="00090EE6" w:rsidRDefault="00090EE6" w:rsidP="00090EE6">
      <w:pPr>
        <w:ind w:firstLine="540"/>
        <w:jc w:val="both"/>
      </w:pPr>
      <w:proofErr w:type="gramStart"/>
      <w:r>
        <w:t>Работа по выявлению и демонтажу незаконно установленных объектов гаражного назн</w:t>
      </w:r>
      <w:r w:rsidR="00124F2F">
        <w:t xml:space="preserve">ачения (металлических гаражей, </w:t>
      </w:r>
      <w:r>
        <w:t>тентов</w:t>
      </w:r>
      <w:r w:rsidR="00124F2F">
        <w:t>,</w:t>
      </w:r>
      <w:r>
        <w:t xml:space="preserve"> навесов) на территории Ломоносовского района в 2015</w:t>
      </w:r>
      <w:r w:rsidR="00AA5043">
        <w:t xml:space="preserve"> </w:t>
      </w:r>
      <w:r w:rsidR="00124F2F">
        <w:t>году</w:t>
      </w:r>
      <w:r>
        <w:t xml:space="preserve"> проводилась  на постоянной основе в рамках выполнения постановления Правительства </w:t>
      </w:r>
      <w:r w:rsidR="00AA5043">
        <w:t>Москвы от 02.11.2012 № 614-ПП «</w:t>
      </w:r>
      <w:r>
        <w:t xml:space="preserve">Об утверждении Положения о взаимодействии органов исполнительной власти города Москвы при организации работы по освобождению земельных </w:t>
      </w:r>
      <w:r>
        <w:lastRenderedPageBreak/>
        <w:t>участков от незаконно размещенных на них объектов, не являющихся объектами</w:t>
      </w:r>
      <w:proofErr w:type="gramEnd"/>
      <w:r>
        <w:t xml:space="preserve"> капитального строительства, в том числе осуществлению демонтажа и (</w:t>
      </w:r>
      <w:r w:rsidR="00AA5043">
        <w:t>или) перемещения таких объектов»</w:t>
      </w:r>
      <w:r>
        <w:t xml:space="preserve">. </w:t>
      </w:r>
    </w:p>
    <w:p w:rsidR="00090EE6" w:rsidRDefault="00090EE6" w:rsidP="00090EE6">
      <w:pPr>
        <w:ind w:right="-185" w:firstLine="540"/>
        <w:jc w:val="both"/>
      </w:pPr>
      <w:r>
        <w:t>Также рассматривались обращения граждан и юридических лиц о незаконном размещении объектов, не являющихся объектами капитального строительства, в том числе поданных с ис</w:t>
      </w:r>
      <w:r w:rsidR="00AA5043">
        <w:t>пользованием портала «</w:t>
      </w:r>
      <w:r>
        <w:t>Наш г</w:t>
      </w:r>
      <w:r w:rsidR="00AA5043">
        <w:t>ород. Программа развития Москвы»</w:t>
      </w:r>
      <w:r>
        <w:t xml:space="preserve"> и информация </w:t>
      </w:r>
      <w:proofErr w:type="spellStart"/>
      <w:r>
        <w:t>Госинспекц</w:t>
      </w:r>
      <w:r w:rsidRPr="00F0345F">
        <w:t>и</w:t>
      </w:r>
      <w:r>
        <w:t>и</w:t>
      </w:r>
      <w:proofErr w:type="spellEnd"/>
      <w:r>
        <w:t xml:space="preserve"> по </w:t>
      </w:r>
      <w:proofErr w:type="gramStart"/>
      <w:r>
        <w:t>контролю за</w:t>
      </w:r>
      <w:proofErr w:type="gramEnd"/>
      <w:r>
        <w:t xml:space="preserve"> использованием </w:t>
      </w:r>
      <w:r w:rsidR="00124F2F">
        <w:t>объектов недвижимости города</w:t>
      </w:r>
      <w:r w:rsidR="00AA5043">
        <w:t xml:space="preserve"> Москвы.</w:t>
      </w:r>
    </w:p>
    <w:p w:rsidR="00090EE6" w:rsidRDefault="00124F2F" w:rsidP="00090EE6">
      <w:pPr>
        <w:ind w:right="-185" w:firstLine="540"/>
        <w:jc w:val="both"/>
      </w:pPr>
      <w:r>
        <w:t>Всего за 2015 год</w:t>
      </w:r>
      <w:r w:rsidR="00090EE6">
        <w:t xml:space="preserve"> на территории района было демонтировано и (или) перемещено в места ответственного хранения </w:t>
      </w:r>
      <w:r w:rsidR="00090EE6">
        <w:rPr>
          <w:b/>
        </w:rPr>
        <w:t>253</w:t>
      </w:r>
      <w:r>
        <w:t xml:space="preserve"> объекта гаражного назначения</w:t>
      </w:r>
      <w:r w:rsidR="00090EE6">
        <w:t xml:space="preserve"> без оформленных земельно-правовых отношений, из них</w:t>
      </w:r>
      <w:r w:rsidR="00AA5043">
        <w:t>:</w:t>
      </w:r>
      <w:r w:rsidR="00090EE6">
        <w:rPr>
          <w:b/>
        </w:rPr>
        <w:t xml:space="preserve"> 157 </w:t>
      </w:r>
      <w:r w:rsidR="00AA5043">
        <w:rPr>
          <w:b/>
        </w:rPr>
        <w:t xml:space="preserve">- </w:t>
      </w:r>
      <w:r w:rsidR="00AA5043">
        <w:t>металлические гаражи</w:t>
      </w:r>
      <w:r w:rsidR="00090EE6">
        <w:t xml:space="preserve"> и </w:t>
      </w:r>
      <w:r w:rsidR="00AA5043">
        <w:t xml:space="preserve">тенты, </w:t>
      </w:r>
      <w:r w:rsidR="00090EE6" w:rsidRPr="00AF6EA3">
        <w:rPr>
          <w:b/>
        </w:rPr>
        <w:t>96</w:t>
      </w:r>
      <w:r w:rsidR="00090EE6">
        <w:t xml:space="preserve"> </w:t>
      </w:r>
      <w:r w:rsidR="00AA5043">
        <w:t>- навесы</w:t>
      </w:r>
      <w:r w:rsidR="00090EE6">
        <w:t>. На месте снесенных объектов гаражного назначе</w:t>
      </w:r>
      <w:r>
        <w:t xml:space="preserve">ния </w:t>
      </w:r>
      <w:r w:rsidR="00090EE6">
        <w:t xml:space="preserve">обустроено </w:t>
      </w:r>
      <w:r w:rsidR="00090EE6" w:rsidRPr="00AF6EA3">
        <w:rPr>
          <w:b/>
        </w:rPr>
        <w:t>288</w:t>
      </w:r>
      <w:r w:rsidR="00090EE6">
        <w:t xml:space="preserve"> парковочных мест общего пользования.</w:t>
      </w:r>
    </w:p>
    <w:p w:rsidR="000830FB" w:rsidRPr="000830FB" w:rsidRDefault="000830FB" w:rsidP="00AA6CCB">
      <w:pPr>
        <w:jc w:val="center"/>
        <w:rPr>
          <w:b/>
          <w:color w:val="008000"/>
        </w:rPr>
      </w:pPr>
    </w:p>
    <w:p w:rsidR="00742278" w:rsidRDefault="00124F2F" w:rsidP="00742278">
      <w:pPr>
        <w:jc w:val="center"/>
        <w:rPr>
          <w:b/>
          <w:color w:val="008000"/>
        </w:rPr>
      </w:pPr>
      <w:r w:rsidRPr="00A7711E">
        <w:rPr>
          <w:b/>
          <w:color w:val="008000"/>
        </w:rPr>
        <w:t xml:space="preserve">8. </w:t>
      </w:r>
      <w:r w:rsidR="000830FB" w:rsidRPr="00A7711E">
        <w:rPr>
          <w:b/>
          <w:color w:val="008000"/>
        </w:rPr>
        <w:t>Работа по выявлению освободившейся жилой площади, самовольно занятой жилой площади</w:t>
      </w:r>
    </w:p>
    <w:p w:rsidR="00316070" w:rsidRPr="009B49EA" w:rsidRDefault="00316070" w:rsidP="00316070">
      <w:pPr>
        <w:ind w:firstLine="720"/>
        <w:jc w:val="both"/>
        <w:rPr>
          <w:szCs w:val="28"/>
        </w:rPr>
      </w:pPr>
      <w:r>
        <w:rPr>
          <w:szCs w:val="28"/>
        </w:rPr>
        <w:t xml:space="preserve">Работа по выявлению освоившейся жилой площади строилась в соответствии с постановлением Правительства Москвы от 22.07.2008    №639-ПП «О работе с жилыми помещениями, переходящими в порядке наследования по закону в собственность г. Москвы, и с жилыми помещениями жилищного фонда г. Москвы, освобожденными в связи с выбытием граждан». </w:t>
      </w:r>
      <w:r w:rsidRPr="009B49EA">
        <w:rPr>
          <w:szCs w:val="28"/>
        </w:rPr>
        <w:t>Данным постановлением  на управу района, управление внутренних дел, управляющие организации возложена функция по сохранности жилых помещений в связи с выбытием граждан.</w:t>
      </w:r>
    </w:p>
    <w:p w:rsidR="00316070" w:rsidRDefault="00316070" w:rsidP="00316070">
      <w:pPr>
        <w:ind w:firstLine="720"/>
        <w:jc w:val="both"/>
        <w:rPr>
          <w:szCs w:val="28"/>
        </w:rPr>
      </w:pPr>
      <w:r w:rsidRPr="009B49EA">
        <w:rPr>
          <w:szCs w:val="28"/>
        </w:rPr>
        <w:t>Стоит отметить, что все одиноко-проживающие пенсионеры</w:t>
      </w:r>
      <w:r>
        <w:rPr>
          <w:szCs w:val="28"/>
        </w:rPr>
        <w:t xml:space="preserve"> взяты на учет. По данной категории граждан осуществляется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поступлени</w:t>
      </w:r>
      <w:r w:rsidRPr="00270AAA">
        <w:rPr>
          <w:szCs w:val="28"/>
        </w:rPr>
        <w:t>ем</w:t>
      </w:r>
      <w:r>
        <w:rPr>
          <w:szCs w:val="28"/>
        </w:rPr>
        <w:t xml:space="preserve"> коммунальных платежей, налажено взаимодействие с ОМВД и ОПОП.</w:t>
      </w:r>
    </w:p>
    <w:p w:rsidR="00316070" w:rsidRPr="000E3C5E" w:rsidRDefault="00F9126D" w:rsidP="00316070">
      <w:pPr>
        <w:ind w:firstLine="720"/>
        <w:jc w:val="both"/>
        <w:rPr>
          <w:szCs w:val="28"/>
        </w:rPr>
      </w:pPr>
      <w:r>
        <w:rPr>
          <w:szCs w:val="28"/>
        </w:rPr>
        <w:t>01.03.2016</w:t>
      </w:r>
      <w:r w:rsidR="00316070" w:rsidRPr="000E3C5E">
        <w:rPr>
          <w:szCs w:val="28"/>
        </w:rPr>
        <w:t xml:space="preserve"> сотрудниками управы района совместно с представителями Департамента городского имущества города Москвы, ОМВД по Ломоносовскому району и управляющей компании</w:t>
      </w:r>
      <w:r w:rsidR="00316070">
        <w:rPr>
          <w:szCs w:val="28"/>
        </w:rPr>
        <w:t xml:space="preserve"> ГБУ </w:t>
      </w:r>
      <w:r w:rsidR="00316070" w:rsidRPr="000E3C5E">
        <w:rPr>
          <w:szCs w:val="28"/>
        </w:rPr>
        <w:t xml:space="preserve">«Жилищник района </w:t>
      </w:r>
      <w:proofErr w:type="gramStart"/>
      <w:r w:rsidR="00316070" w:rsidRPr="000E3C5E">
        <w:rPr>
          <w:szCs w:val="28"/>
        </w:rPr>
        <w:t>Ломоносовский</w:t>
      </w:r>
      <w:proofErr w:type="gramEnd"/>
      <w:r w:rsidR="00316070" w:rsidRPr="000E3C5E">
        <w:rPr>
          <w:szCs w:val="28"/>
        </w:rPr>
        <w:t xml:space="preserve">» были проведены мероприятия по передаче </w:t>
      </w:r>
      <w:r w:rsidR="00316070">
        <w:rPr>
          <w:szCs w:val="28"/>
        </w:rPr>
        <w:t>жилого помещения (ул. Крупской, д.5, кв.35),</w:t>
      </w:r>
      <w:r w:rsidR="00316070" w:rsidRPr="000E3C5E">
        <w:rPr>
          <w:szCs w:val="28"/>
        </w:rPr>
        <w:t xml:space="preserve"> учтённого в приходе свободной площади, в собственность города Москвы.</w:t>
      </w:r>
    </w:p>
    <w:p w:rsidR="005F7D93" w:rsidRPr="00316070" w:rsidRDefault="00316070" w:rsidP="00316070">
      <w:pPr>
        <w:ind w:firstLine="720"/>
        <w:jc w:val="both"/>
        <w:rPr>
          <w:szCs w:val="28"/>
        </w:rPr>
      </w:pPr>
      <w:r w:rsidRPr="000E3C5E">
        <w:rPr>
          <w:szCs w:val="28"/>
        </w:rPr>
        <w:t xml:space="preserve">Одновременно проводится работа по выявлению самовольно занятой жилой площади. В данной работе активную роль играют сами жители района, старшие по домам и подъездам. Помощь управе в данном вопросе оказывают и председатели ОПОП района, которые совместно с эксплуатирующими организациями осуществляют </w:t>
      </w:r>
      <w:proofErr w:type="gramStart"/>
      <w:r w:rsidRPr="000E3C5E">
        <w:rPr>
          <w:szCs w:val="28"/>
        </w:rPr>
        <w:t>контроль за</w:t>
      </w:r>
      <w:proofErr w:type="gramEnd"/>
      <w:r w:rsidRPr="000E3C5E">
        <w:rPr>
          <w:szCs w:val="28"/>
        </w:rPr>
        <w:t xml:space="preserve"> незаселенными квартирами, а также выявляют квартиры, сдающиеся в наем, без оформления в установленном законом порядке.</w:t>
      </w:r>
    </w:p>
    <w:p w:rsidR="00AA6CCB" w:rsidRPr="000B5FFC" w:rsidRDefault="00124F2F" w:rsidP="008B72BC">
      <w:pPr>
        <w:jc w:val="center"/>
        <w:rPr>
          <w:b/>
          <w:color w:val="008000"/>
        </w:rPr>
      </w:pPr>
      <w:r>
        <w:rPr>
          <w:b/>
          <w:color w:val="008000"/>
        </w:rPr>
        <w:t xml:space="preserve">9. </w:t>
      </w:r>
      <w:r w:rsidR="008B72BC" w:rsidRPr="000B5FFC">
        <w:rPr>
          <w:b/>
          <w:color w:val="008000"/>
        </w:rPr>
        <w:t>Социальная сфера</w:t>
      </w:r>
    </w:p>
    <w:p w:rsidR="00645B8C" w:rsidRPr="001D4585" w:rsidRDefault="00645B8C" w:rsidP="00645B8C">
      <w:pPr>
        <w:ind w:firstLine="708"/>
        <w:jc w:val="both"/>
        <w:rPr>
          <w:rFonts w:cs="Times New Roman"/>
          <w:szCs w:val="28"/>
        </w:rPr>
      </w:pPr>
      <w:r w:rsidRPr="001D4585">
        <w:rPr>
          <w:rFonts w:cs="Times New Roman"/>
          <w:szCs w:val="28"/>
        </w:rPr>
        <w:t xml:space="preserve">Образовательная сеть Ломоносовского района включает в себя </w:t>
      </w:r>
      <w:r w:rsidRPr="006E18BC">
        <w:rPr>
          <w:rFonts w:cs="Times New Roman"/>
          <w:b/>
          <w:szCs w:val="28"/>
        </w:rPr>
        <w:t>7</w:t>
      </w:r>
      <w:r w:rsidRPr="001D4585">
        <w:rPr>
          <w:rFonts w:cs="Times New Roman"/>
          <w:szCs w:val="28"/>
        </w:rPr>
        <w:t xml:space="preserve"> учреждений образования (</w:t>
      </w:r>
      <w:r w:rsidRPr="006E18BC">
        <w:rPr>
          <w:rFonts w:cs="Times New Roman"/>
          <w:b/>
          <w:szCs w:val="28"/>
        </w:rPr>
        <w:t>37</w:t>
      </w:r>
      <w:r w:rsidRPr="001D4585">
        <w:rPr>
          <w:rFonts w:cs="Times New Roman"/>
          <w:szCs w:val="28"/>
        </w:rPr>
        <w:t xml:space="preserve"> структурных подразделений), которые размещены по </w:t>
      </w:r>
      <w:r w:rsidRPr="006E18BC">
        <w:rPr>
          <w:rFonts w:cs="Times New Roman"/>
          <w:b/>
          <w:szCs w:val="28"/>
        </w:rPr>
        <w:t>52</w:t>
      </w:r>
      <w:r w:rsidRPr="001D4585">
        <w:rPr>
          <w:rFonts w:cs="Times New Roman"/>
          <w:szCs w:val="28"/>
        </w:rPr>
        <w:t xml:space="preserve"> адресам. </w:t>
      </w:r>
    </w:p>
    <w:p w:rsidR="00645B8C" w:rsidRPr="001D4585" w:rsidRDefault="00645B8C" w:rsidP="00645B8C">
      <w:pPr>
        <w:jc w:val="both"/>
        <w:rPr>
          <w:rFonts w:cs="Times New Roman"/>
          <w:szCs w:val="28"/>
        </w:rPr>
      </w:pPr>
      <w:r w:rsidRPr="001D4585">
        <w:rPr>
          <w:rFonts w:cs="Times New Roman"/>
          <w:szCs w:val="28"/>
        </w:rPr>
        <w:lastRenderedPageBreak/>
        <w:tab/>
        <w:t xml:space="preserve">Фактическая мощность общеобразовательных учреждений составляет </w:t>
      </w:r>
      <w:r w:rsidRPr="006E18BC">
        <w:rPr>
          <w:rFonts w:cs="Times New Roman"/>
          <w:b/>
          <w:szCs w:val="28"/>
        </w:rPr>
        <w:t>7</w:t>
      </w:r>
      <w:r w:rsidR="006E18BC">
        <w:rPr>
          <w:rFonts w:cs="Times New Roman"/>
          <w:b/>
          <w:szCs w:val="28"/>
        </w:rPr>
        <w:t xml:space="preserve"> </w:t>
      </w:r>
      <w:r w:rsidRPr="006E18BC">
        <w:rPr>
          <w:rFonts w:cs="Times New Roman"/>
          <w:b/>
          <w:szCs w:val="28"/>
        </w:rPr>
        <w:t>441</w:t>
      </w:r>
      <w:r w:rsidRPr="001D4585">
        <w:rPr>
          <w:rFonts w:cs="Times New Roman"/>
          <w:szCs w:val="28"/>
        </w:rPr>
        <w:t xml:space="preserve"> человек, что на </w:t>
      </w:r>
      <w:r w:rsidRPr="006E18BC">
        <w:rPr>
          <w:rFonts w:cs="Times New Roman"/>
          <w:b/>
          <w:szCs w:val="28"/>
        </w:rPr>
        <w:t>9,6%</w:t>
      </w:r>
      <w:r w:rsidRPr="001D4585">
        <w:rPr>
          <w:rFonts w:cs="Times New Roman"/>
          <w:szCs w:val="28"/>
        </w:rPr>
        <w:t xml:space="preserve"> меньше проектной мощности – </w:t>
      </w:r>
      <w:r w:rsidRPr="006E18BC">
        <w:rPr>
          <w:rFonts w:cs="Times New Roman"/>
          <w:b/>
          <w:szCs w:val="28"/>
        </w:rPr>
        <w:t>8</w:t>
      </w:r>
      <w:r w:rsidR="006E18BC">
        <w:rPr>
          <w:rFonts w:cs="Times New Roman"/>
          <w:b/>
          <w:szCs w:val="28"/>
        </w:rPr>
        <w:t xml:space="preserve"> </w:t>
      </w:r>
      <w:r w:rsidRPr="006E18BC">
        <w:rPr>
          <w:rFonts w:cs="Times New Roman"/>
          <w:b/>
          <w:szCs w:val="28"/>
        </w:rPr>
        <w:t>235</w:t>
      </w:r>
      <w:r w:rsidRPr="001D4585">
        <w:rPr>
          <w:rFonts w:cs="Times New Roman"/>
          <w:szCs w:val="28"/>
        </w:rPr>
        <w:t xml:space="preserve"> человек.</w:t>
      </w:r>
    </w:p>
    <w:p w:rsidR="00645B8C" w:rsidRPr="001D4585" w:rsidRDefault="00645B8C" w:rsidP="00645B8C">
      <w:pPr>
        <w:jc w:val="both"/>
        <w:rPr>
          <w:rFonts w:cs="Times New Roman"/>
          <w:szCs w:val="28"/>
        </w:rPr>
      </w:pPr>
      <w:r w:rsidRPr="001D4585">
        <w:rPr>
          <w:rFonts w:cs="Times New Roman"/>
          <w:szCs w:val="28"/>
        </w:rPr>
        <w:t xml:space="preserve"> </w:t>
      </w:r>
      <w:r w:rsidRPr="001D4585">
        <w:rPr>
          <w:rFonts w:cs="Times New Roman"/>
          <w:szCs w:val="28"/>
        </w:rPr>
        <w:tab/>
        <w:t xml:space="preserve">Фактическая мощность дошкольных образовательных учреждений составляет </w:t>
      </w:r>
      <w:r w:rsidRPr="006E18BC">
        <w:rPr>
          <w:rFonts w:cs="Times New Roman"/>
          <w:b/>
          <w:szCs w:val="28"/>
        </w:rPr>
        <w:t>2</w:t>
      </w:r>
      <w:r w:rsidR="006E18BC">
        <w:rPr>
          <w:rFonts w:cs="Times New Roman"/>
          <w:b/>
          <w:szCs w:val="28"/>
        </w:rPr>
        <w:t xml:space="preserve"> </w:t>
      </w:r>
      <w:r w:rsidRPr="006E18BC">
        <w:rPr>
          <w:rFonts w:cs="Times New Roman"/>
          <w:b/>
          <w:szCs w:val="28"/>
        </w:rPr>
        <w:t>313</w:t>
      </w:r>
      <w:r w:rsidRPr="001D4585">
        <w:rPr>
          <w:rFonts w:cs="Times New Roman"/>
          <w:szCs w:val="28"/>
        </w:rPr>
        <w:t xml:space="preserve"> человек, что на </w:t>
      </w:r>
      <w:r w:rsidRPr="006E18BC">
        <w:rPr>
          <w:rFonts w:cs="Times New Roman"/>
          <w:b/>
          <w:szCs w:val="28"/>
        </w:rPr>
        <w:t>2,7%</w:t>
      </w:r>
      <w:r w:rsidRPr="001D4585">
        <w:rPr>
          <w:rFonts w:cs="Times New Roman"/>
          <w:szCs w:val="28"/>
        </w:rPr>
        <w:t xml:space="preserve"> меньше проектной мощности – </w:t>
      </w:r>
      <w:r w:rsidRPr="006E18BC">
        <w:rPr>
          <w:rFonts w:cs="Times New Roman"/>
          <w:b/>
          <w:szCs w:val="28"/>
        </w:rPr>
        <w:t>2</w:t>
      </w:r>
      <w:r w:rsidR="006E18BC">
        <w:rPr>
          <w:rFonts w:cs="Times New Roman"/>
          <w:b/>
          <w:szCs w:val="28"/>
        </w:rPr>
        <w:t xml:space="preserve"> </w:t>
      </w:r>
      <w:r w:rsidRPr="006E18BC">
        <w:rPr>
          <w:rFonts w:cs="Times New Roman"/>
          <w:b/>
          <w:szCs w:val="28"/>
        </w:rPr>
        <w:t xml:space="preserve">378 </w:t>
      </w:r>
      <w:r w:rsidRPr="001D4585">
        <w:rPr>
          <w:rFonts w:cs="Times New Roman"/>
          <w:szCs w:val="28"/>
        </w:rPr>
        <w:t>человек.</w:t>
      </w:r>
    </w:p>
    <w:p w:rsidR="00645B8C" w:rsidRPr="00345C39" w:rsidRDefault="00645B8C" w:rsidP="00345C39">
      <w:pPr>
        <w:ind w:firstLine="708"/>
        <w:jc w:val="both"/>
        <w:rPr>
          <w:rFonts w:cs="Times New Roman"/>
          <w:color w:val="FF0000"/>
          <w:szCs w:val="28"/>
        </w:rPr>
      </w:pPr>
      <w:r w:rsidRPr="00345C39">
        <w:rPr>
          <w:rFonts w:cs="Times New Roman"/>
          <w:szCs w:val="28"/>
        </w:rPr>
        <w:t xml:space="preserve">На территории района расположено </w:t>
      </w:r>
      <w:r w:rsidRPr="00345C39">
        <w:rPr>
          <w:rFonts w:cs="Times New Roman"/>
          <w:b/>
          <w:szCs w:val="28"/>
        </w:rPr>
        <w:t xml:space="preserve">6 учреждений здравоохранения </w:t>
      </w:r>
      <w:r w:rsidR="00345C39">
        <w:rPr>
          <w:rFonts w:cs="Times New Roman"/>
          <w:szCs w:val="28"/>
        </w:rPr>
        <w:t xml:space="preserve">(расположенных в </w:t>
      </w:r>
      <w:r w:rsidRPr="00345C39">
        <w:rPr>
          <w:rFonts w:cs="Times New Roman"/>
          <w:b/>
          <w:szCs w:val="28"/>
        </w:rPr>
        <w:t>7</w:t>
      </w:r>
      <w:r w:rsidR="00345C39">
        <w:rPr>
          <w:rFonts w:cs="Times New Roman"/>
          <w:szCs w:val="28"/>
        </w:rPr>
        <w:t xml:space="preserve"> зданиях</w:t>
      </w:r>
      <w:r w:rsidRPr="00345C39">
        <w:rPr>
          <w:rFonts w:cs="Times New Roman"/>
          <w:szCs w:val="28"/>
        </w:rPr>
        <w:t>)</w:t>
      </w:r>
      <w:r w:rsidR="00345C39">
        <w:rPr>
          <w:rFonts w:cs="Times New Roman"/>
          <w:szCs w:val="28"/>
        </w:rPr>
        <w:t>:</w:t>
      </w:r>
    </w:p>
    <w:p w:rsidR="00645B8C" w:rsidRPr="005940EF" w:rsidRDefault="00645B8C" w:rsidP="00645B8C">
      <w:pPr>
        <w:jc w:val="both"/>
        <w:rPr>
          <w:rFonts w:cs="Times New Roman"/>
          <w:szCs w:val="28"/>
        </w:rPr>
      </w:pPr>
      <w:r w:rsidRPr="005940EF">
        <w:rPr>
          <w:rFonts w:cs="Times New Roman"/>
          <w:color w:val="000000"/>
          <w:szCs w:val="28"/>
        </w:rPr>
        <w:t>–</w:t>
      </w:r>
      <w:r w:rsidRPr="005940EF">
        <w:rPr>
          <w:rFonts w:cs="Times New Roman"/>
          <w:szCs w:val="28"/>
        </w:rPr>
        <w:t xml:space="preserve"> ГБУЗ «ДГП №10 </w:t>
      </w:r>
      <w:r w:rsidR="00345C39">
        <w:rPr>
          <w:rFonts w:cs="Times New Roman"/>
          <w:szCs w:val="28"/>
        </w:rPr>
        <w:t>ДЗМ» (</w:t>
      </w:r>
      <w:r>
        <w:rPr>
          <w:rFonts w:cs="Times New Roman"/>
          <w:szCs w:val="28"/>
        </w:rPr>
        <w:t>ул. Марии Ульяновой, д.13</w:t>
      </w:r>
      <w:r w:rsidR="00345C39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;</w:t>
      </w:r>
    </w:p>
    <w:p w:rsidR="00645B8C" w:rsidRPr="005940EF" w:rsidRDefault="00645B8C" w:rsidP="00645B8C">
      <w:pPr>
        <w:jc w:val="both"/>
        <w:rPr>
          <w:rFonts w:cs="Times New Roman"/>
          <w:szCs w:val="28"/>
        </w:rPr>
      </w:pPr>
      <w:proofErr w:type="gramStart"/>
      <w:r w:rsidRPr="005940EF">
        <w:rPr>
          <w:rFonts w:cs="Times New Roman"/>
          <w:color w:val="000000"/>
          <w:szCs w:val="28"/>
        </w:rPr>
        <w:t>–</w:t>
      </w:r>
      <w:r w:rsidR="00445418">
        <w:rPr>
          <w:rFonts w:cs="Times New Roman"/>
          <w:szCs w:val="28"/>
        </w:rPr>
        <w:t xml:space="preserve"> ГБУЗ «ДГП №10 ДЗМ</w:t>
      </w:r>
      <w:r w:rsidR="00345C39">
        <w:rPr>
          <w:rFonts w:cs="Times New Roman"/>
          <w:szCs w:val="28"/>
        </w:rPr>
        <w:t>» (</w:t>
      </w:r>
      <w:r w:rsidRPr="005940EF">
        <w:rPr>
          <w:rFonts w:cs="Times New Roman"/>
          <w:szCs w:val="28"/>
        </w:rPr>
        <w:t>филиал №1, у</w:t>
      </w:r>
      <w:r>
        <w:rPr>
          <w:rFonts w:cs="Times New Roman"/>
          <w:szCs w:val="28"/>
        </w:rPr>
        <w:t>л. Ак.</w:t>
      </w:r>
      <w:proofErr w:type="gramEnd"/>
      <w:r>
        <w:rPr>
          <w:rFonts w:cs="Times New Roman"/>
          <w:szCs w:val="28"/>
        </w:rPr>
        <w:t xml:space="preserve"> Пилюгина, д.26, к.5</w:t>
      </w:r>
      <w:r w:rsidR="00345C39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;</w:t>
      </w:r>
    </w:p>
    <w:p w:rsidR="00645B8C" w:rsidRPr="005940EF" w:rsidRDefault="00645B8C" w:rsidP="00645B8C">
      <w:pPr>
        <w:jc w:val="both"/>
        <w:rPr>
          <w:rFonts w:cs="Times New Roman"/>
          <w:szCs w:val="28"/>
        </w:rPr>
      </w:pPr>
      <w:r w:rsidRPr="005940EF">
        <w:rPr>
          <w:rFonts w:cs="Times New Roman"/>
          <w:color w:val="000000"/>
          <w:szCs w:val="28"/>
        </w:rPr>
        <w:t>–</w:t>
      </w:r>
      <w:r w:rsidR="00345C39">
        <w:rPr>
          <w:rFonts w:cs="Times New Roman"/>
          <w:szCs w:val="28"/>
        </w:rPr>
        <w:t xml:space="preserve"> ГБУЗ «ГП №11 ДЗМ» (</w:t>
      </w:r>
      <w:r w:rsidRPr="005940EF">
        <w:rPr>
          <w:rFonts w:cs="Times New Roman"/>
          <w:szCs w:val="28"/>
        </w:rPr>
        <w:t>ул. Кравченко, д.14</w:t>
      </w:r>
      <w:r w:rsidR="00345C39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;</w:t>
      </w:r>
    </w:p>
    <w:p w:rsidR="00645B8C" w:rsidRPr="005940EF" w:rsidRDefault="00645B8C" w:rsidP="00645B8C">
      <w:pPr>
        <w:jc w:val="both"/>
        <w:rPr>
          <w:rFonts w:cs="Times New Roman"/>
          <w:szCs w:val="28"/>
        </w:rPr>
      </w:pPr>
      <w:r w:rsidRPr="005940EF">
        <w:rPr>
          <w:rFonts w:cs="Times New Roman"/>
          <w:color w:val="000000"/>
          <w:szCs w:val="28"/>
        </w:rPr>
        <w:t>–</w:t>
      </w:r>
      <w:r w:rsidRPr="005940EF">
        <w:rPr>
          <w:rFonts w:cs="Times New Roman"/>
          <w:szCs w:val="28"/>
        </w:rPr>
        <w:t xml:space="preserve"> ГБУЗ «ГП №22 ДЗМ» </w:t>
      </w:r>
      <w:r w:rsidR="00345C39">
        <w:rPr>
          <w:rFonts w:cs="Times New Roman"/>
          <w:color w:val="000000"/>
          <w:szCs w:val="28"/>
        </w:rPr>
        <w:t>(</w:t>
      </w:r>
      <w:r w:rsidRPr="005940EF">
        <w:rPr>
          <w:rFonts w:cs="Times New Roman"/>
          <w:szCs w:val="28"/>
        </w:rPr>
        <w:t>филиал №5, ул. Вавилова, д.71</w:t>
      </w:r>
      <w:r w:rsidR="00345C39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;</w:t>
      </w:r>
    </w:p>
    <w:p w:rsidR="00BC325C" w:rsidRPr="005940EF" w:rsidRDefault="00645B8C" w:rsidP="00BC325C">
      <w:pPr>
        <w:jc w:val="both"/>
        <w:rPr>
          <w:rFonts w:cs="Times New Roman"/>
          <w:szCs w:val="28"/>
        </w:rPr>
      </w:pPr>
      <w:r w:rsidRPr="005940EF">
        <w:rPr>
          <w:rFonts w:cs="Times New Roman"/>
          <w:color w:val="000000"/>
          <w:szCs w:val="28"/>
        </w:rPr>
        <w:t>–</w:t>
      </w:r>
      <w:r w:rsidRPr="005940EF">
        <w:rPr>
          <w:rFonts w:cs="Times New Roman"/>
          <w:szCs w:val="28"/>
        </w:rPr>
        <w:t xml:space="preserve"> </w:t>
      </w:r>
      <w:r w:rsidR="00BC325C">
        <w:rPr>
          <w:rFonts w:cs="Times New Roman"/>
          <w:szCs w:val="28"/>
        </w:rPr>
        <w:t xml:space="preserve">ГБУЗ «ЖК </w:t>
      </w:r>
      <w:r w:rsidR="00BC325C" w:rsidRPr="005940EF">
        <w:rPr>
          <w:rFonts w:cs="Times New Roman"/>
          <w:szCs w:val="28"/>
        </w:rPr>
        <w:t>№ 9</w:t>
      </w:r>
      <w:r w:rsidR="00BC325C">
        <w:rPr>
          <w:rFonts w:cs="Times New Roman"/>
          <w:szCs w:val="28"/>
        </w:rPr>
        <w:t xml:space="preserve"> ДЗМ» (пр-т Вернадского, д. 33А);</w:t>
      </w:r>
      <w:r w:rsidR="00BC325C" w:rsidRPr="005940EF">
        <w:rPr>
          <w:rFonts w:cs="Times New Roman"/>
          <w:szCs w:val="28"/>
        </w:rPr>
        <w:t xml:space="preserve"> </w:t>
      </w:r>
    </w:p>
    <w:p w:rsidR="00BC325C" w:rsidRPr="005940EF" w:rsidRDefault="00BC325C" w:rsidP="00BC325C">
      <w:pPr>
        <w:jc w:val="both"/>
        <w:rPr>
          <w:rFonts w:cs="Times New Roman"/>
          <w:szCs w:val="28"/>
        </w:rPr>
      </w:pPr>
      <w:r w:rsidRPr="005940EF">
        <w:rPr>
          <w:rFonts w:cs="Times New Roman"/>
          <w:color w:val="000000"/>
          <w:szCs w:val="28"/>
        </w:rPr>
        <w:t>–</w:t>
      </w:r>
      <w:r>
        <w:rPr>
          <w:rFonts w:cs="Times New Roman"/>
          <w:szCs w:val="28"/>
        </w:rPr>
        <w:t xml:space="preserve"> </w:t>
      </w:r>
      <w:r w:rsidRPr="005940EF">
        <w:rPr>
          <w:rFonts w:cs="Times New Roman"/>
          <w:szCs w:val="28"/>
        </w:rPr>
        <w:t>филиал  Детской псих</w:t>
      </w:r>
      <w:r>
        <w:rPr>
          <w:rFonts w:cs="Times New Roman"/>
          <w:szCs w:val="28"/>
        </w:rPr>
        <w:t>оневрологической больницы № 18 (ул. Гарибальди, д. 8, корп. 6);</w:t>
      </w:r>
    </w:p>
    <w:p w:rsidR="00BC325C" w:rsidRPr="005940EF" w:rsidRDefault="00BC325C" w:rsidP="00BC325C">
      <w:pPr>
        <w:jc w:val="both"/>
        <w:rPr>
          <w:rFonts w:cs="Times New Roman"/>
          <w:szCs w:val="28"/>
        </w:rPr>
      </w:pPr>
      <w:r w:rsidRPr="005940EF">
        <w:rPr>
          <w:rFonts w:cs="Times New Roman"/>
          <w:color w:val="000000"/>
          <w:szCs w:val="28"/>
        </w:rPr>
        <w:t>–</w:t>
      </w:r>
      <w:r w:rsidRPr="005940EF">
        <w:rPr>
          <w:rFonts w:cs="Times New Roman"/>
          <w:szCs w:val="28"/>
        </w:rPr>
        <w:t xml:space="preserve"> филиал Московского научно-практического центра наркологии</w:t>
      </w:r>
      <w:r>
        <w:rPr>
          <w:rFonts w:cs="Times New Roman"/>
          <w:szCs w:val="28"/>
        </w:rPr>
        <w:t xml:space="preserve"> (Ленинский пр-т, д. 89А)</w:t>
      </w:r>
      <w:r w:rsidRPr="005940EF">
        <w:rPr>
          <w:rFonts w:cs="Times New Roman"/>
          <w:szCs w:val="28"/>
        </w:rPr>
        <w:t>.</w:t>
      </w:r>
    </w:p>
    <w:p w:rsidR="00645B8C" w:rsidRPr="0097127F" w:rsidRDefault="0097127F" w:rsidP="0097127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645B8C" w:rsidRPr="005940EF">
        <w:rPr>
          <w:rFonts w:cs="Times New Roman"/>
          <w:b/>
          <w:szCs w:val="28"/>
        </w:rPr>
        <w:t xml:space="preserve">Учреждения культуры </w:t>
      </w:r>
      <w:r w:rsidR="00645B8C" w:rsidRPr="0097127F">
        <w:rPr>
          <w:rFonts w:cs="Times New Roman"/>
          <w:szCs w:val="28"/>
        </w:rPr>
        <w:t>на территории района представлены следующими объектами</w:t>
      </w:r>
      <w:r>
        <w:rPr>
          <w:rFonts w:cs="Times New Roman"/>
          <w:szCs w:val="28"/>
        </w:rPr>
        <w:t>:</w:t>
      </w:r>
    </w:p>
    <w:p w:rsidR="00645B8C" w:rsidRPr="0097127F" w:rsidRDefault="00645B8C" w:rsidP="00645B8C">
      <w:pPr>
        <w:pStyle w:val="a3"/>
        <w:numPr>
          <w:ilvl w:val="0"/>
          <w:numId w:val="17"/>
        </w:numPr>
        <w:tabs>
          <w:tab w:val="left" w:pos="284"/>
        </w:tabs>
        <w:suppressAutoHyphens w:val="0"/>
        <w:ind w:left="0" w:firstLine="0"/>
        <w:jc w:val="both"/>
        <w:rPr>
          <w:sz w:val="28"/>
          <w:szCs w:val="28"/>
        </w:rPr>
      </w:pPr>
      <w:r w:rsidRPr="002C0320">
        <w:rPr>
          <w:sz w:val="28"/>
          <w:szCs w:val="28"/>
        </w:rPr>
        <w:t>библиотека ГБУК г. Москвы</w:t>
      </w:r>
      <w:r w:rsidR="0097127F">
        <w:rPr>
          <w:sz w:val="28"/>
          <w:szCs w:val="28"/>
        </w:rPr>
        <w:t xml:space="preserve"> «ЦБС ЮЗАО» №179 по 2-м адресам (</w:t>
      </w:r>
      <w:r w:rsidRPr="0097127F">
        <w:rPr>
          <w:sz w:val="28"/>
          <w:szCs w:val="28"/>
        </w:rPr>
        <w:t>ул. Вавилова, д.86, ул. М. Ульяновой, д.3,корп.3</w:t>
      </w:r>
      <w:r w:rsidR="0097127F">
        <w:rPr>
          <w:sz w:val="28"/>
          <w:szCs w:val="28"/>
        </w:rPr>
        <w:t>)</w:t>
      </w:r>
      <w:r w:rsidRPr="0097127F">
        <w:rPr>
          <w:sz w:val="28"/>
          <w:szCs w:val="28"/>
        </w:rPr>
        <w:t>.</w:t>
      </w:r>
    </w:p>
    <w:p w:rsidR="00645B8C" w:rsidRPr="00A3278E" w:rsidRDefault="00645B8C" w:rsidP="00645B8C">
      <w:pPr>
        <w:pStyle w:val="a3"/>
        <w:numPr>
          <w:ilvl w:val="0"/>
          <w:numId w:val="15"/>
        </w:numPr>
        <w:tabs>
          <w:tab w:val="left" w:pos="284"/>
        </w:tabs>
        <w:suppressAutoHyphens w:val="0"/>
        <w:ind w:left="0" w:firstLine="0"/>
        <w:jc w:val="both"/>
        <w:rPr>
          <w:sz w:val="28"/>
          <w:szCs w:val="28"/>
        </w:rPr>
      </w:pPr>
      <w:proofErr w:type="gramStart"/>
      <w:r w:rsidRPr="00A3278E">
        <w:rPr>
          <w:sz w:val="28"/>
          <w:szCs w:val="28"/>
        </w:rPr>
        <w:t xml:space="preserve">библиотека ГБУК г. Москвы </w:t>
      </w:r>
      <w:r w:rsidR="0097127F">
        <w:rPr>
          <w:sz w:val="28"/>
          <w:szCs w:val="28"/>
        </w:rPr>
        <w:t>«ЦБС ЮЗАО» №26 (</w:t>
      </w:r>
      <w:r w:rsidRPr="00A3278E">
        <w:rPr>
          <w:sz w:val="28"/>
          <w:szCs w:val="28"/>
        </w:rPr>
        <w:t>ул. Ак.</w:t>
      </w:r>
      <w:proofErr w:type="gramEnd"/>
      <w:r w:rsidRPr="00A3278E">
        <w:rPr>
          <w:sz w:val="28"/>
          <w:szCs w:val="28"/>
        </w:rPr>
        <w:t xml:space="preserve"> Пилюгина, д.14, корп. 1</w:t>
      </w:r>
      <w:r w:rsidR="0097127F">
        <w:rPr>
          <w:sz w:val="28"/>
          <w:szCs w:val="28"/>
        </w:rPr>
        <w:t>)</w:t>
      </w:r>
      <w:r w:rsidRPr="00A3278E">
        <w:rPr>
          <w:sz w:val="28"/>
          <w:szCs w:val="28"/>
        </w:rPr>
        <w:t>.</w:t>
      </w:r>
    </w:p>
    <w:p w:rsidR="00645B8C" w:rsidRPr="0097127F" w:rsidRDefault="00645B8C" w:rsidP="0097127F">
      <w:pPr>
        <w:jc w:val="both"/>
        <w:rPr>
          <w:rFonts w:cs="Times New Roman"/>
          <w:szCs w:val="28"/>
        </w:rPr>
      </w:pPr>
      <w:r w:rsidRPr="0097127F">
        <w:rPr>
          <w:rFonts w:cs="Times New Roman"/>
          <w:szCs w:val="28"/>
        </w:rPr>
        <w:t>2 музыкальные школы</w:t>
      </w:r>
      <w:r w:rsidR="0097127F">
        <w:rPr>
          <w:rFonts w:cs="Times New Roman"/>
          <w:szCs w:val="28"/>
        </w:rPr>
        <w:t>:</w:t>
      </w:r>
    </w:p>
    <w:p w:rsidR="00645B8C" w:rsidRPr="005940EF" w:rsidRDefault="00645B8C" w:rsidP="00645B8C">
      <w:pPr>
        <w:tabs>
          <w:tab w:val="left" w:pos="284"/>
        </w:tabs>
        <w:jc w:val="both"/>
        <w:rPr>
          <w:rFonts w:cs="Times New Roman"/>
          <w:szCs w:val="28"/>
        </w:rPr>
      </w:pPr>
      <w:r w:rsidRPr="005940EF">
        <w:rPr>
          <w:rFonts w:cs="Times New Roman"/>
          <w:color w:val="000000"/>
          <w:szCs w:val="28"/>
        </w:rPr>
        <w:t>–</w:t>
      </w:r>
      <w:r w:rsidRPr="005940EF">
        <w:rPr>
          <w:rFonts w:cs="Times New Roman"/>
          <w:szCs w:val="28"/>
        </w:rPr>
        <w:t xml:space="preserve"> ГБОУ ДОД г. Москвы «Детская музыкальная школа №8 имени А.И. Островского» </w:t>
      </w:r>
      <w:r w:rsidR="0097127F">
        <w:rPr>
          <w:rFonts w:cs="Times New Roman"/>
          <w:szCs w:val="28"/>
        </w:rPr>
        <w:t>(</w:t>
      </w:r>
      <w:r w:rsidRPr="005940EF">
        <w:rPr>
          <w:rFonts w:cs="Times New Roman"/>
          <w:szCs w:val="28"/>
        </w:rPr>
        <w:t>ул. Гарибальди, д.8,корп.1</w:t>
      </w:r>
      <w:r w:rsidR="0097127F">
        <w:rPr>
          <w:rFonts w:cs="Times New Roman"/>
          <w:szCs w:val="28"/>
        </w:rPr>
        <w:t>)</w:t>
      </w:r>
      <w:r w:rsidRPr="005940EF">
        <w:rPr>
          <w:rFonts w:cs="Times New Roman"/>
          <w:szCs w:val="28"/>
        </w:rPr>
        <w:t>;</w:t>
      </w:r>
    </w:p>
    <w:p w:rsidR="00645B8C" w:rsidRPr="00A3278E" w:rsidRDefault="00645B8C" w:rsidP="0097127F">
      <w:pPr>
        <w:tabs>
          <w:tab w:val="left" w:pos="284"/>
        </w:tabs>
        <w:jc w:val="both"/>
        <w:rPr>
          <w:rFonts w:cs="Times New Roman"/>
          <w:szCs w:val="28"/>
        </w:rPr>
      </w:pPr>
      <w:r w:rsidRPr="005940EF">
        <w:rPr>
          <w:rFonts w:cs="Times New Roman"/>
          <w:color w:val="000000"/>
          <w:szCs w:val="28"/>
        </w:rPr>
        <w:t>–</w:t>
      </w:r>
      <w:r w:rsidRPr="005940EF">
        <w:rPr>
          <w:rFonts w:cs="Times New Roman"/>
          <w:szCs w:val="28"/>
        </w:rPr>
        <w:t xml:space="preserve"> ГБОУ ДОД г. Москвы «</w:t>
      </w:r>
      <w:r w:rsidR="0097127F">
        <w:rPr>
          <w:rFonts w:cs="Times New Roman"/>
          <w:szCs w:val="28"/>
        </w:rPr>
        <w:t>Детская музыкальная школа №64» (</w:t>
      </w:r>
      <w:r w:rsidRPr="005940EF">
        <w:rPr>
          <w:rFonts w:cs="Times New Roman"/>
          <w:szCs w:val="28"/>
        </w:rPr>
        <w:t>ул. Крупской, д.10</w:t>
      </w:r>
      <w:r w:rsidR="0097127F">
        <w:rPr>
          <w:rFonts w:cs="Times New Roman"/>
          <w:szCs w:val="28"/>
        </w:rPr>
        <w:t>)</w:t>
      </w:r>
      <w:r w:rsidRPr="005940EF">
        <w:rPr>
          <w:rFonts w:cs="Times New Roman"/>
          <w:szCs w:val="28"/>
        </w:rPr>
        <w:t>.</w:t>
      </w:r>
    </w:p>
    <w:p w:rsidR="00645B8C" w:rsidRPr="00A3278E" w:rsidRDefault="00645B8C" w:rsidP="00645B8C">
      <w:pPr>
        <w:ind w:firstLine="708"/>
        <w:jc w:val="both"/>
        <w:rPr>
          <w:rFonts w:cs="Times New Roman"/>
          <w:szCs w:val="28"/>
        </w:rPr>
      </w:pPr>
      <w:r w:rsidRPr="00A3278E">
        <w:rPr>
          <w:rFonts w:cs="Times New Roman"/>
          <w:szCs w:val="28"/>
        </w:rPr>
        <w:t xml:space="preserve">В рамках организации </w:t>
      </w:r>
      <w:r w:rsidRPr="0097127F">
        <w:rPr>
          <w:rFonts w:cs="Times New Roman"/>
          <w:b/>
          <w:szCs w:val="28"/>
        </w:rPr>
        <w:t>досуговой, социально-воспитательной, физкультурно-оздоровительной и спортивной работы с населением по месту жительства</w:t>
      </w:r>
      <w:r w:rsidRPr="00A3278E">
        <w:rPr>
          <w:rFonts w:cs="Times New Roman"/>
          <w:szCs w:val="28"/>
        </w:rPr>
        <w:t xml:space="preserve"> в районе функционируют </w:t>
      </w:r>
      <w:r w:rsidRPr="00A3278E">
        <w:rPr>
          <w:rFonts w:cs="Times New Roman"/>
          <w:b/>
          <w:szCs w:val="28"/>
        </w:rPr>
        <w:t>2</w:t>
      </w:r>
      <w:r w:rsidRPr="00A3278E">
        <w:rPr>
          <w:rFonts w:cs="Times New Roman"/>
          <w:szCs w:val="28"/>
        </w:rPr>
        <w:t xml:space="preserve"> Государственных бюджетных учреждения «Ломоносовец» и «Альмега», а так же НУ КДЦ «</w:t>
      </w:r>
      <w:proofErr w:type="spellStart"/>
      <w:r w:rsidRPr="00A3278E">
        <w:rPr>
          <w:rFonts w:cs="Times New Roman"/>
          <w:szCs w:val="28"/>
        </w:rPr>
        <w:t>Теорикон</w:t>
      </w:r>
      <w:proofErr w:type="spellEnd"/>
      <w:r w:rsidRPr="00A3278E">
        <w:rPr>
          <w:rFonts w:cs="Times New Roman"/>
          <w:szCs w:val="28"/>
        </w:rPr>
        <w:t>»</w:t>
      </w:r>
      <w:r w:rsidR="0097127F">
        <w:rPr>
          <w:rFonts w:cs="Times New Roman"/>
          <w:szCs w:val="28"/>
        </w:rPr>
        <w:t>.</w:t>
      </w:r>
    </w:p>
    <w:p w:rsidR="00645B8C" w:rsidRPr="0097127F" w:rsidRDefault="00645B8C" w:rsidP="0097127F">
      <w:pPr>
        <w:ind w:firstLine="709"/>
        <w:jc w:val="both"/>
        <w:rPr>
          <w:rFonts w:cs="Times New Roman"/>
          <w:szCs w:val="28"/>
        </w:rPr>
      </w:pPr>
      <w:r w:rsidRPr="0097127F">
        <w:rPr>
          <w:rFonts w:cs="Times New Roman"/>
          <w:szCs w:val="28"/>
        </w:rPr>
        <w:t xml:space="preserve">Для ведения </w:t>
      </w:r>
      <w:r w:rsidRPr="00E71F5E">
        <w:rPr>
          <w:rFonts w:cs="Times New Roman"/>
          <w:szCs w:val="28"/>
        </w:rPr>
        <w:t>физкультурно-оздоровительной и спортивной работы с населением по месту жительства в</w:t>
      </w:r>
      <w:r w:rsidRPr="0097127F">
        <w:rPr>
          <w:rFonts w:cs="Times New Roman"/>
          <w:szCs w:val="28"/>
        </w:rPr>
        <w:t xml:space="preserve"> Ломоносовском  районе расположены</w:t>
      </w:r>
      <w:r w:rsidR="0097127F">
        <w:rPr>
          <w:rFonts w:cs="Times New Roman"/>
          <w:szCs w:val="28"/>
        </w:rPr>
        <w:t>:</w:t>
      </w:r>
    </w:p>
    <w:p w:rsidR="00645B8C" w:rsidRPr="00694D44" w:rsidRDefault="00645B8C" w:rsidP="00645B8C">
      <w:pPr>
        <w:pStyle w:val="a3"/>
        <w:numPr>
          <w:ilvl w:val="0"/>
          <w:numId w:val="15"/>
        </w:numPr>
        <w:tabs>
          <w:tab w:val="left" w:pos="284"/>
        </w:tabs>
        <w:suppressAutoHyphens w:val="0"/>
        <w:ind w:left="0" w:firstLine="0"/>
        <w:jc w:val="both"/>
        <w:rPr>
          <w:b/>
          <w:sz w:val="28"/>
          <w:szCs w:val="28"/>
        </w:rPr>
      </w:pPr>
      <w:r w:rsidRPr="0097127F">
        <w:rPr>
          <w:b/>
          <w:sz w:val="28"/>
          <w:szCs w:val="28"/>
        </w:rPr>
        <w:t>31</w:t>
      </w:r>
      <w:r w:rsidRPr="00694D44">
        <w:rPr>
          <w:sz w:val="28"/>
          <w:szCs w:val="28"/>
        </w:rPr>
        <w:t xml:space="preserve"> спортивная площадка общей площадью </w:t>
      </w:r>
      <w:r w:rsidRPr="0097127F">
        <w:rPr>
          <w:b/>
          <w:sz w:val="28"/>
          <w:szCs w:val="28"/>
        </w:rPr>
        <w:t>17 506,9</w:t>
      </w:r>
      <w:r w:rsidRPr="00694D44">
        <w:rPr>
          <w:sz w:val="28"/>
          <w:szCs w:val="28"/>
        </w:rPr>
        <w:t xml:space="preserve"> кв. м. (обеспеченность площадками </w:t>
      </w:r>
      <w:r w:rsidRPr="0097127F">
        <w:rPr>
          <w:b/>
          <w:sz w:val="28"/>
          <w:szCs w:val="28"/>
        </w:rPr>
        <w:t>138%</w:t>
      </w:r>
      <w:r w:rsidRPr="00694D44">
        <w:rPr>
          <w:sz w:val="28"/>
          <w:szCs w:val="28"/>
        </w:rPr>
        <w:t xml:space="preserve"> от нормы);</w:t>
      </w:r>
    </w:p>
    <w:p w:rsidR="00645B8C" w:rsidRPr="00694D44" w:rsidRDefault="00645B8C" w:rsidP="00645B8C">
      <w:pPr>
        <w:pStyle w:val="a3"/>
        <w:numPr>
          <w:ilvl w:val="0"/>
          <w:numId w:val="15"/>
        </w:numPr>
        <w:tabs>
          <w:tab w:val="left" w:pos="284"/>
        </w:tabs>
        <w:suppressAutoHyphens w:val="0"/>
        <w:ind w:left="0" w:firstLine="0"/>
        <w:jc w:val="both"/>
        <w:rPr>
          <w:b/>
          <w:sz w:val="28"/>
          <w:szCs w:val="28"/>
        </w:rPr>
      </w:pPr>
      <w:r w:rsidRPr="0097127F">
        <w:rPr>
          <w:b/>
          <w:sz w:val="28"/>
          <w:szCs w:val="28"/>
        </w:rPr>
        <w:t>1</w:t>
      </w:r>
      <w:r w:rsidRPr="00694D44">
        <w:rPr>
          <w:sz w:val="28"/>
          <w:szCs w:val="28"/>
        </w:rPr>
        <w:t xml:space="preserve"> каток массового катания с искусственным льдом общей площадью </w:t>
      </w:r>
      <w:r w:rsidRPr="0097127F">
        <w:rPr>
          <w:b/>
          <w:sz w:val="28"/>
          <w:szCs w:val="28"/>
        </w:rPr>
        <w:t>1 800</w:t>
      </w:r>
      <w:r w:rsidRPr="00694D44">
        <w:rPr>
          <w:sz w:val="28"/>
          <w:szCs w:val="28"/>
        </w:rPr>
        <w:t xml:space="preserve"> кв. м. площадь центральной части катка - </w:t>
      </w:r>
      <w:r w:rsidRPr="0097127F">
        <w:rPr>
          <w:b/>
          <w:sz w:val="28"/>
          <w:szCs w:val="28"/>
        </w:rPr>
        <w:t xml:space="preserve">850 </w:t>
      </w:r>
      <w:r w:rsidRPr="00694D44">
        <w:rPr>
          <w:sz w:val="28"/>
          <w:szCs w:val="28"/>
        </w:rPr>
        <w:t xml:space="preserve">кв. м. </w:t>
      </w:r>
      <w:r>
        <w:rPr>
          <w:sz w:val="28"/>
          <w:szCs w:val="28"/>
        </w:rPr>
        <w:t>(в</w:t>
      </w:r>
      <w:r w:rsidRPr="00694D44">
        <w:rPr>
          <w:sz w:val="28"/>
          <w:szCs w:val="28"/>
        </w:rPr>
        <w:t xml:space="preserve"> летний период каток используется для катания на роликах, </w:t>
      </w:r>
      <w:r w:rsidRPr="00C71B85">
        <w:rPr>
          <w:sz w:val="28"/>
          <w:szCs w:val="28"/>
        </w:rPr>
        <w:t>игр</w:t>
      </w:r>
      <w:r w:rsidR="007B6DAA" w:rsidRPr="00C71B85">
        <w:rPr>
          <w:sz w:val="28"/>
          <w:szCs w:val="28"/>
        </w:rPr>
        <w:t>ы</w:t>
      </w:r>
      <w:r w:rsidRPr="00C71B85">
        <w:rPr>
          <w:sz w:val="28"/>
          <w:szCs w:val="28"/>
        </w:rPr>
        <w:t xml:space="preserve"> в</w:t>
      </w:r>
      <w:r w:rsidRPr="00694D44">
        <w:rPr>
          <w:sz w:val="28"/>
          <w:szCs w:val="28"/>
        </w:rPr>
        <w:t xml:space="preserve"> баскетбол</w:t>
      </w:r>
      <w:r>
        <w:rPr>
          <w:sz w:val="28"/>
          <w:szCs w:val="28"/>
        </w:rPr>
        <w:t>)</w:t>
      </w:r>
      <w:r w:rsidR="0097127F">
        <w:rPr>
          <w:sz w:val="28"/>
          <w:szCs w:val="28"/>
        </w:rPr>
        <w:t>;</w:t>
      </w:r>
      <w:r w:rsidRPr="00694D44">
        <w:rPr>
          <w:sz w:val="28"/>
          <w:szCs w:val="28"/>
        </w:rPr>
        <w:t xml:space="preserve"> </w:t>
      </w:r>
    </w:p>
    <w:p w:rsidR="00645B8C" w:rsidRPr="00694D44" w:rsidRDefault="00645B8C" w:rsidP="00645B8C">
      <w:pPr>
        <w:pStyle w:val="a3"/>
        <w:numPr>
          <w:ilvl w:val="0"/>
          <w:numId w:val="15"/>
        </w:numPr>
        <w:tabs>
          <w:tab w:val="left" w:pos="284"/>
        </w:tabs>
        <w:suppressAutoHyphens w:val="0"/>
        <w:ind w:left="0" w:firstLine="0"/>
        <w:jc w:val="both"/>
        <w:rPr>
          <w:b/>
          <w:sz w:val="28"/>
          <w:szCs w:val="28"/>
        </w:rPr>
      </w:pPr>
      <w:r w:rsidRPr="0097127F">
        <w:rPr>
          <w:b/>
          <w:sz w:val="28"/>
          <w:szCs w:val="28"/>
        </w:rPr>
        <w:t xml:space="preserve">1 </w:t>
      </w:r>
      <w:r w:rsidRPr="00694D44">
        <w:rPr>
          <w:sz w:val="28"/>
          <w:szCs w:val="28"/>
        </w:rPr>
        <w:t xml:space="preserve">объект Москомспорта </w:t>
      </w:r>
      <w:r w:rsidRPr="00694D44">
        <w:rPr>
          <w:color w:val="000000"/>
          <w:sz w:val="28"/>
          <w:szCs w:val="28"/>
        </w:rPr>
        <w:t>–</w:t>
      </w:r>
      <w:r w:rsidRPr="00694D44">
        <w:rPr>
          <w:sz w:val="28"/>
          <w:szCs w:val="28"/>
        </w:rPr>
        <w:t xml:space="preserve"> ГБОУ ЦО «Самбо-70» отделение «Олимпия»;</w:t>
      </w:r>
    </w:p>
    <w:p w:rsidR="00645B8C" w:rsidRPr="003E6E11" w:rsidRDefault="00645B8C" w:rsidP="00645B8C">
      <w:pPr>
        <w:pStyle w:val="a3"/>
        <w:numPr>
          <w:ilvl w:val="0"/>
          <w:numId w:val="15"/>
        </w:numPr>
        <w:tabs>
          <w:tab w:val="left" w:pos="284"/>
        </w:tabs>
        <w:suppressAutoHyphens w:val="0"/>
        <w:ind w:left="0" w:firstLine="0"/>
        <w:jc w:val="both"/>
        <w:rPr>
          <w:b/>
          <w:sz w:val="28"/>
          <w:szCs w:val="28"/>
        </w:rPr>
      </w:pPr>
      <w:r w:rsidRPr="0097127F">
        <w:rPr>
          <w:b/>
          <w:sz w:val="28"/>
          <w:szCs w:val="28"/>
        </w:rPr>
        <w:t xml:space="preserve">1 </w:t>
      </w:r>
      <w:r w:rsidRPr="00694D44">
        <w:rPr>
          <w:sz w:val="28"/>
          <w:szCs w:val="28"/>
        </w:rPr>
        <w:t>ФОК «Надежда» с бассейном.</w:t>
      </w:r>
    </w:p>
    <w:p w:rsidR="00645B8C" w:rsidRPr="00E71F5E" w:rsidRDefault="00645B8C" w:rsidP="00E71F5E">
      <w:pPr>
        <w:ind w:firstLine="708"/>
        <w:jc w:val="both"/>
        <w:rPr>
          <w:rFonts w:cs="Times New Roman"/>
          <w:szCs w:val="28"/>
        </w:rPr>
      </w:pPr>
      <w:r w:rsidRPr="00E71F5E">
        <w:rPr>
          <w:rFonts w:cs="Times New Roman"/>
          <w:szCs w:val="28"/>
        </w:rPr>
        <w:t xml:space="preserve">В рамках организации физкультурно-оздоровительной и спортивной работы с населением по месту жительства в районе функционирует Государственное бюджетное учреждение </w:t>
      </w:r>
      <w:r w:rsidRPr="00E71F5E">
        <w:rPr>
          <w:rFonts w:cs="Times New Roman"/>
          <w:b/>
          <w:szCs w:val="28"/>
        </w:rPr>
        <w:t>«Ломоносовец»</w:t>
      </w:r>
      <w:r w:rsidR="00E71F5E" w:rsidRPr="00E71F5E">
        <w:rPr>
          <w:rFonts w:cs="Times New Roman"/>
          <w:b/>
          <w:szCs w:val="28"/>
        </w:rPr>
        <w:t>.</w:t>
      </w:r>
    </w:p>
    <w:p w:rsidR="00645B8C" w:rsidRDefault="00645B8C" w:rsidP="00645B8C">
      <w:pPr>
        <w:ind w:firstLine="709"/>
        <w:jc w:val="both"/>
        <w:rPr>
          <w:rFonts w:cs="Times New Roman"/>
          <w:szCs w:val="28"/>
        </w:rPr>
      </w:pPr>
      <w:r w:rsidRPr="00A3278E">
        <w:rPr>
          <w:rFonts w:cs="Times New Roman"/>
          <w:szCs w:val="28"/>
        </w:rPr>
        <w:lastRenderedPageBreak/>
        <w:t>Тренеры ГБУ «Ломоносовец» осуществляют свою работу в помещениях по адресам:</w:t>
      </w:r>
    </w:p>
    <w:p w:rsidR="00645B8C" w:rsidRDefault="00645B8C" w:rsidP="00645B8C">
      <w:pPr>
        <w:pStyle w:val="a3"/>
        <w:numPr>
          <w:ilvl w:val="0"/>
          <w:numId w:val="18"/>
        </w:numPr>
        <w:tabs>
          <w:tab w:val="left" w:pos="284"/>
        </w:tabs>
        <w:suppressAutoHyphens w:val="0"/>
        <w:ind w:left="0" w:firstLine="0"/>
        <w:jc w:val="both"/>
        <w:rPr>
          <w:sz w:val="28"/>
          <w:szCs w:val="28"/>
        </w:rPr>
      </w:pPr>
      <w:r w:rsidRPr="00694D44">
        <w:rPr>
          <w:sz w:val="28"/>
          <w:szCs w:val="28"/>
        </w:rPr>
        <w:t>Ленинский пр-т, д.81 (Клуб «Спартанец»);</w:t>
      </w:r>
    </w:p>
    <w:p w:rsidR="00645B8C" w:rsidRDefault="00645B8C" w:rsidP="00645B8C">
      <w:pPr>
        <w:pStyle w:val="a3"/>
        <w:numPr>
          <w:ilvl w:val="0"/>
          <w:numId w:val="18"/>
        </w:numPr>
        <w:tabs>
          <w:tab w:val="left" w:pos="284"/>
        </w:tabs>
        <w:suppressAutoHyphens w:val="0"/>
        <w:ind w:left="0" w:firstLine="0"/>
        <w:jc w:val="both"/>
        <w:rPr>
          <w:sz w:val="28"/>
          <w:szCs w:val="28"/>
        </w:rPr>
      </w:pPr>
      <w:r w:rsidRPr="00694D44">
        <w:rPr>
          <w:sz w:val="28"/>
          <w:szCs w:val="28"/>
        </w:rPr>
        <w:t>Ленинский пр-т, д.85 (Клуб «Светоч»);</w:t>
      </w:r>
    </w:p>
    <w:p w:rsidR="00645B8C" w:rsidRDefault="00645B8C" w:rsidP="00645B8C">
      <w:pPr>
        <w:pStyle w:val="a3"/>
        <w:numPr>
          <w:ilvl w:val="0"/>
          <w:numId w:val="18"/>
        </w:numPr>
        <w:tabs>
          <w:tab w:val="left" w:pos="284"/>
        </w:tabs>
        <w:suppressAutoHyphens w:val="0"/>
        <w:ind w:left="0" w:firstLine="0"/>
        <w:jc w:val="both"/>
        <w:rPr>
          <w:sz w:val="28"/>
          <w:szCs w:val="28"/>
        </w:rPr>
      </w:pPr>
      <w:r w:rsidRPr="00694D44">
        <w:rPr>
          <w:sz w:val="28"/>
          <w:szCs w:val="28"/>
        </w:rPr>
        <w:t>пр-т Вернадского, д.27, корп.1 (Клуб «Ломоносовец»);</w:t>
      </w:r>
    </w:p>
    <w:p w:rsidR="00645B8C" w:rsidRPr="00694D44" w:rsidRDefault="00E42CFC" w:rsidP="00645B8C">
      <w:pPr>
        <w:pStyle w:val="a3"/>
        <w:numPr>
          <w:ilvl w:val="0"/>
          <w:numId w:val="18"/>
        </w:numPr>
        <w:tabs>
          <w:tab w:val="left" w:pos="284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Ленинский пр-т, д.82 (Кризисно-с</w:t>
      </w:r>
      <w:r w:rsidR="00645B8C" w:rsidRPr="00694D44">
        <w:rPr>
          <w:sz w:val="28"/>
          <w:szCs w:val="28"/>
        </w:rPr>
        <w:t>емейный центр «</w:t>
      </w:r>
      <w:proofErr w:type="spellStart"/>
      <w:r w:rsidR="00645B8C" w:rsidRPr="00694D44">
        <w:rPr>
          <w:sz w:val="28"/>
          <w:szCs w:val="28"/>
        </w:rPr>
        <w:t>КоВоКа</w:t>
      </w:r>
      <w:proofErr w:type="spellEnd"/>
      <w:r w:rsidR="00645B8C" w:rsidRPr="00694D44">
        <w:rPr>
          <w:sz w:val="28"/>
          <w:szCs w:val="28"/>
        </w:rPr>
        <w:t>»).</w:t>
      </w:r>
    </w:p>
    <w:p w:rsidR="00645B8C" w:rsidRPr="005C4FEA" w:rsidRDefault="00645B8C" w:rsidP="00645B8C">
      <w:pPr>
        <w:ind w:firstLine="709"/>
        <w:jc w:val="both"/>
        <w:rPr>
          <w:rFonts w:cs="Times New Roman"/>
          <w:szCs w:val="28"/>
        </w:rPr>
      </w:pPr>
      <w:r w:rsidRPr="008D21D1">
        <w:rPr>
          <w:rFonts w:cs="Times New Roman"/>
          <w:szCs w:val="28"/>
        </w:rPr>
        <w:t xml:space="preserve">Кроме того, </w:t>
      </w:r>
      <w:r w:rsidR="005C4FEA" w:rsidRPr="008D21D1">
        <w:rPr>
          <w:rFonts w:cs="Times New Roman"/>
          <w:szCs w:val="28"/>
        </w:rPr>
        <w:t xml:space="preserve">организована работа спортивных </w:t>
      </w:r>
      <w:r w:rsidRPr="008D21D1">
        <w:rPr>
          <w:rFonts w:cs="Times New Roman"/>
          <w:szCs w:val="28"/>
        </w:rPr>
        <w:t>секци</w:t>
      </w:r>
      <w:r w:rsidR="005C4FEA" w:rsidRPr="008D21D1">
        <w:rPr>
          <w:rFonts w:cs="Times New Roman"/>
          <w:szCs w:val="28"/>
        </w:rPr>
        <w:t>й</w:t>
      </w:r>
      <w:r w:rsidRPr="008D21D1">
        <w:rPr>
          <w:rFonts w:cs="Times New Roman"/>
          <w:szCs w:val="28"/>
        </w:rPr>
        <w:t xml:space="preserve"> на</w:t>
      </w:r>
      <w:r w:rsidR="007B6DAA" w:rsidRPr="008D21D1">
        <w:rPr>
          <w:rFonts w:cs="Times New Roman"/>
          <w:szCs w:val="28"/>
        </w:rPr>
        <w:t xml:space="preserve"> </w:t>
      </w:r>
      <w:r w:rsidR="008D21D1" w:rsidRPr="008D21D1">
        <w:rPr>
          <w:rFonts w:cs="Times New Roman"/>
          <w:szCs w:val="28"/>
        </w:rPr>
        <w:t>12 плоскостных спортивных сооружениях района.</w:t>
      </w:r>
    </w:p>
    <w:p w:rsidR="00645B8C" w:rsidRPr="00A3278E" w:rsidRDefault="00E71F5E" w:rsidP="00645B8C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645B8C" w:rsidRPr="00A3278E">
        <w:rPr>
          <w:rFonts w:cs="Times New Roman"/>
          <w:szCs w:val="28"/>
        </w:rPr>
        <w:t>Работа ГБУ «Ломоносовец» направлена на организацию спортивной работы с жителями Ломоносовского района, популяризацию здорового образа жизни и вовлечение жителей нашего района в занятия физической культурой и спортом.</w:t>
      </w:r>
    </w:p>
    <w:p w:rsidR="00645B8C" w:rsidRPr="00A3278E" w:rsidRDefault="00645B8C" w:rsidP="00645B8C">
      <w:pPr>
        <w:jc w:val="both"/>
        <w:rPr>
          <w:rFonts w:cs="Times New Roman"/>
          <w:szCs w:val="28"/>
        </w:rPr>
      </w:pPr>
      <w:r w:rsidRPr="00A3278E">
        <w:rPr>
          <w:rFonts w:cs="Times New Roman"/>
          <w:szCs w:val="28"/>
        </w:rPr>
        <w:tab/>
      </w:r>
      <w:proofErr w:type="gramStart"/>
      <w:r w:rsidRPr="00A3278E">
        <w:rPr>
          <w:rFonts w:cs="Times New Roman"/>
          <w:szCs w:val="28"/>
        </w:rPr>
        <w:t xml:space="preserve">На сегодняшний день в учреждении организована работа </w:t>
      </w:r>
      <w:r w:rsidRPr="00E71F5E">
        <w:rPr>
          <w:rFonts w:cs="Times New Roman"/>
          <w:b/>
          <w:szCs w:val="28"/>
        </w:rPr>
        <w:t>16</w:t>
      </w:r>
      <w:r w:rsidRPr="00A3278E">
        <w:rPr>
          <w:rFonts w:cs="Times New Roman"/>
          <w:szCs w:val="28"/>
        </w:rPr>
        <w:t xml:space="preserve"> секций по различным видам спорта: футбол, мини-футбол, волейбол, настольный теннис, бокс, кикбоксинг, йога (йога детская), восточная гимнастика, шахматы, шашки, спортивные игры, ОФП, тренажерный зал, фитнес-</w:t>
      </w:r>
      <w:proofErr w:type="spellStart"/>
      <w:r w:rsidRPr="00A3278E">
        <w:rPr>
          <w:rFonts w:cs="Times New Roman"/>
          <w:szCs w:val="28"/>
        </w:rPr>
        <w:t>калланетика</w:t>
      </w:r>
      <w:proofErr w:type="spellEnd"/>
      <w:r w:rsidRPr="00A3278E">
        <w:rPr>
          <w:rFonts w:cs="Times New Roman"/>
          <w:szCs w:val="28"/>
        </w:rPr>
        <w:t xml:space="preserve">,  коньки, </w:t>
      </w:r>
      <w:proofErr w:type="spellStart"/>
      <w:r w:rsidRPr="00A3278E">
        <w:rPr>
          <w:rFonts w:cs="Times New Roman"/>
          <w:szCs w:val="28"/>
        </w:rPr>
        <w:t>дартс</w:t>
      </w:r>
      <w:proofErr w:type="spellEnd"/>
      <w:r w:rsidRPr="00A3278E">
        <w:rPr>
          <w:rFonts w:cs="Times New Roman"/>
          <w:szCs w:val="28"/>
        </w:rPr>
        <w:t>, городки, хоккей с шайбой, футбол на снегу, самбо.</w:t>
      </w:r>
      <w:proofErr w:type="gramEnd"/>
      <w:r w:rsidRPr="00A3278E">
        <w:rPr>
          <w:rFonts w:cs="Times New Roman"/>
          <w:szCs w:val="28"/>
        </w:rPr>
        <w:t xml:space="preserve"> Для жителей всех возрастных категорий организовано еженедельное проведение </w:t>
      </w:r>
      <w:proofErr w:type="gramStart"/>
      <w:r w:rsidRPr="00A3278E">
        <w:rPr>
          <w:rFonts w:cs="Times New Roman"/>
          <w:szCs w:val="28"/>
        </w:rPr>
        <w:t>фитнес-зарядки</w:t>
      </w:r>
      <w:proofErr w:type="gramEnd"/>
      <w:r w:rsidRPr="00A3278E">
        <w:rPr>
          <w:rFonts w:cs="Times New Roman"/>
          <w:szCs w:val="28"/>
        </w:rPr>
        <w:t xml:space="preserve"> выходного дня. Работает </w:t>
      </w:r>
      <w:r w:rsidRPr="00E71F5E">
        <w:rPr>
          <w:rFonts w:cs="Times New Roman"/>
          <w:b/>
          <w:szCs w:val="28"/>
        </w:rPr>
        <w:t>14</w:t>
      </w:r>
      <w:r w:rsidRPr="00A3278E">
        <w:rPr>
          <w:rFonts w:cs="Times New Roman"/>
          <w:szCs w:val="28"/>
        </w:rPr>
        <w:t xml:space="preserve"> тренеров-преподавателей по различным видам спорта и </w:t>
      </w:r>
      <w:r w:rsidRPr="00E71F5E">
        <w:rPr>
          <w:rFonts w:cs="Times New Roman"/>
          <w:b/>
          <w:szCs w:val="28"/>
        </w:rPr>
        <w:t>3</w:t>
      </w:r>
      <w:r w:rsidRPr="00A3278E">
        <w:rPr>
          <w:rFonts w:cs="Times New Roman"/>
          <w:szCs w:val="28"/>
        </w:rPr>
        <w:t xml:space="preserve"> сотрудника на общественных началах. Дети, занимающиеся в ГБУ «Ломоносовец»</w:t>
      </w:r>
      <w:r w:rsidR="00E71F5E">
        <w:rPr>
          <w:rFonts w:cs="Times New Roman"/>
          <w:szCs w:val="28"/>
        </w:rPr>
        <w:t>,</w:t>
      </w:r>
      <w:r w:rsidRPr="00A3278E">
        <w:rPr>
          <w:rFonts w:cs="Times New Roman"/>
          <w:szCs w:val="28"/>
        </w:rPr>
        <w:t xml:space="preserve"> принимают активное участие в районных и окружных соревнованиях. Секции ГБУ «Ломоносовец» посещает </w:t>
      </w:r>
      <w:r w:rsidRPr="006F69C2">
        <w:rPr>
          <w:rFonts w:cs="Times New Roman"/>
          <w:b/>
          <w:szCs w:val="28"/>
        </w:rPr>
        <w:t>800</w:t>
      </w:r>
      <w:r w:rsidRPr="00A3278E">
        <w:rPr>
          <w:rFonts w:cs="Times New Roman"/>
          <w:szCs w:val="28"/>
        </w:rPr>
        <w:t xml:space="preserve"> чел. Было проведено </w:t>
      </w:r>
      <w:r w:rsidRPr="006F69C2">
        <w:rPr>
          <w:rFonts w:cs="Times New Roman"/>
          <w:b/>
          <w:szCs w:val="28"/>
        </w:rPr>
        <w:t>257</w:t>
      </w:r>
      <w:r w:rsidRPr="00A3278E">
        <w:rPr>
          <w:rFonts w:cs="Times New Roman"/>
          <w:szCs w:val="28"/>
        </w:rPr>
        <w:t xml:space="preserve"> районных спортивно-массовых мероприяти</w:t>
      </w:r>
      <w:r>
        <w:rPr>
          <w:rFonts w:cs="Times New Roman"/>
          <w:szCs w:val="28"/>
        </w:rPr>
        <w:t>й</w:t>
      </w:r>
      <w:r w:rsidRPr="00A3278E">
        <w:rPr>
          <w:rFonts w:cs="Times New Roman"/>
          <w:szCs w:val="28"/>
        </w:rPr>
        <w:t xml:space="preserve">, в которых приняло участие более </w:t>
      </w:r>
      <w:r w:rsidRPr="006F69C2">
        <w:rPr>
          <w:rFonts w:cs="Times New Roman"/>
          <w:b/>
          <w:szCs w:val="28"/>
        </w:rPr>
        <w:t>3</w:t>
      </w:r>
      <w:r w:rsidR="006F69C2">
        <w:rPr>
          <w:rFonts w:cs="Times New Roman"/>
          <w:b/>
          <w:szCs w:val="28"/>
        </w:rPr>
        <w:t xml:space="preserve"> </w:t>
      </w:r>
      <w:r w:rsidRPr="006F69C2">
        <w:rPr>
          <w:rFonts w:cs="Times New Roman"/>
          <w:b/>
          <w:szCs w:val="28"/>
        </w:rPr>
        <w:t>200</w:t>
      </w:r>
      <w:r w:rsidRPr="00A3278E">
        <w:rPr>
          <w:rFonts w:cs="Times New Roman"/>
          <w:szCs w:val="28"/>
        </w:rPr>
        <w:t xml:space="preserve"> чел</w:t>
      </w:r>
      <w:r>
        <w:rPr>
          <w:rFonts w:cs="Times New Roman"/>
          <w:szCs w:val="28"/>
        </w:rPr>
        <w:t>овек</w:t>
      </w:r>
      <w:r w:rsidRPr="00A3278E">
        <w:rPr>
          <w:rFonts w:cs="Times New Roman"/>
          <w:szCs w:val="28"/>
        </w:rPr>
        <w:t>.</w:t>
      </w:r>
    </w:p>
    <w:p w:rsidR="00645B8C" w:rsidRDefault="006F69C2" w:rsidP="00645B8C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B644E4">
        <w:rPr>
          <w:rFonts w:cs="Times New Roman"/>
          <w:szCs w:val="28"/>
        </w:rPr>
        <w:t>В</w:t>
      </w:r>
      <w:r w:rsidR="00E42CFC">
        <w:rPr>
          <w:rFonts w:cs="Times New Roman"/>
          <w:szCs w:val="28"/>
        </w:rPr>
        <w:t xml:space="preserve"> 2015 году</w:t>
      </w:r>
      <w:r w:rsidR="00645B8C" w:rsidRPr="00A3278E">
        <w:rPr>
          <w:rFonts w:cs="Times New Roman"/>
          <w:szCs w:val="28"/>
        </w:rPr>
        <w:t xml:space="preserve"> спортсмены Ломоносовского района приняли участие в </w:t>
      </w:r>
      <w:r w:rsidR="00645B8C" w:rsidRPr="006F69C2">
        <w:rPr>
          <w:rFonts w:cs="Times New Roman"/>
          <w:b/>
          <w:szCs w:val="28"/>
        </w:rPr>
        <w:t>80</w:t>
      </w:r>
      <w:r w:rsidR="00645B8C" w:rsidRPr="00A3278E">
        <w:rPr>
          <w:rFonts w:cs="Times New Roman"/>
          <w:szCs w:val="28"/>
        </w:rPr>
        <w:t xml:space="preserve"> окружных, городских и всероссийских соревнованиях. По </w:t>
      </w:r>
      <w:r w:rsidR="00645B8C" w:rsidRPr="0036523A">
        <w:rPr>
          <w:rFonts w:cs="Times New Roman"/>
          <w:szCs w:val="28"/>
        </w:rPr>
        <w:t>итог</w:t>
      </w:r>
      <w:r w:rsidR="007B6DAA" w:rsidRPr="0036523A">
        <w:rPr>
          <w:rFonts w:cs="Times New Roman"/>
          <w:szCs w:val="28"/>
        </w:rPr>
        <w:t>ам 2015</w:t>
      </w:r>
      <w:r w:rsidR="00645B8C" w:rsidRPr="00A3278E">
        <w:rPr>
          <w:rFonts w:cs="Times New Roman"/>
          <w:szCs w:val="28"/>
        </w:rPr>
        <w:t xml:space="preserve"> года район занял </w:t>
      </w:r>
      <w:r w:rsidR="00645B8C" w:rsidRPr="006F69C2">
        <w:rPr>
          <w:rFonts w:cs="Times New Roman"/>
          <w:b/>
          <w:szCs w:val="28"/>
        </w:rPr>
        <w:t>6</w:t>
      </w:r>
      <w:r w:rsidR="00645B8C" w:rsidRPr="00A3278E">
        <w:rPr>
          <w:rFonts w:cs="Times New Roman"/>
          <w:szCs w:val="28"/>
        </w:rPr>
        <w:t xml:space="preserve"> место в Юго-Западном административном округе в комплексном зачете Окружных Спартакиад («Московский двор</w:t>
      </w:r>
      <w:r w:rsidR="00B644E4">
        <w:rPr>
          <w:rFonts w:cs="Times New Roman"/>
          <w:szCs w:val="28"/>
        </w:rPr>
        <w:t xml:space="preserve"> </w:t>
      </w:r>
      <w:r w:rsidR="00645B8C" w:rsidRPr="00A3278E">
        <w:rPr>
          <w:rFonts w:cs="Times New Roman"/>
          <w:szCs w:val="28"/>
        </w:rPr>
        <w:t>-</w:t>
      </w:r>
      <w:r w:rsidR="00B644E4">
        <w:rPr>
          <w:rFonts w:cs="Times New Roman"/>
          <w:szCs w:val="28"/>
        </w:rPr>
        <w:t xml:space="preserve"> </w:t>
      </w:r>
      <w:r w:rsidR="00645B8C" w:rsidRPr="00A3278E">
        <w:rPr>
          <w:rFonts w:cs="Times New Roman"/>
          <w:szCs w:val="28"/>
        </w:rPr>
        <w:t>Спортивный двор», «Спор</w:t>
      </w:r>
      <w:r w:rsidR="00645B8C">
        <w:rPr>
          <w:rFonts w:cs="Times New Roman"/>
          <w:szCs w:val="28"/>
        </w:rPr>
        <w:t>т</w:t>
      </w:r>
      <w:r w:rsidR="00645B8C" w:rsidRPr="00A3278E">
        <w:rPr>
          <w:rFonts w:cs="Times New Roman"/>
          <w:szCs w:val="28"/>
        </w:rPr>
        <w:t xml:space="preserve"> для всех», «Спартакиада молодежи допризывного возраста», «Всей семьей за здоровье», «Спортивное долголетие» и «Мир равных возможностей» и т.д.</w:t>
      </w:r>
      <w:r w:rsidR="00E42CFC">
        <w:rPr>
          <w:rFonts w:cs="Times New Roman"/>
          <w:szCs w:val="28"/>
        </w:rPr>
        <w:t>).</w:t>
      </w:r>
    </w:p>
    <w:p w:rsidR="00645B8C" w:rsidRPr="006F69C2" w:rsidRDefault="006F69C2" w:rsidP="006F69C2">
      <w:pPr>
        <w:shd w:val="clear" w:color="auto" w:fill="FFFFFF"/>
        <w:tabs>
          <w:tab w:val="left" w:pos="720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645B8C" w:rsidRPr="006F69C2">
        <w:rPr>
          <w:rFonts w:cs="Times New Roman"/>
          <w:szCs w:val="28"/>
        </w:rPr>
        <w:t>В рамках организации досуговой и социально-воспитательной работы с населением по месту жительства осущ</w:t>
      </w:r>
      <w:r w:rsidR="00645B8C" w:rsidRPr="0036523A">
        <w:rPr>
          <w:rFonts w:cs="Times New Roman"/>
          <w:szCs w:val="28"/>
        </w:rPr>
        <w:t>ествля</w:t>
      </w:r>
      <w:r w:rsidR="007B6DAA" w:rsidRPr="0036523A">
        <w:rPr>
          <w:rFonts w:cs="Times New Roman"/>
          <w:szCs w:val="28"/>
        </w:rPr>
        <w:t>е</w:t>
      </w:r>
      <w:r w:rsidR="00645B8C" w:rsidRPr="0036523A">
        <w:rPr>
          <w:rFonts w:cs="Times New Roman"/>
          <w:szCs w:val="28"/>
        </w:rPr>
        <w:t xml:space="preserve">т </w:t>
      </w:r>
      <w:r w:rsidR="00645B8C" w:rsidRPr="006F69C2">
        <w:rPr>
          <w:rFonts w:cs="Times New Roman"/>
          <w:szCs w:val="28"/>
        </w:rPr>
        <w:t>работу</w:t>
      </w:r>
      <w:r>
        <w:rPr>
          <w:rFonts w:cs="Times New Roman"/>
          <w:szCs w:val="28"/>
        </w:rPr>
        <w:t xml:space="preserve"> </w:t>
      </w:r>
      <w:r w:rsidR="00645B8C" w:rsidRPr="006F69C2">
        <w:rPr>
          <w:rFonts w:cs="Times New Roman"/>
          <w:szCs w:val="28"/>
        </w:rPr>
        <w:t xml:space="preserve">Государственное бюджетное учреждение  </w:t>
      </w:r>
      <w:r w:rsidR="00645B8C" w:rsidRPr="006F69C2">
        <w:rPr>
          <w:rFonts w:cs="Times New Roman"/>
          <w:b/>
          <w:szCs w:val="28"/>
        </w:rPr>
        <w:t>«Альмега»</w:t>
      </w:r>
      <w:r w:rsidRPr="006F69C2">
        <w:rPr>
          <w:rFonts w:cs="Times New Roman"/>
          <w:b/>
          <w:szCs w:val="28"/>
        </w:rPr>
        <w:t>.</w:t>
      </w:r>
    </w:p>
    <w:p w:rsidR="00645B8C" w:rsidRPr="008257DC" w:rsidRDefault="00645B8C" w:rsidP="00645B8C">
      <w:pPr>
        <w:ind w:firstLine="709"/>
        <w:jc w:val="both"/>
        <w:rPr>
          <w:rFonts w:cs="Times New Roman"/>
          <w:szCs w:val="28"/>
        </w:rPr>
      </w:pPr>
      <w:r w:rsidRPr="008257DC">
        <w:rPr>
          <w:rFonts w:cs="Times New Roman"/>
          <w:szCs w:val="28"/>
        </w:rPr>
        <w:t xml:space="preserve">Для выполнения задач, поставленных перед ГБУ «Альмега», предоставлено </w:t>
      </w:r>
      <w:r w:rsidRPr="006F69C2">
        <w:rPr>
          <w:rFonts w:cs="Times New Roman"/>
          <w:b/>
          <w:szCs w:val="28"/>
        </w:rPr>
        <w:t>5</w:t>
      </w:r>
      <w:r w:rsidRPr="008257DC">
        <w:rPr>
          <w:rFonts w:cs="Times New Roman"/>
          <w:szCs w:val="28"/>
        </w:rPr>
        <w:t xml:space="preserve"> помещений:</w:t>
      </w:r>
    </w:p>
    <w:p w:rsidR="00645B8C" w:rsidRPr="008257DC" w:rsidRDefault="00645B8C" w:rsidP="00645B8C">
      <w:pPr>
        <w:jc w:val="both"/>
        <w:rPr>
          <w:rFonts w:cs="Times New Roman"/>
          <w:szCs w:val="28"/>
        </w:rPr>
      </w:pPr>
      <w:r w:rsidRPr="008257DC">
        <w:rPr>
          <w:rFonts w:cs="Times New Roman"/>
          <w:color w:val="000000"/>
          <w:szCs w:val="28"/>
        </w:rPr>
        <w:t xml:space="preserve">– </w:t>
      </w:r>
      <w:r w:rsidRPr="008257DC">
        <w:rPr>
          <w:rFonts w:cs="Times New Roman"/>
          <w:szCs w:val="28"/>
        </w:rPr>
        <w:t>ул. Кравченко, д.8 (Клуб «Альмега»);</w:t>
      </w:r>
    </w:p>
    <w:p w:rsidR="00645B8C" w:rsidRPr="00F643D9" w:rsidRDefault="00645B8C" w:rsidP="00645B8C">
      <w:pPr>
        <w:jc w:val="both"/>
        <w:rPr>
          <w:rFonts w:cs="Times New Roman"/>
          <w:szCs w:val="28"/>
        </w:rPr>
      </w:pPr>
      <w:r w:rsidRPr="008257DC">
        <w:rPr>
          <w:rFonts w:cs="Times New Roman"/>
          <w:color w:val="000000"/>
          <w:szCs w:val="28"/>
        </w:rPr>
        <w:t xml:space="preserve">– </w:t>
      </w:r>
      <w:r w:rsidRPr="008257DC">
        <w:rPr>
          <w:rFonts w:cs="Times New Roman"/>
          <w:szCs w:val="28"/>
        </w:rPr>
        <w:t>ул. Крупской, д.4, к.3 (Творческий клуб «Ракурс»);</w:t>
      </w:r>
    </w:p>
    <w:p w:rsidR="00645B8C" w:rsidRPr="008257DC" w:rsidRDefault="00645B8C" w:rsidP="00645B8C">
      <w:pPr>
        <w:jc w:val="both"/>
        <w:rPr>
          <w:rFonts w:cs="Times New Roman"/>
          <w:szCs w:val="28"/>
        </w:rPr>
      </w:pPr>
      <w:r w:rsidRPr="008257DC">
        <w:rPr>
          <w:rFonts w:cs="Times New Roman"/>
          <w:color w:val="000000"/>
          <w:szCs w:val="28"/>
        </w:rPr>
        <w:t xml:space="preserve">– </w:t>
      </w:r>
      <w:r w:rsidRPr="008257DC">
        <w:rPr>
          <w:rFonts w:cs="Times New Roman"/>
          <w:szCs w:val="28"/>
        </w:rPr>
        <w:t>Ленинский пр-т, д.82 (Изостудия «Подснежник»);</w:t>
      </w:r>
    </w:p>
    <w:p w:rsidR="00645B8C" w:rsidRPr="008257DC" w:rsidRDefault="00645B8C" w:rsidP="00645B8C">
      <w:pPr>
        <w:jc w:val="both"/>
        <w:rPr>
          <w:rFonts w:cs="Times New Roman"/>
          <w:szCs w:val="28"/>
        </w:rPr>
      </w:pPr>
      <w:r w:rsidRPr="008257DC">
        <w:rPr>
          <w:rFonts w:cs="Times New Roman"/>
          <w:color w:val="000000"/>
          <w:szCs w:val="28"/>
        </w:rPr>
        <w:t xml:space="preserve">– </w:t>
      </w:r>
      <w:r w:rsidRPr="008257DC">
        <w:rPr>
          <w:rFonts w:cs="Times New Roman"/>
          <w:szCs w:val="28"/>
        </w:rPr>
        <w:t>ул. Гарибальди, д.5, к.1 (Клуб «На Гарибальди»);</w:t>
      </w:r>
    </w:p>
    <w:p w:rsidR="00645B8C" w:rsidRPr="008257DC" w:rsidRDefault="00645B8C" w:rsidP="00645B8C">
      <w:pPr>
        <w:tabs>
          <w:tab w:val="left" w:pos="7635"/>
        </w:tabs>
        <w:jc w:val="both"/>
        <w:rPr>
          <w:rFonts w:cs="Times New Roman"/>
          <w:szCs w:val="28"/>
        </w:rPr>
      </w:pPr>
      <w:r w:rsidRPr="008257DC">
        <w:rPr>
          <w:rFonts w:cs="Times New Roman"/>
          <w:color w:val="000000"/>
          <w:szCs w:val="28"/>
        </w:rPr>
        <w:t xml:space="preserve">– </w:t>
      </w:r>
      <w:r w:rsidRPr="008257DC">
        <w:rPr>
          <w:rFonts w:cs="Times New Roman"/>
          <w:szCs w:val="28"/>
        </w:rPr>
        <w:t xml:space="preserve">Ленинский пр-т, д.85 (Клуб «Бодрость» </w:t>
      </w:r>
      <w:r w:rsidRPr="008257DC">
        <w:rPr>
          <w:rFonts w:cs="Times New Roman"/>
          <w:color w:val="000000"/>
          <w:szCs w:val="28"/>
        </w:rPr>
        <w:t>–</w:t>
      </w:r>
      <w:r w:rsidRPr="008257DC">
        <w:rPr>
          <w:rFonts w:cs="Times New Roman"/>
          <w:szCs w:val="28"/>
        </w:rPr>
        <w:t xml:space="preserve"> </w:t>
      </w:r>
      <w:r w:rsidR="00E42CFC">
        <w:rPr>
          <w:rFonts w:cs="Times New Roman"/>
          <w:szCs w:val="28"/>
        </w:rPr>
        <w:t xml:space="preserve">помещение находится на </w:t>
      </w:r>
      <w:r w:rsidRPr="008257DC">
        <w:rPr>
          <w:rFonts w:cs="Times New Roman"/>
          <w:szCs w:val="28"/>
        </w:rPr>
        <w:t>ремонт</w:t>
      </w:r>
      <w:r w:rsidR="00E42CFC">
        <w:rPr>
          <w:rFonts w:cs="Times New Roman"/>
          <w:szCs w:val="28"/>
        </w:rPr>
        <w:t>е</w:t>
      </w:r>
      <w:r w:rsidRPr="008257DC">
        <w:rPr>
          <w:rFonts w:cs="Times New Roman"/>
          <w:szCs w:val="28"/>
        </w:rPr>
        <w:t>).</w:t>
      </w:r>
      <w:r>
        <w:rPr>
          <w:rFonts w:cs="Times New Roman"/>
          <w:szCs w:val="28"/>
        </w:rPr>
        <w:tab/>
      </w:r>
    </w:p>
    <w:p w:rsidR="00645B8C" w:rsidRDefault="00645B8C" w:rsidP="00645B8C">
      <w:pPr>
        <w:ind w:firstLine="562"/>
        <w:jc w:val="both"/>
        <w:rPr>
          <w:rFonts w:cs="Times New Roman"/>
          <w:szCs w:val="28"/>
        </w:rPr>
      </w:pPr>
      <w:proofErr w:type="gramStart"/>
      <w:r w:rsidRPr="008257DC">
        <w:rPr>
          <w:rFonts w:cs="Times New Roman"/>
          <w:szCs w:val="28"/>
        </w:rPr>
        <w:lastRenderedPageBreak/>
        <w:t>В данных помещениях организована деятельность по следующим направлениям: музыкальное, художественно-изобразительное, декоративно-прикладное, спортивное, историко-патриотическое, туристско-краеведческое, интеллектуально-развивающее, хореографическое,  досуг для молодежи, детское общественное движение, свободное посещение, каникулярные программы.</w:t>
      </w:r>
      <w:proofErr w:type="gramEnd"/>
      <w:r w:rsidRPr="008257DC">
        <w:rPr>
          <w:rFonts w:cs="Times New Roman"/>
          <w:szCs w:val="28"/>
        </w:rPr>
        <w:t xml:space="preserve"> </w:t>
      </w:r>
      <w:proofErr w:type="gramStart"/>
      <w:r w:rsidRPr="008257DC">
        <w:rPr>
          <w:rFonts w:cs="Times New Roman"/>
          <w:szCs w:val="28"/>
        </w:rPr>
        <w:t>Работают такие кружки,  как изостудия «Подснежник», студия «Батик и акварель»,  музыкальная студия «Ладушки», хореографическая студия «Карамель», клуб активных коммуникаций «Мы вместе», клуб «Скаут» и т.д.</w:t>
      </w:r>
      <w:proofErr w:type="gramEnd"/>
      <w:r w:rsidRPr="008257DC">
        <w:rPr>
          <w:rFonts w:cs="Times New Roman"/>
          <w:szCs w:val="28"/>
        </w:rPr>
        <w:t xml:space="preserve"> </w:t>
      </w:r>
      <w:r w:rsidRPr="00A3278E">
        <w:rPr>
          <w:rFonts w:cs="Times New Roman"/>
          <w:szCs w:val="28"/>
        </w:rPr>
        <w:t xml:space="preserve">В ГБУ «Альмега» занимается </w:t>
      </w:r>
      <w:r w:rsidRPr="006F69C2">
        <w:rPr>
          <w:rFonts w:cs="Times New Roman"/>
          <w:b/>
          <w:szCs w:val="28"/>
        </w:rPr>
        <w:t>377</w:t>
      </w:r>
      <w:r w:rsidRPr="00A3278E">
        <w:rPr>
          <w:rFonts w:cs="Times New Roman"/>
          <w:szCs w:val="28"/>
        </w:rPr>
        <w:t xml:space="preserve"> чел.</w:t>
      </w:r>
      <w:r w:rsidR="005117A2">
        <w:rPr>
          <w:rFonts w:cs="Times New Roman"/>
          <w:szCs w:val="28"/>
        </w:rPr>
        <w:t xml:space="preserve"> В</w:t>
      </w:r>
      <w:r w:rsidRPr="00A3278E">
        <w:rPr>
          <w:rFonts w:cs="Times New Roman"/>
          <w:szCs w:val="28"/>
        </w:rPr>
        <w:t xml:space="preserve"> 2015г. учреждением организовано и проведено </w:t>
      </w:r>
      <w:r w:rsidRPr="006F69C2">
        <w:rPr>
          <w:rFonts w:cs="Times New Roman"/>
          <w:b/>
          <w:szCs w:val="28"/>
        </w:rPr>
        <w:t>93</w:t>
      </w:r>
      <w:r w:rsidRPr="00A3278E">
        <w:rPr>
          <w:rFonts w:cs="Times New Roman"/>
          <w:szCs w:val="28"/>
        </w:rPr>
        <w:t xml:space="preserve"> досуговых мероприятия с числом участников более </w:t>
      </w:r>
      <w:r w:rsidRPr="006F69C2">
        <w:rPr>
          <w:rFonts w:cs="Times New Roman"/>
          <w:b/>
          <w:szCs w:val="28"/>
        </w:rPr>
        <w:t>4</w:t>
      </w:r>
      <w:r w:rsidR="006F69C2">
        <w:rPr>
          <w:rFonts w:cs="Times New Roman"/>
          <w:b/>
          <w:szCs w:val="28"/>
        </w:rPr>
        <w:t xml:space="preserve"> </w:t>
      </w:r>
      <w:r w:rsidRPr="006F69C2">
        <w:rPr>
          <w:rFonts w:cs="Times New Roman"/>
          <w:b/>
          <w:szCs w:val="28"/>
        </w:rPr>
        <w:t>144</w:t>
      </w:r>
      <w:r w:rsidRPr="00A3278E">
        <w:rPr>
          <w:rFonts w:cs="Times New Roman"/>
          <w:szCs w:val="28"/>
        </w:rPr>
        <w:t xml:space="preserve"> чел</w:t>
      </w:r>
      <w:r>
        <w:rPr>
          <w:rFonts w:cs="Times New Roman"/>
          <w:szCs w:val="28"/>
        </w:rPr>
        <w:t>овек</w:t>
      </w:r>
      <w:r w:rsidRPr="00A3278E">
        <w:rPr>
          <w:rFonts w:cs="Times New Roman"/>
          <w:szCs w:val="28"/>
        </w:rPr>
        <w:t>.</w:t>
      </w:r>
    </w:p>
    <w:p w:rsidR="00645B8C" w:rsidRPr="008257DC" w:rsidRDefault="00645B8C" w:rsidP="00967451">
      <w:pPr>
        <w:shd w:val="clear" w:color="auto" w:fill="FFFFFF"/>
        <w:tabs>
          <w:tab w:val="left" w:pos="284"/>
        </w:tabs>
        <w:ind w:firstLine="567"/>
        <w:jc w:val="both"/>
        <w:rPr>
          <w:rFonts w:cs="Times New Roman"/>
          <w:szCs w:val="28"/>
        </w:rPr>
      </w:pPr>
      <w:r w:rsidRPr="00F77EDD">
        <w:rPr>
          <w:rFonts w:cs="Times New Roman"/>
          <w:szCs w:val="28"/>
        </w:rPr>
        <w:t>Некоммерческое учреждение культурно-досуговый центр</w:t>
      </w:r>
      <w:r>
        <w:rPr>
          <w:rFonts w:cs="Times New Roman"/>
          <w:b/>
          <w:szCs w:val="28"/>
        </w:rPr>
        <w:t xml:space="preserve"> «</w:t>
      </w:r>
      <w:proofErr w:type="spellStart"/>
      <w:r>
        <w:rPr>
          <w:rFonts w:cs="Times New Roman"/>
          <w:b/>
          <w:szCs w:val="28"/>
        </w:rPr>
        <w:t>Теорикон</w:t>
      </w:r>
      <w:proofErr w:type="spellEnd"/>
      <w:r>
        <w:rPr>
          <w:rFonts w:cs="Times New Roman"/>
          <w:b/>
          <w:szCs w:val="28"/>
        </w:rPr>
        <w:t>»</w:t>
      </w:r>
      <w:r w:rsidR="006F69C2">
        <w:rPr>
          <w:rFonts w:cs="Times New Roman"/>
          <w:szCs w:val="28"/>
        </w:rPr>
        <w:t xml:space="preserve"> </w:t>
      </w:r>
      <w:r w:rsidRPr="008257DC">
        <w:rPr>
          <w:rFonts w:cs="Times New Roman"/>
          <w:szCs w:val="28"/>
        </w:rPr>
        <w:t xml:space="preserve">осуществляет свою деятельность в помещении по адресу: пр-т Вернадского, д.13. </w:t>
      </w:r>
    </w:p>
    <w:p w:rsidR="00645B8C" w:rsidRPr="008257DC" w:rsidRDefault="00645B8C" w:rsidP="00645B8C">
      <w:pPr>
        <w:shd w:val="clear" w:color="auto" w:fill="FFFFFF"/>
        <w:ind w:firstLine="562"/>
        <w:jc w:val="both"/>
        <w:rPr>
          <w:rFonts w:cs="Times New Roman"/>
          <w:szCs w:val="28"/>
        </w:rPr>
      </w:pPr>
      <w:r w:rsidRPr="008257DC">
        <w:rPr>
          <w:rFonts w:cs="Times New Roman"/>
          <w:szCs w:val="28"/>
        </w:rPr>
        <w:t>Репертуар театра НУ КДЦ «</w:t>
      </w:r>
      <w:proofErr w:type="spellStart"/>
      <w:r w:rsidRPr="008257DC">
        <w:rPr>
          <w:rFonts w:cs="Times New Roman"/>
          <w:szCs w:val="28"/>
        </w:rPr>
        <w:t>Теорикон</w:t>
      </w:r>
      <w:proofErr w:type="spellEnd"/>
      <w:r w:rsidRPr="008257DC">
        <w:rPr>
          <w:rFonts w:cs="Times New Roman"/>
          <w:szCs w:val="28"/>
        </w:rPr>
        <w:t>» состоит из</w:t>
      </w:r>
      <w:r w:rsidRPr="008257DC">
        <w:rPr>
          <w:rFonts w:cs="Times New Roman"/>
          <w:b/>
          <w:szCs w:val="28"/>
        </w:rPr>
        <w:t xml:space="preserve"> 1</w:t>
      </w:r>
      <w:r w:rsidRPr="00A3278E">
        <w:rPr>
          <w:rFonts w:cs="Times New Roman"/>
          <w:b/>
          <w:szCs w:val="28"/>
        </w:rPr>
        <w:t>5</w:t>
      </w:r>
      <w:r w:rsidRPr="008257DC">
        <w:rPr>
          <w:rFonts w:cs="Times New Roman"/>
          <w:szCs w:val="28"/>
        </w:rPr>
        <w:t xml:space="preserve"> спектаклей, наполненных зажигательной музыкой, искрометным юмором и энергичными танцами, которые постепенно втягивают и маленьких и взрослых в веселую игру. </w:t>
      </w:r>
      <w:proofErr w:type="gramStart"/>
      <w:r w:rsidRPr="008257DC">
        <w:rPr>
          <w:rFonts w:cs="Times New Roman"/>
          <w:szCs w:val="28"/>
        </w:rPr>
        <w:t>НУ</w:t>
      </w:r>
      <w:proofErr w:type="gramEnd"/>
      <w:r w:rsidRPr="008257DC">
        <w:rPr>
          <w:rFonts w:cs="Times New Roman"/>
          <w:szCs w:val="28"/>
        </w:rPr>
        <w:t xml:space="preserve"> КДЦ «</w:t>
      </w:r>
      <w:proofErr w:type="spellStart"/>
      <w:r w:rsidRPr="008257DC">
        <w:rPr>
          <w:rFonts w:cs="Times New Roman"/>
          <w:szCs w:val="28"/>
        </w:rPr>
        <w:t>Теорикон</w:t>
      </w:r>
      <w:proofErr w:type="spellEnd"/>
      <w:r w:rsidRPr="008257DC">
        <w:rPr>
          <w:rFonts w:cs="Times New Roman"/>
          <w:szCs w:val="28"/>
        </w:rPr>
        <w:t xml:space="preserve">» является не только театром, но и центром проведения досуга, ориентированным на детей, молодежь и подростков. </w:t>
      </w:r>
    </w:p>
    <w:p w:rsidR="00645B8C" w:rsidRPr="008257DC" w:rsidRDefault="00645B8C" w:rsidP="00645B8C">
      <w:pPr>
        <w:shd w:val="clear" w:color="auto" w:fill="FFFFFF"/>
        <w:ind w:firstLine="561"/>
        <w:jc w:val="both"/>
        <w:rPr>
          <w:rFonts w:cs="Times New Roman"/>
          <w:szCs w:val="28"/>
        </w:rPr>
      </w:pPr>
      <w:r w:rsidRPr="008257DC">
        <w:rPr>
          <w:rFonts w:cs="Times New Roman"/>
          <w:szCs w:val="28"/>
        </w:rPr>
        <w:t xml:space="preserve">В театре организована детская студия «Крылья» – школа дополнительного образования с театрально-художественным уклоном. Основная цель студии – развитие творческого потенциала ребенка. В ней занимаются дети и подростки школьного возраста (от </w:t>
      </w:r>
      <w:r w:rsidRPr="00A3278E">
        <w:rPr>
          <w:rFonts w:cs="Times New Roman"/>
          <w:szCs w:val="28"/>
        </w:rPr>
        <w:t>5</w:t>
      </w:r>
      <w:r w:rsidRPr="008257DC">
        <w:rPr>
          <w:rFonts w:cs="Times New Roman"/>
          <w:szCs w:val="28"/>
        </w:rPr>
        <w:t xml:space="preserve"> до 18 лет), а также молодежь (до 28-30 лет). Обучение в студии проходит в 7 возрастных группах 3 раза (а  старшие группы 4 раза) в неделю. </w:t>
      </w:r>
    </w:p>
    <w:p w:rsidR="00645B8C" w:rsidRPr="008257DC" w:rsidRDefault="00645B8C" w:rsidP="00645B8C">
      <w:pPr>
        <w:shd w:val="clear" w:color="auto" w:fill="FFFFFF"/>
        <w:ind w:firstLine="561"/>
        <w:jc w:val="both"/>
        <w:rPr>
          <w:rFonts w:cs="Times New Roman"/>
          <w:szCs w:val="28"/>
        </w:rPr>
      </w:pPr>
      <w:proofErr w:type="gramStart"/>
      <w:r w:rsidRPr="008257DC">
        <w:rPr>
          <w:rFonts w:cs="Times New Roman"/>
          <w:szCs w:val="28"/>
        </w:rPr>
        <w:t>НУ</w:t>
      </w:r>
      <w:proofErr w:type="gramEnd"/>
      <w:r w:rsidRPr="008257DC">
        <w:rPr>
          <w:rFonts w:cs="Times New Roman"/>
          <w:szCs w:val="28"/>
        </w:rPr>
        <w:t xml:space="preserve"> КДЦ «</w:t>
      </w:r>
      <w:proofErr w:type="spellStart"/>
      <w:r w:rsidRPr="008257DC">
        <w:rPr>
          <w:rFonts w:cs="Times New Roman"/>
          <w:szCs w:val="28"/>
        </w:rPr>
        <w:t>Теорикон</w:t>
      </w:r>
      <w:proofErr w:type="spellEnd"/>
      <w:r w:rsidRPr="008257DC">
        <w:rPr>
          <w:rFonts w:cs="Times New Roman"/>
          <w:szCs w:val="28"/>
        </w:rPr>
        <w:t>» за 201</w:t>
      </w:r>
      <w:r w:rsidRPr="00A3278E">
        <w:rPr>
          <w:rFonts w:cs="Times New Roman"/>
          <w:szCs w:val="28"/>
        </w:rPr>
        <w:t>5</w:t>
      </w:r>
      <w:r w:rsidRPr="008257DC">
        <w:rPr>
          <w:rFonts w:cs="Times New Roman"/>
          <w:szCs w:val="28"/>
        </w:rPr>
        <w:t xml:space="preserve"> год было выделено </w:t>
      </w:r>
      <w:r w:rsidRPr="00967451">
        <w:rPr>
          <w:rFonts w:cs="Times New Roman"/>
          <w:b/>
          <w:szCs w:val="28"/>
        </w:rPr>
        <w:t>850</w:t>
      </w:r>
      <w:r w:rsidRPr="008257DC">
        <w:rPr>
          <w:rFonts w:cs="Times New Roman"/>
          <w:szCs w:val="28"/>
        </w:rPr>
        <w:t xml:space="preserve"> билетов  на спектакли театра «Вернадского, 13», для малообеспеченных и многодетных семей, детей, занимающихся в ГБУ «Альмега» и «Ломоносовец», подростков, состоящих на учете в </w:t>
      </w:r>
      <w:proofErr w:type="spellStart"/>
      <w:r w:rsidRPr="008257DC">
        <w:rPr>
          <w:rFonts w:cs="Times New Roman"/>
          <w:szCs w:val="28"/>
        </w:rPr>
        <w:t>КДНиЗП</w:t>
      </w:r>
      <w:proofErr w:type="spellEnd"/>
      <w:r w:rsidRPr="008257DC">
        <w:rPr>
          <w:rFonts w:cs="Times New Roman"/>
          <w:szCs w:val="28"/>
        </w:rPr>
        <w:t>,  пенсионерам.</w:t>
      </w:r>
    </w:p>
    <w:p w:rsidR="00645B8C" w:rsidRPr="008257DC" w:rsidRDefault="00645B8C" w:rsidP="00645B8C">
      <w:pPr>
        <w:ind w:firstLine="709"/>
        <w:jc w:val="both"/>
        <w:rPr>
          <w:rFonts w:cs="Times New Roman"/>
          <w:szCs w:val="28"/>
        </w:rPr>
      </w:pPr>
      <w:r w:rsidRPr="008257DC">
        <w:rPr>
          <w:rFonts w:cs="Times New Roman"/>
          <w:szCs w:val="28"/>
        </w:rPr>
        <w:t>Также были организованы и проведены праздничные мероприятия на дворовых территориях района, посвященные Дню памяти жертв Беслана, Дню города и Дню Победы.</w:t>
      </w:r>
    </w:p>
    <w:p w:rsidR="00645B8C" w:rsidRPr="00A3278E" w:rsidRDefault="00645B8C" w:rsidP="00645B8C">
      <w:pPr>
        <w:ind w:firstLine="708"/>
        <w:jc w:val="both"/>
        <w:rPr>
          <w:rFonts w:cs="Times New Roman"/>
          <w:szCs w:val="28"/>
        </w:rPr>
      </w:pPr>
      <w:r w:rsidRPr="00A3278E">
        <w:rPr>
          <w:rFonts w:cs="Times New Roman"/>
          <w:szCs w:val="28"/>
        </w:rPr>
        <w:t xml:space="preserve">В районе функционирует </w:t>
      </w:r>
      <w:r w:rsidRPr="00967451">
        <w:rPr>
          <w:rFonts w:cs="Times New Roman"/>
          <w:b/>
          <w:szCs w:val="28"/>
        </w:rPr>
        <w:t>3</w:t>
      </w:r>
      <w:r w:rsidRPr="00A3278E">
        <w:rPr>
          <w:rFonts w:cs="Times New Roman"/>
          <w:szCs w:val="28"/>
        </w:rPr>
        <w:t xml:space="preserve"> </w:t>
      </w:r>
      <w:r w:rsidRPr="00967451">
        <w:rPr>
          <w:rFonts w:cs="Times New Roman"/>
          <w:b/>
          <w:szCs w:val="28"/>
        </w:rPr>
        <w:t>учреждения социальной защиты</w:t>
      </w:r>
      <w:r w:rsidRPr="00A3278E">
        <w:rPr>
          <w:rFonts w:cs="Times New Roman"/>
          <w:szCs w:val="28"/>
        </w:rPr>
        <w:t>:</w:t>
      </w:r>
    </w:p>
    <w:p w:rsidR="00645B8C" w:rsidRPr="00A3278E" w:rsidRDefault="00645B8C" w:rsidP="00645B8C">
      <w:pPr>
        <w:jc w:val="both"/>
        <w:rPr>
          <w:rFonts w:cs="Times New Roman"/>
          <w:szCs w:val="28"/>
        </w:rPr>
      </w:pPr>
      <w:r w:rsidRPr="00A3278E">
        <w:rPr>
          <w:rFonts w:cs="Times New Roman"/>
          <w:color w:val="000000"/>
          <w:szCs w:val="28"/>
        </w:rPr>
        <w:t>–</w:t>
      </w:r>
      <w:r w:rsidRPr="00A3278E">
        <w:rPr>
          <w:rFonts w:cs="Times New Roman"/>
          <w:szCs w:val="28"/>
        </w:rPr>
        <w:t xml:space="preserve"> ЦСО «Ломоносовский» </w:t>
      </w:r>
      <w:r w:rsidR="00967451">
        <w:rPr>
          <w:rFonts w:cs="Times New Roman"/>
          <w:color w:val="000000"/>
          <w:szCs w:val="28"/>
        </w:rPr>
        <w:t xml:space="preserve"> (</w:t>
      </w:r>
      <w:r w:rsidRPr="00A3278E">
        <w:rPr>
          <w:rFonts w:cs="Times New Roman"/>
          <w:szCs w:val="28"/>
        </w:rPr>
        <w:t>Ленинский пр-т, д.87</w:t>
      </w:r>
      <w:r w:rsidR="00967451">
        <w:rPr>
          <w:rFonts w:cs="Times New Roman"/>
          <w:szCs w:val="28"/>
        </w:rPr>
        <w:t>)</w:t>
      </w:r>
      <w:r w:rsidRPr="00A3278E">
        <w:rPr>
          <w:rFonts w:cs="Times New Roman"/>
          <w:szCs w:val="28"/>
        </w:rPr>
        <w:t>;</w:t>
      </w:r>
    </w:p>
    <w:p w:rsidR="00645B8C" w:rsidRPr="00A3278E" w:rsidRDefault="00645B8C" w:rsidP="00645B8C">
      <w:pPr>
        <w:jc w:val="both"/>
        <w:rPr>
          <w:rFonts w:cs="Times New Roman"/>
          <w:szCs w:val="28"/>
        </w:rPr>
      </w:pPr>
      <w:r w:rsidRPr="00A3278E">
        <w:rPr>
          <w:rFonts w:cs="Times New Roman"/>
          <w:color w:val="000000"/>
          <w:szCs w:val="28"/>
        </w:rPr>
        <w:t>–</w:t>
      </w:r>
      <w:r w:rsidR="00967451">
        <w:rPr>
          <w:rFonts w:cs="Times New Roman"/>
          <w:szCs w:val="28"/>
        </w:rPr>
        <w:t xml:space="preserve"> ОСЗН Ломоносовского района (</w:t>
      </w:r>
      <w:r w:rsidRPr="00A3278E">
        <w:rPr>
          <w:rFonts w:cs="Times New Roman"/>
          <w:szCs w:val="28"/>
        </w:rPr>
        <w:t xml:space="preserve">ул. Крупской, </w:t>
      </w:r>
      <w:r w:rsidR="00906A63">
        <w:rPr>
          <w:rFonts w:cs="Times New Roman"/>
          <w:szCs w:val="28"/>
        </w:rPr>
        <w:t>д.</w:t>
      </w:r>
      <w:r w:rsidRPr="00A3278E">
        <w:rPr>
          <w:rFonts w:cs="Times New Roman"/>
          <w:szCs w:val="28"/>
        </w:rPr>
        <w:t>19/17</w:t>
      </w:r>
      <w:r w:rsidR="00967451">
        <w:rPr>
          <w:rFonts w:cs="Times New Roman"/>
          <w:szCs w:val="28"/>
        </w:rPr>
        <w:t>)</w:t>
      </w:r>
      <w:r w:rsidRPr="00A3278E">
        <w:rPr>
          <w:rFonts w:cs="Times New Roman"/>
          <w:szCs w:val="28"/>
        </w:rPr>
        <w:t>;</w:t>
      </w:r>
    </w:p>
    <w:p w:rsidR="00645B8C" w:rsidRPr="00A3278E" w:rsidRDefault="00645B8C" w:rsidP="00645B8C">
      <w:pPr>
        <w:pStyle w:val="a3"/>
        <w:numPr>
          <w:ilvl w:val="0"/>
          <w:numId w:val="16"/>
        </w:numPr>
        <w:tabs>
          <w:tab w:val="left" w:pos="284"/>
        </w:tabs>
        <w:suppressAutoHyphens w:val="0"/>
        <w:ind w:left="0" w:hanging="11"/>
        <w:jc w:val="both"/>
        <w:rPr>
          <w:sz w:val="28"/>
          <w:szCs w:val="28"/>
        </w:rPr>
      </w:pPr>
      <w:r w:rsidRPr="00A3278E">
        <w:rPr>
          <w:sz w:val="28"/>
          <w:szCs w:val="28"/>
        </w:rPr>
        <w:t>Центр социальной помощи семье и детям «Гелиос»</w:t>
      </w:r>
      <w:r w:rsidR="00967451">
        <w:rPr>
          <w:sz w:val="28"/>
          <w:szCs w:val="28"/>
        </w:rPr>
        <w:t>,</w:t>
      </w:r>
      <w:r w:rsidRPr="00A3278E">
        <w:rPr>
          <w:sz w:val="28"/>
          <w:szCs w:val="28"/>
        </w:rPr>
        <w:t xml:space="preserve"> филиал Ломоносовский </w:t>
      </w:r>
      <w:r w:rsidR="00967451">
        <w:rPr>
          <w:sz w:val="28"/>
          <w:szCs w:val="28"/>
        </w:rPr>
        <w:t>(</w:t>
      </w:r>
      <w:r w:rsidRPr="00A3278E">
        <w:rPr>
          <w:sz w:val="28"/>
          <w:szCs w:val="28"/>
        </w:rPr>
        <w:t>ул. Гарибальди, д. 6</w:t>
      </w:r>
      <w:r w:rsidR="00967451">
        <w:rPr>
          <w:sz w:val="28"/>
          <w:szCs w:val="28"/>
        </w:rPr>
        <w:t>)</w:t>
      </w:r>
      <w:r w:rsidRPr="00A3278E">
        <w:rPr>
          <w:sz w:val="28"/>
          <w:szCs w:val="28"/>
        </w:rPr>
        <w:t>.</w:t>
      </w:r>
    </w:p>
    <w:p w:rsidR="00645B8C" w:rsidRPr="007612B4" w:rsidRDefault="00645B8C" w:rsidP="00967451">
      <w:pPr>
        <w:ind w:firstLine="708"/>
        <w:jc w:val="both"/>
        <w:rPr>
          <w:rFonts w:cs="Times New Roman"/>
          <w:szCs w:val="28"/>
        </w:rPr>
      </w:pPr>
      <w:r w:rsidRPr="007612B4">
        <w:rPr>
          <w:rFonts w:cs="Times New Roman"/>
          <w:szCs w:val="28"/>
        </w:rPr>
        <w:t xml:space="preserve">В 2015 году был проведен </w:t>
      </w:r>
      <w:r w:rsidRPr="007612B4">
        <w:rPr>
          <w:rFonts w:cs="Times New Roman"/>
          <w:b/>
          <w:szCs w:val="28"/>
        </w:rPr>
        <w:t>ремонт в 14 квартирах, в которых проживают участники и инвалиды ВОВ</w:t>
      </w:r>
      <w:r w:rsidRPr="007612B4">
        <w:rPr>
          <w:rFonts w:cs="Times New Roman"/>
          <w:szCs w:val="28"/>
        </w:rPr>
        <w:t xml:space="preserve">. </w:t>
      </w:r>
      <w:r w:rsidR="007B6DAA" w:rsidRPr="007612B4">
        <w:rPr>
          <w:rFonts w:cs="Times New Roman"/>
          <w:szCs w:val="28"/>
        </w:rPr>
        <w:t>Работы п</w:t>
      </w:r>
      <w:r w:rsidRPr="007612B4">
        <w:rPr>
          <w:rFonts w:cs="Times New Roman"/>
          <w:szCs w:val="28"/>
        </w:rPr>
        <w:t xml:space="preserve">роизведены на общую сумму </w:t>
      </w:r>
      <w:r w:rsidRPr="007612B4">
        <w:rPr>
          <w:rFonts w:cs="Times New Roman"/>
          <w:b/>
          <w:szCs w:val="28"/>
        </w:rPr>
        <w:t>1 326,30 тыс</w:t>
      </w:r>
      <w:r w:rsidR="00967451" w:rsidRPr="007612B4">
        <w:rPr>
          <w:rFonts w:cs="Times New Roman"/>
          <w:b/>
          <w:szCs w:val="28"/>
        </w:rPr>
        <w:t xml:space="preserve">. </w:t>
      </w:r>
      <w:r w:rsidRPr="007612B4">
        <w:rPr>
          <w:rFonts w:cs="Times New Roman"/>
          <w:b/>
          <w:szCs w:val="28"/>
        </w:rPr>
        <w:t>руб</w:t>
      </w:r>
      <w:r w:rsidR="00967451" w:rsidRPr="007612B4">
        <w:rPr>
          <w:rFonts w:cs="Times New Roman"/>
          <w:b/>
          <w:szCs w:val="28"/>
        </w:rPr>
        <w:t>.,</w:t>
      </w:r>
      <w:r w:rsidR="00967451" w:rsidRPr="007612B4">
        <w:rPr>
          <w:rFonts w:cs="Times New Roman"/>
          <w:szCs w:val="28"/>
        </w:rPr>
        <w:t xml:space="preserve"> а именно:</w:t>
      </w:r>
      <w:r w:rsidRPr="007612B4">
        <w:rPr>
          <w:rFonts w:cs="Times New Roman"/>
          <w:szCs w:val="28"/>
        </w:rPr>
        <w:t xml:space="preserve"> замена </w:t>
      </w:r>
      <w:proofErr w:type="spellStart"/>
      <w:r w:rsidRPr="007612B4">
        <w:rPr>
          <w:rFonts w:cs="Times New Roman"/>
          <w:szCs w:val="28"/>
        </w:rPr>
        <w:t>оконно</w:t>
      </w:r>
      <w:proofErr w:type="spellEnd"/>
      <w:r w:rsidRPr="007612B4">
        <w:rPr>
          <w:rFonts w:cs="Times New Roman"/>
          <w:szCs w:val="28"/>
        </w:rPr>
        <w:t>-балконных блоков, окрашивание потолков и оклейка стен обоями, замена напольного покрытия, сантехники, радиаторов и настенной плитки (кухня, ванная, санузел).</w:t>
      </w:r>
    </w:p>
    <w:p w:rsidR="003F7669" w:rsidRPr="007612B4" w:rsidRDefault="00906A63" w:rsidP="00906A63">
      <w:pPr>
        <w:ind w:firstLine="540"/>
        <w:jc w:val="both"/>
        <w:rPr>
          <w:rFonts w:cs="Times New Roman"/>
          <w:szCs w:val="28"/>
        </w:rPr>
      </w:pPr>
      <w:proofErr w:type="gramStart"/>
      <w:r w:rsidRPr="007612B4">
        <w:rPr>
          <w:rFonts w:cs="Times New Roman"/>
          <w:szCs w:val="28"/>
        </w:rPr>
        <w:lastRenderedPageBreak/>
        <w:t xml:space="preserve">В преддверии Дня Победы управой района </w:t>
      </w:r>
      <w:r w:rsidR="004B60B5" w:rsidRPr="007612B4">
        <w:rPr>
          <w:rFonts w:cs="Times New Roman"/>
          <w:szCs w:val="28"/>
        </w:rPr>
        <w:t>с</w:t>
      </w:r>
      <w:r w:rsidR="003F7669" w:rsidRPr="007612B4">
        <w:rPr>
          <w:rFonts w:cs="Times New Roman"/>
          <w:szCs w:val="28"/>
        </w:rPr>
        <w:t>овместно с Управлением социальной защиты населения был подготовлен и выверен список жителей района,</w:t>
      </w:r>
      <w:r w:rsidR="005B0462" w:rsidRPr="007612B4">
        <w:rPr>
          <w:rFonts w:cs="Times New Roman"/>
          <w:szCs w:val="28"/>
        </w:rPr>
        <w:t xml:space="preserve"> представленных к </w:t>
      </w:r>
      <w:r w:rsidR="003F7669" w:rsidRPr="007612B4">
        <w:rPr>
          <w:rFonts w:cs="Times New Roman"/>
          <w:szCs w:val="28"/>
        </w:rPr>
        <w:t>награжд</w:t>
      </w:r>
      <w:r w:rsidR="005B0462" w:rsidRPr="007612B4">
        <w:rPr>
          <w:rFonts w:cs="Times New Roman"/>
          <w:szCs w:val="28"/>
        </w:rPr>
        <w:t xml:space="preserve">ению </w:t>
      </w:r>
      <w:r w:rsidR="003F7669" w:rsidRPr="007612B4">
        <w:rPr>
          <w:rFonts w:cs="Times New Roman"/>
          <w:szCs w:val="28"/>
        </w:rPr>
        <w:t xml:space="preserve"> юбилейной медалью «70 ЛЕТ ПОБЕДЫ В ВЕЛИКОЙ ОТ</w:t>
      </w:r>
      <w:r w:rsidR="005B0462" w:rsidRPr="007612B4">
        <w:rPr>
          <w:rFonts w:cs="Times New Roman"/>
          <w:szCs w:val="28"/>
        </w:rPr>
        <w:t>ЕЧЕСТВЕННОЙ ВОЙНЕ 1941-1945гг.».</w:t>
      </w:r>
      <w:r w:rsidRPr="007612B4">
        <w:rPr>
          <w:rFonts w:cs="Times New Roman"/>
          <w:szCs w:val="28"/>
        </w:rPr>
        <w:t xml:space="preserve"> </w:t>
      </w:r>
      <w:r w:rsidR="005B0462" w:rsidRPr="007612B4">
        <w:rPr>
          <w:rFonts w:cs="Times New Roman"/>
          <w:szCs w:val="28"/>
        </w:rPr>
        <w:t>В данный список,</w:t>
      </w:r>
      <w:r w:rsidRPr="007612B4">
        <w:rPr>
          <w:rFonts w:cs="Times New Roman"/>
          <w:szCs w:val="28"/>
        </w:rPr>
        <w:t xml:space="preserve"> </w:t>
      </w:r>
      <w:r w:rsidR="00F22934" w:rsidRPr="007612B4">
        <w:rPr>
          <w:rFonts w:cs="Times New Roman"/>
          <w:szCs w:val="28"/>
        </w:rPr>
        <w:t>утвержденный</w:t>
      </w:r>
      <w:r w:rsidR="005B0462" w:rsidRPr="007612B4">
        <w:rPr>
          <w:rFonts w:cs="Times New Roman"/>
          <w:szCs w:val="28"/>
        </w:rPr>
        <w:t xml:space="preserve"> Мэром Москвы, </w:t>
      </w:r>
      <w:r w:rsidRPr="007612B4">
        <w:rPr>
          <w:rFonts w:cs="Times New Roman"/>
          <w:szCs w:val="28"/>
        </w:rPr>
        <w:t xml:space="preserve">было включено </w:t>
      </w:r>
      <w:r w:rsidRPr="007612B4">
        <w:rPr>
          <w:rFonts w:cs="Times New Roman"/>
          <w:b/>
          <w:szCs w:val="28"/>
        </w:rPr>
        <w:t>1 153</w:t>
      </w:r>
      <w:r w:rsidRPr="007612B4">
        <w:rPr>
          <w:rFonts w:cs="Times New Roman"/>
          <w:szCs w:val="28"/>
        </w:rPr>
        <w:t xml:space="preserve"> человека, из них: участники и  ветераны ВОВ и приравненные к ним категории (малолетние узники фашизма, блокадники Ленинграда, участники</w:t>
      </w:r>
      <w:proofErr w:type="gramEnd"/>
      <w:r w:rsidRPr="007612B4">
        <w:rPr>
          <w:rFonts w:cs="Times New Roman"/>
          <w:szCs w:val="28"/>
        </w:rPr>
        <w:t xml:space="preserve"> трудового фронта, </w:t>
      </w:r>
      <w:proofErr w:type="gramStart"/>
      <w:r w:rsidRPr="007612B4">
        <w:rPr>
          <w:rFonts w:cs="Times New Roman"/>
          <w:szCs w:val="28"/>
        </w:rPr>
        <w:t>награжденные</w:t>
      </w:r>
      <w:proofErr w:type="gramEnd"/>
      <w:r w:rsidRPr="007612B4">
        <w:rPr>
          <w:rFonts w:cs="Times New Roman"/>
          <w:szCs w:val="28"/>
        </w:rPr>
        <w:t xml:space="preserve"> ранее медалью «За доблестный труд» и т.д.). </w:t>
      </w:r>
    </w:p>
    <w:p w:rsidR="003F7669" w:rsidRPr="00967451" w:rsidRDefault="003F7669" w:rsidP="003F7669">
      <w:pPr>
        <w:ind w:firstLine="709"/>
        <w:jc w:val="both"/>
        <w:rPr>
          <w:rFonts w:cs="Times New Roman"/>
          <w:szCs w:val="28"/>
        </w:rPr>
      </w:pPr>
      <w:r w:rsidRPr="00CC726C">
        <w:rPr>
          <w:rFonts w:cs="Times New Roman"/>
          <w:szCs w:val="28"/>
        </w:rPr>
        <w:t xml:space="preserve">Специалистами социального отдела управы района </w:t>
      </w:r>
      <w:r>
        <w:rPr>
          <w:rFonts w:cs="Times New Roman"/>
          <w:szCs w:val="28"/>
        </w:rPr>
        <w:t xml:space="preserve">была </w:t>
      </w:r>
      <w:r w:rsidRPr="00CC726C">
        <w:rPr>
          <w:rFonts w:cs="Times New Roman"/>
          <w:szCs w:val="28"/>
        </w:rPr>
        <w:t>организована работа по приглашению ветеранов на торжественное вручение медали в районные учреждения, а также составля</w:t>
      </w:r>
      <w:r>
        <w:rPr>
          <w:rFonts w:cs="Times New Roman"/>
          <w:szCs w:val="28"/>
        </w:rPr>
        <w:t>лись</w:t>
      </w:r>
      <w:r w:rsidRPr="00CC726C">
        <w:rPr>
          <w:rFonts w:cs="Times New Roman"/>
          <w:szCs w:val="28"/>
        </w:rPr>
        <w:t xml:space="preserve"> списки для вручения медалей на дому (по состоянию здоровья).</w:t>
      </w:r>
      <w:r w:rsidR="004B60B5">
        <w:rPr>
          <w:rFonts w:cs="Times New Roman"/>
          <w:szCs w:val="28"/>
        </w:rPr>
        <w:t xml:space="preserve"> </w:t>
      </w:r>
      <w:r w:rsidR="00163D09">
        <w:rPr>
          <w:rFonts w:cs="Times New Roman"/>
          <w:szCs w:val="28"/>
        </w:rPr>
        <w:t>Всего в период</w:t>
      </w:r>
      <w:r w:rsidRPr="00CC726C">
        <w:rPr>
          <w:rFonts w:cs="Times New Roman"/>
          <w:szCs w:val="28"/>
        </w:rPr>
        <w:t xml:space="preserve"> </w:t>
      </w:r>
      <w:r w:rsidRPr="00CC726C">
        <w:rPr>
          <w:rFonts w:cs="Times New Roman"/>
          <w:b/>
          <w:szCs w:val="28"/>
        </w:rPr>
        <w:t xml:space="preserve">с 25 февраля по </w:t>
      </w:r>
      <w:r>
        <w:rPr>
          <w:rFonts w:cs="Times New Roman"/>
          <w:b/>
          <w:szCs w:val="28"/>
        </w:rPr>
        <w:t>1 мая</w:t>
      </w:r>
      <w:r w:rsidRPr="00CC726C">
        <w:rPr>
          <w:rFonts w:cs="Times New Roman"/>
          <w:b/>
          <w:szCs w:val="28"/>
        </w:rPr>
        <w:t xml:space="preserve"> 2015г.</w:t>
      </w:r>
      <w:r w:rsidRPr="00CC726C">
        <w:rPr>
          <w:rFonts w:cs="Times New Roman"/>
          <w:szCs w:val="28"/>
        </w:rPr>
        <w:t xml:space="preserve"> было проведено </w:t>
      </w:r>
      <w:r w:rsidRPr="00CC726C">
        <w:rPr>
          <w:rFonts w:cs="Times New Roman"/>
          <w:b/>
          <w:szCs w:val="28"/>
        </w:rPr>
        <w:t>1</w:t>
      </w:r>
      <w:r>
        <w:rPr>
          <w:rFonts w:cs="Times New Roman"/>
          <w:b/>
          <w:szCs w:val="28"/>
        </w:rPr>
        <w:t>4</w:t>
      </w:r>
      <w:r w:rsidRPr="00CC726C">
        <w:rPr>
          <w:rFonts w:cs="Times New Roman"/>
          <w:szCs w:val="28"/>
        </w:rPr>
        <w:t xml:space="preserve"> торжественных вручений в учреждениях района: школы, библиотеки, территориальная организация  общества слепых.</w:t>
      </w:r>
      <w:r w:rsidRPr="00CC726C">
        <w:rPr>
          <w:rFonts w:cs="Times New Roman"/>
          <w:b/>
          <w:szCs w:val="28"/>
        </w:rPr>
        <w:t xml:space="preserve"> </w:t>
      </w:r>
      <w:r w:rsidR="00163D09">
        <w:rPr>
          <w:rFonts w:cs="Times New Roman"/>
          <w:szCs w:val="28"/>
        </w:rPr>
        <w:t xml:space="preserve">Награждение проводили </w:t>
      </w:r>
      <w:r w:rsidRPr="00CC726C">
        <w:rPr>
          <w:rFonts w:cs="Times New Roman"/>
          <w:szCs w:val="28"/>
        </w:rPr>
        <w:t>глава управы и заместители главы управ</w:t>
      </w:r>
      <w:r w:rsidR="00163D09">
        <w:rPr>
          <w:rFonts w:cs="Times New Roman"/>
          <w:szCs w:val="28"/>
        </w:rPr>
        <w:t>ы. Одновременно с награждениями</w:t>
      </w:r>
      <w:r w:rsidRPr="00CC726C">
        <w:rPr>
          <w:rFonts w:cs="Times New Roman"/>
          <w:szCs w:val="28"/>
        </w:rPr>
        <w:t xml:space="preserve"> в учреждениях проводилось </w:t>
      </w:r>
      <w:r w:rsidR="00163D09">
        <w:rPr>
          <w:rFonts w:cs="Times New Roman"/>
          <w:szCs w:val="28"/>
        </w:rPr>
        <w:t>награждение ветеранов на дому.</w:t>
      </w:r>
    </w:p>
    <w:p w:rsidR="00645B8C" w:rsidRPr="00A3278E" w:rsidRDefault="00645B8C" w:rsidP="00645B8C">
      <w:pPr>
        <w:ind w:firstLine="708"/>
        <w:jc w:val="both"/>
        <w:rPr>
          <w:rFonts w:cs="Times New Roman"/>
          <w:szCs w:val="28"/>
        </w:rPr>
      </w:pPr>
      <w:r w:rsidRPr="00967451">
        <w:rPr>
          <w:rFonts w:cs="Times New Roman"/>
          <w:b/>
          <w:szCs w:val="28"/>
        </w:rPr>
        <w:t>Ремонт жилых помещений для детей-сирот и детей, оставшихся без попечения родителей</w:t>
      </w:r>
      <w:r w:rsidRPr="00A3278E">
        <w:rPr>
          <w:rFonts w:cs="Times New Roman"/>
          <w:szCs w:val="28"/>
        </w:rPr>
        <w:t xml:space="preserve"> в 2015г. не проводился в виду отсутствия данной категории детей. </w:t>
      </w:r>
    </w:p>
    <w:p w:rsidR="00645B8C" w:rsidRPr="00A3278E" w:rsidRDefault="00645B8C" w:rsidP="00645B8C">
      <w:pPr>
        <w:ind w:firstLine="708"/>
        <w:jc w:val="both"/>
        <w:rPr>
          <w:rFonts w:cs="Times New Roman"/>
          <w:szCs w:val="28"/>
        </w:rPr>
      </w:pPr>
      <w:r w:rsidRPr="00A3278E">
        <w:rPr>
          <w:rFonts w:cs="Times New Roman"/>
          <w:szCs w:val="28"/>
        </w:rPr>
        <w:t>Комиссией по социальной защите населения управы района в 2015</w:t>
      </w:r>
      <w:r w:rsidR="00967451">
        <w:rPr>
          <w:rFonts w:cs="Times New Roman"/>
          <w:szCs w:val="28"/>
        </w:rPr>
        <w:t xml:space="preserve"> году</w:t>
      </w:r>
      <w:r w:rsidRPr="00A3278E">
        <w:rPr>
          <w:rFonts w:cs="Times New Roman"/>
          <w:szCs w:val="28"/>
        </w:rPr>
        <w:t xml:space="preserve"> </w:t>
      </w:r>
      <w:r w:rsidR="004B60B5">
        <w:rPr>
          <w:rFonts w:cs="Times New Roman"/>
          <w:b/>
          <w:szCs w:val="28"/>
        </w:rPr>
        <w:t>остронуждающимся категориям</w:t>
      </w:r>
      <w:r w:rsidRPr="00967451">
        <w:rPr>
          <w:rFonts w:cs="Times New Roman"/>
          <w:b/>
          <w:szCs w:val="28"/>
        </w:rPr>
        <w:t xml:space="preserve"> жителей</w:t>
      </w:r>
      <w:r w:rsidRPr="00A3278E">
        <w:rPr>
          <w:rFonts w:cs="Times New Roman"/>
          <w:szCs w:val="28"/>
        </w:rPr>
        <w:t xml:space="preserve"> </w:t>
      </w:r>
      <w:r w:rsidR="004B60B5">
        <w:rPr>
          <w:rFonts w:cs="Times New Roman"/>
          <w:szCs w:val="28"/>
        </w:rPr>
        <w:t>(</w:t>
      </w:r>
      <w:r w:rsidR="004B60B5" w:rsidRPr="00967451">
        <w:rPr>
          <w:rFonts w:cs="Times New Roman"/>
          <w:b/>
          <w:bCs/>
          <w:szCs w:val="28"/>
        </w:rPr>
        <w:t xml:space="preserve">190 </w:t>
      </w:r>
      <w:r w:rsidR="004B60B5">
        <w:rPr>
          <w:rFonts w:cs="Times New Roman"/>
          <w:b/>
          <w:szCs w:val="28"/>
        </w:rPr>
        <w:t>человек</w:t>
      </w:r>
      <w:r w:rsidR="004B60B5">
        <w:rPr>
          <w:rFonts w:cs="Times New Roman"/>
          <w:szCs w:val="28"/>
        </w:rPr>
        <w:t xml:space="preserve">) </w:t>
      </w:r>
      <w:r w:rsidRPr="00A3278E">
        <w:rPr>
          <w:rFonts w:cs="Times New Roman"/>
          <w:szCs w:val="28"/>
        </w:rPr>
        <w:t xml:space="preserve">была </w:t>
      </w:r>
      <w:r w:rsidRPr="00967451">
        <w:rPr>
          <w:rFonts w:cs="Times New Roman"/>
          <w:szCs w:val="28"/>
        </w:rPr>
        <w:t>оказана</w:t>
      </w:r>
      <w:r w:rsidRPr="00967451">
        <w:rPr>
          <w:rFonts w:cs="Times New Roman"/>
          <w:b/>
          <w:szCs w:val="28"/>
        </w:rPr>
        <w:t xml:space="preserve"> материальная помощь </w:t>
      </w:r>
      <w:r>
        <w:rPr>
          <w:rFonts w:cs="Times New Roman"/>
          <w:szCs w:val="28"/>
        </w:rPr>
        <w:t>н</w:t>
      </w:r>
      <w:r w:rsidRPr="00A3278E">
        <w:rPr>
          <w:rFonts w:cs="Times New Roman"/>
          <w:szCs w:val="28"/>
        </w:rPr>
        <w:t xml:space="preserve">а общую сумму </w:t>
      </w:r>
      <w:r w:rsidRPr="00967451">
        <w:rPr>
          <w:rFonts w:cs="Times New Roman"/>
          <w:b/>
          <w:szCs w:val="28"/>
        </w:rPr>
        <w:t>1 630</w:t>
      </w:r>
      <w:r w:rsidRPr="00A3278E">
        <w:rPr>
          <w:rFonts w:cs="Times New Roman"/>
          <w:szCs w:val="28"/>
        </w:rPr>
        <w:t xml:space="preserve"> </w:t>
      </w:r>
      <w:r w:rsidRPr="004B60B5">
        <w:rPr>
          <w:rFonts w:cs="Times New Roman"/>
          <w:b/>
          <w:szCs w:val="28"/>
        </w:rPr>
        <w:t>тыс.</w:t>
      </w:r>
      <w:r w:rsidR="00967451" w:rsidRPr="004B60B5">
        <w:rPr>
          <w:rFonts w:cs="Times New Roman"/>
          <w:b/>
          <w:szCs w:val="28"/>
        </w:rPr>
        <w:t xml:space="preserve"> </w:t>
      </w:r>
      <w:r w:rsidRPr="004B60B5">
        <w:rPr>
          <w:rFonts w:cs="Times New Roman"/>
          <w:b/>
          <w:szCs w:val="28"/>
        </w:rPr>
        <w:t>руб.</w:t>
      </w:r>
    </w:p>
    <w:p w:rsidR="00645B8C" w:rsidRPr="00A3278E" w:rsidRDefault="00645B8C" w:rsidP="00645B8C">
      <w:pPr>
        <w:ind w:firstLine="708"/>
        <w:jc w:val="both"/>
        <w:rPr>
          <w:rFonts w:cs="Times New Roman"/>
          <w:szCs w:val="28"/>
        </w:rPr>
      </w:pPr>
      <w:r w:rsidRPr="00A3278E">
        <w:rPr>
          <w:rFonts w:cs="Times New Roman"/>
          <w:szCs w:val="28"/>
        </w:rPr>
        <w:t xml:space="preserve">ГБОУ начальная </w:t>
      </w:r>
      <w:proofErr w:type="gramStart"/>
      <w:r w:rsidRPr="00A3278E">
        <w:rPr>
          <w:rFonts w:cs="Times New Roman"/>
          <w:szCs w:val="28"/>
        </w:rPr>
        <w:t>школа-детский</w:t>
      </w:r>
      <w:proofErr w:type="gramEnd"/>
      <w:r w:rsidRPr="00A3278E">
        <w:rPr>
          <w:rFonts w:cs="Times New Roman"/>
          <w:szCs w:val="28"/>
        </w:rPr>
        <w:t xml:space="preserve"> сад  № 1708 (Ленинский пр., 90б) с 02.06</w:t>
      </w:r>
      <w:r w:rsidR="004B60B5">
        <w:rPr>
          <w:rFonts w:cs="Times New Roman"/>
          <w:szCs w:val="28"/>
        </w:rPr>
        <w:t>.2015 по 28.06.2015</w:t>
      </w:r>
      <w:r w:rsidRPr="00A3278E">
        <w:rPr>
          <w:rFonts w:cs="Times New Roman"/>
          <w:szCs w:val="28"/>
        </w:rPr>
        <w:t xml:space="preserve"> была организова</w:t>
      </w:r>
      <w:r w:rsidR="000042FF">
        <w:rPr>
          <w:rFonts w:cs="Times New Roman"/>
          <w:szCs w:val="28"/>
        </w:rPr>
        <w:t xml:space="preserve">нна </w:t>
      </w:r>
      <w:r w:rsidR="000042FF" w:rsidRPr="000042FF">
        <w:rPr>
          <w:rFonts w:cs="Times New Roman"/>
          <w:szCs w:val="28"/>
        </w:rPr>
        <w:t xml:space="preserve">Летняя </w:t>
      </w:r>
      <w:r w:rsidRPr="000042FF">
        <w:rPr>
          <w:rFonts w:cs="Times New Roman"/>
          <w:szCs w:val="28"/>
        </w:rPr>
        <w:t>оздоровительная площадка</w:t>
      </w:r>
      <w:r w:rsidRPr="00A3278E">
        <w:rPr>
          <w:rFonts w:cs="Times New Roman"/>
          <w:szCs w:val="28"/>
        </w:rPr>
        <w:t xml:space="preserve"> на 60 чел.</w:t>
      </w:r>
    </w:p>
    <w:p w:rsidR="00645B8C" w:rsidRPr="00A3278E" w:rsidRDefault="00645B8C" w:rsidP="00645B8C">
      <w:pPr>
        <w:ind w:firstLine="708"/>
        <w:jc w:val="both"/>
        <w:rPr>
          <w:rFonts w:cs="Times New Roman"/>
          <w:szCs w:val="28"/>
        </w:rPr>
      </w:pPr>
      <w:r w:rsidRPr="00A3278E">
        <w:rPr>
          <w:rFonts w:cs="Times New Roman"/>
          <w:szCs w:val="28"/>
        </w:rPr>
        <w:t xml:space="preserve">На базе Центра социальной помощи семье и детям «Гелиос» филиал Ломоносовский </w:t>
      </w:r>
      <w:r w:rsidRPr="000042FF">
        <w:rPr>
          <w:rFonts w:cs="Times New Roman"/>
          <w:b/>
          <w:szCs w:val="28"/>
        </w:rPr>
        <w:t>в летний период</w:t>
      </w:r>
      <w:r w:rsidR="005117A2">
        <w:rPr>
          <w:rFonts w:cs="Times New Roman"/>
          <w:szCs w:val="28"/>
        </w:rPr>
        <w:t xml:space="preserve"> была</w:t>
      </w:r>
      <w:r w:rsidRPr="00A3278E">
        <w:rPr>
          <w:rFonts w:cs="Times New Roman"/>
          <w:szCs w:val="28"/>
        </w:rPr>
        <w:t xml:space="preserve"> организована группа кратковременного пребывания для детей в возрасте от 7-16 лет из малообеспеченных семей, в расчете 15 чел. в день.</w:t>
      </w:r>
    </w:p>
    <w:p w:rsidR="00645B8C" w:rsidRPr="00A3278E" w:rsidRDefault="00645B8C" w:rsidP="00645B8C">
      <w:pPr>
        <w:ind w:firstLine="708"/>
        <w:jc w:val="both"/>
        <w:rPr>
          <w:rFonts w:cs="Times New Roman"/>
          <w:szCs w:val="28"/>
        </w:rPr>
      </w:pPr>
      <w:r w:rsidRPr="00A3278E">
        <w:rPr>
          <w:rFonts w:cs="Times New Roman"/>
          <w:szCs w:val="28"/>
        </w:rPr>
        <w:t xml:space="preserve">В ГБУ ТЦСО «Ломоносовский» за 2015 год было проведено </w:t>
      </w:r>
      <w:r w:rsidRPr="000042FF">
        <w:rPr>
          <w:rFonts w:cs="Times New Roman"/>
          <w:b/>
          <w:szCs w:val="28"/>
        </w:rPr>
        <w:t>29</w:t>
      </w:r>
      <w:r w:rsidRPr="00A3278E">
        <w:rPr>
          <w:rFonts w:cs="Times New Roman"/>
          <w:szCs w:val="28"/>
        </w:rPr>
        <w:t xml:space="preserve"> </w:t>
      </w:r>
      <w:r w:rsidRPr="000042FF">
        <w:rPr>
          <w:rFonts w:cs="Times New Roman"/>
          <w:b/>
          <w:szCs w:val="28"/>
        </w:rPr>
        <w:t>тематических экскурсий</w:t>
      </w:r>
      <w:r w:rsidRPr="00A3278E">
        <w:rPr>
          <w:rFonts w:cs="Times New Roman"/>
          <w:szCs w:val="28"/>
        </w:rPr>
        <w:t xml:space="preserve">,  в которых приняло участие </w:t>
      </w:r>
      <w:r w:rsidRPr="000042FF">
        <w:rPr>
          <w:rFonts w:cs="Times New Roman"/>
          <w:b/>
          <w:szCs w:val="28"/>
        </w:rPr>
        <w:t>540</w:t>
      </w:r>
      <w:r w:rsidRPr="00A3278E">
        <w:rPr>
          <w:rFonts w:cs="Times New Roman"/>
          <w:szCs w:val="28"/>
        </w:rPr>
        <w:t xml:space="preserve"> человек.</w:t>
      </w:r>
    </w:p>
    <w:p w:rsidR="00645B8C" w:rsidRPr="00A3278E" w:rsidRDefault="00645B8C" w:rsidP="00645B8C">
      <w:pPr>
        <w:ind w:firstLine="708"/>
        <w:jc w:val="both"/>
        <w:rPr>
          <w:rFonts w:cs="Times New Roman"/>
          <w:szCs w:val="28"/>
        </w:rPr>
      </w:pPr>
      <w:r w:rsidRPr="00A3278E">
        <w:rPr>
          <w:rFonts w:cs="Times New Roman"/>
          <w:szCs w:val="28"/>
        </w:rPr>
        <w:t xml:space="preserve">В 2015 году ГБУ «Жилищник района </w:t>
      </w:r>
      <w:proofErr w:type="gramStart"/>
      <w:r w:rsidRPr="00A3278E">
        <w:rPr>
          <w:rFonts w:cs="Times New Roman"/>
          <w:szCs w:val="28"/>
        </w:rPr>
        <w:t>Ломоносовский</w:t>
      </w:r>
      <w:proofErr w:type="gramEnd"/>
      <w:r w:rsidRPr="00A3278E">
        <w:rPr>
          <w:rFonts w:cs="Times New Roman"/>
          <w:szCs w:val="28"/>
        </w:rPr>
        <w:t xml:space="preserve">» по программе </w:t>
      </w:r>
      <w:r w:rsidRPr="000042FF">
        <w:rPr>
          <w:rFonts w:cs="Times New Roman"/>
          <w:b/>
          <w:szCs w:val="28"/>
        </w:rPr>
        <w:t xml:space="preserve">«Создание </w:t>
      </w:r>
      <w:proofErr w:type="spellStart"/>
      <w:r w:rsidRPr="000042FF">
        <w:rPr>
          <w:rFonts w:cs="Times New Roman"/>
          <w:b/>
          <w:szCs w:val="28"/>
        </w:rPr>
        <w:t>безбарьерной</w:t>
      </w:r>
      <w:proofErr w:type="spellEnd"/>
      <w:r w:rsidRPr="000042FF">
        <w:rPr>
          <w:rFonts w:cs="Times New Roman"/>
          <w:b/>
          <w:szCs w:val="28"/>
        </w:rPr>
        <w:t xml:space="preserve"> среды для маломобильных групп населения»</w:t>
      </w:r>
      <w:r w:rsidRPr="00A3278E">
        <w:rPr>
          <w:rFonts w:cs="Times New Roman"/>
          <w:szCs w:val="28"/>
        </w:rPr>
        <w:t xml:space="preserve"> были выполнены работы по понижен</w:t>
      </w:r>
      <w:r w:rsidR="004B60B5">
        <w:rPr>
          <w:rFonts w:cs="Times New Roman"/>
          <w:szCs w:val="28"/>
        </w:rPr>
        <w:t>ию</w:t>
      </w:r>
      <w:r w:rsidR="00554E84">
        <w:rPr>
          <w:rFonts w:cs="Times New Roman"/>
          <w:szCs w:val="28"/>
        </w:rPr>
        <w:t xml:space="preserve"> бортового камня в </w:t>
      </w:r>
      <w:r w:rsidR="00180ACA">
        <w:rPr>
          <w:rFonts w:cs="Times New Roman"/>
          <w:szCs w:val="28"/>
        </w:rPr>
        <w:t xml:space="preserve">объеме 122 792 </w:t>
      </w:r>
      <w:proofErr w:type="spellStart"/>
      <w:r w:rsidR="00180ACA">
        <w:rPr>
          <w:rFonts w:cs="Times New Roman"/>
          <w:szCs w:val="28"/>
        </w:rPr>
        <w:t>п.м</w:t>
      </w:r>
      <w:proofErr w:type="spellEnd"/>
      <w:r w:rsidR="00180ACA">
        <w:rPr>
          <w:rFonts w:cs="Times New Roman"/>
          <w:szCs w:val="28"/>
        </w:rPr>
        <w:t>.</w:t>
      </w:r>
      <w:r w:rsidR="004B60B5">
        <w:rPr>
          <w:rFonts w:cs="Times New Roman"/>
          <w:szCs w:val="28"/>
        </w:rPr>
        <w:t xml:space="preserve"> на всех дворовых территориях района.</w:t>
      </w:r>
    </w:p>
    <w:p w:rsidR="00554E84" w:rsidRDefault="00554E84" w:rsidP="000042FF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 2015 </w:t>
      </w:r>
      <w:r w:rsidR="00645B8C" w:rsidRPr="00412903">
        <w:rPr>
          <w:rFonts w:cs="Times New Roman"/>
          <w:szCs w:val="28"/>
        </w:rPr>
        <w:t xml:space="preserve">год </w:t>
      </w:r>
      <w:r w:rsidR="000042FF">
        <w:rPr>
          <w:rFonts w:cs="Times New Roman"/>
          <w:szCs w:val="28"/>
        </w:rPr>
        <w:t>от жителей района поступило</w:t>
      </w:r>
      <w:r w:rsidR="00645B8C" w:rsidRPr="00412903">
        <w:rPr>
          <w:rFonts w:cs="Times New Roman"/>
          <w:szCs w:val="28"/>
        </w:rPr>
        <w:t xml:space="preserve"> </w:t>
      </w:r>
      <w:r>
        <w:rPr>
          <w:rFonts w:cs="Times New Roman"/>
          <w:b/>
          <w:szCs w:val="28"/>
        </w:rPr>
        <w:t>36</w:t>
      </w:r>
      <w:r>
        <w:rPr>
          <w:rFonts w:cs="Times New Roman"/>
          <w:szCs w:val="28"/>
        </w:rPr>
        <w:t xml:space="preserve"> обращений</w:t>
      </w:r>
      <w:r w:rsidR="00645B8C" w:rsidRPr="00412903">
        <w:rPr>
          <w:rFonts w:cs="Times New Roman"/>
          <w:szCs w:val="28"/>
        </w:rPr>
        <w:t xml:space="preserve"> на </w:t>
      </w:r>
      <w:r w:rsidR="00645B8C" w:rsidRPr="000042FF">
        <w:rPr>
          <w:rFonts w:cs="Times New Roman"/>
          <w:b/>
          <w:szCs w:val="28"/>
        </w:rPr>
        <w:t>установку  пандусов</w:t>
      </w:r>
      <w:r w:rsidR="00645B8C" w:rsidRPr="00412903">
        <w:rPr>
          <w:rFonts w:cs="Times New Roman"/>
          <w:szCs w:val="28"/>
        </w:rPr>
        <w:t xml:space="preserve"> у подъездов</w:t>
      </w:r>
      <w:r>
        <w:rPr>
          <w:rFonts w:cs="Times New Roman"/>
          <w:szCs w:val="28"/>
        </w:rPr>
        <w:t xml:space="preserve"> по следующим адресам:</w:t>
      </w:r>
    </w:p>
    <w:p w:rsidR="00554E84" w:rsidRPr="00554E84" w:rsidRDefault="00B00A54" w:rsidP="00B00A54">
      <w:pPr>
        <w:pStyle w:val="a3"/>
        <w:tabs>
          <w:tab w:val="left" w:pos="7938"/>
        </w:tabs>
        <w:suppressAutoHyphens w:val="0"/>
        <w:ind w:left="7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4E84" w:rsidRPr="00426754">
        <w:rPr>
          <w:sz w:val="28"/>
          <w:szCs w:val="28"/>
        </w:rPr>
        <w:t>ул. Кравченко</w:t>
      </w:r>
      <w:r w:rsidR="00554E84">
        <w:rPr>
          <w:sz w:val="28"/>
          <w:szCs w:val="28"/>
        </w:rPr>
        <w:t>,</w:t>
      </w:r>
      <w:r w:rsidR="00554E84" w:rsidRPr="00426754">
        <w:rPr>
          <w:sz w:val="28"/>
          <w:szCs w:val="28"/>
        </w:rPr>
        <w:t xml:space="preserve"> д</w:t>
      </w:r>
      <w:r w:rsidR="00554E84">
        <w:rPr>
          <w:sz w:val="28"/>
          <w:szCs w:val="28"/>
        </w:rPr>
        <w:t>.</w:t>
      </w:r>
      <w:r w:rsidR="00554E84" w:rsidRPr="00426754">
        <w:rPr>
          <w:sz w:val="28"/>
          <w:szCs w:val="28"/>
        </w:rPr>
        <w:t xml:space="preserve"> 24/35</w:t>
      </w:r>
      <w:r w:rsidR="00554E84">
        <w:rPr>
          <w:sz w:val="28"/>
          <w:szCs w:val="28"/>
        </w:rPr>
        <w:t>;</w:t>
      </w:r>
      <w:r w:rsidR="00554E84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="00554E84" w:rsidRPr="00E52529">
        <w:rPr>
          <w:sz w:val="28"/>
          <w:szCs w:val="28"/>
        </w:rPr>
        <w:t>ул. Ак</w:t>
      </w:r>
      <w:r w:rsidR="00554E84">
        <w:rPr>
          <w:sz w:val="28"/>
          <w:szCs w:val="28"/>
        </w:rPr>
        <w:t>.</w:t>
      </w:r>
      <w:r w:rsidR="00554E84" w:rsidRPr="00E52529">
        <w:rPr>
          <w:sz w:val="28"/>
          <w:szCs w:val="28"/>
        </w:rPr>
        <w:t xml:space="preserve"> Пилюгина д. 8 корп. 1</w:t>
      </w:r>
      <w:r w:rsidR="00554E84">
        <w:rPr>
          <w:sz w:val="28"/>
          <w:szCs w:val="28"/>
        </w:rPr>
        <w:t>;</w:t>
      </w:r>
    </w:p>
    <w:p w:rsidR="00554E84" w:rsidRPr="00554E84" w:rsidRDefault="00B00A54" w:rsidP="00B00A54">
      <w:pPr>
        <w:pStyle w:val="a3"/>
        <w:tabs>
          <w:tab w:val="left" w:pos="7938"/>
        </w:tabs>
        <w:suppressAutoHyphens w:val="0"/>
        <w:ind w:left="7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4E84">
        <w:rPr>
          <w:sz w:val="28"/>
          <w:szCs w:val="28"/>
        </w:rPr>
        <w:t>у</w:t>
      </w:r>
      <w:r w:rsidR="00554E84" w:rsidRPr="00426754">
        <w:rPr>
          <w:sz w:val="28"/>
          <w:szCs w:val="28"/>
        </w:rPr>
        <w:t>л. Кравченко</w:t>
      </w:r>
      <w:r w:rsidR="00554E84">
        <w:rPr>
          <w:sz w:val="28"/>
          <w:szCs w:val="28"/>
        </w:rPr>
        <w:t>,</w:t>
      </w:r>
      <w:r w:rsidR="00554E84" w:rsidRPr="00426754">
        <w:rPr>
          <w:sz w:val="28"/>
          <w:szCs w:val="28"/>
        </w:rPr>
        <w:t xml:space="preserve"> д</w:t>
      </w:r>
      <w:r w:rsidR="00554E84">
        <w:rPr>
          <w:sz w:val="28"/>
          <w:szCs w:val="28"/>
        </w:rPr>
        <w:t>.</w:t>
      </w:r>
      <w:r w:rsidR="00554E84" w:rsidRPr="00426754">
        <w:rPr>
          <w:sz w:val="28"/>
          <w:szCs w:val="28"/>
        </w:rPr>
        <w:t xml:space="preserve"> 9</w:t>
      </w:r>
      <w:r w:rsidR="00554E84">
        <w:rPr>
          <w:sz w:val="28"/>
          <w:szCs w:val="28"/>
        </w:rPr>
        <w:t>;</w:t>
      </w:r>
      <w:r w:rsidR="00554E84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="00554E84" w:rsidRPr="00E52529">
        <w:rPr>
          <w:sz w:val="28"/>
          <w:szCs w:val="28"/>
        </w:rPr>
        <w:t>ул. Гарибальди д. 10 корп. 1</w:t>
      </w:r>
      <w:r w:rsidR="00554E84">
        <w:rPr>
          <w:sz w:val="28"/>
          <w:szCs w:val="28"/>
        </w:rPr>
        <w:t>;</w:t>
      </w:r>
    </w:p>
    <w:p w:rsidR="00554E84" w:rsidRPr="00554E84" w:rsidRDefault="00B00A54" w:rsidP="00B00A54">
      <w:pPr>
        <w:pStyle w:val="a3"/>
        <w:tabs>
          <w:tab w:val="left" w:pos="7938"/>
        </w:tabs>
        <w:suppressAutoHyphens w:val="0"/>
        <w:ind w:left="71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554E84">
        <w:rPr>
          <w:sz w:val="28"/>
          <w:szCs w:val="28"/>
        </w:rPr>
        <w:t>у</w:t>
      </w:r>
      <w:r w:rsidR="00554E84" w:rsidRPr="00426754">
        <w:rPr>
          <w:sz w:val="28"/>
          <w:szCs w:val="28"/>
        </w:rPr>
        <w:t>л. Кравченко</w:t>
      </w:r>
      <w:r w:rsidR="00554E84">
        <w:rPr>
          <w:sz w:val="28"/>
          <w:szCs w:val="28"/>
        </w:rPr>
        <w:t>,</w:t>
      </w:r>
      <w:r w:rsidR="00554E84" w:rsidRPr="00426754">
        <w:rPr>
          <w:sz w:val="28"/>
          <w:szCs w:val="28"/>
        </w:rPr>
        <w:t xml:space="preserve"> д</w:t>
      </w:r>
      <w:r w:rsidR="00554E84">
        <w:rPr>
          <w:sz w:val="28"/>
          <w:szCs w:val="28"/>
        </w:rPr>
        <w:t>.</w:t>
      </w:r>
      <w:r w:rsidR="00554E84" w:rsidRPr="00426754">
        <w:rPr>
          <w:sz w:val="28"/>
          <w:szCs w:val="28"/>
        </w:rPr>
        <w:t xml:space="preserve"> 8</w:t>
      </w:r>
      <w:r w:rsidR="00554E84">
        <w:rPr>
          <w:sz w:val="28"/>
          <w:szCs w:val="28"/>
        </w:rPr>
        <w:t>;</w:t>
      </w:r>
      <w:r w:rsidR="00554E84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="00554E84" w:rsidRPr="00E52529">
        <w:rPr>
          <w:sz w:val="28"/>
          <w:szCs w:val="28"/>
        </w:rPr>
        <w:t>ул. Гарибальди д. 10 корп. 6</w:t>
      </w:r>
      <w:r w:rsidR="00554E84">
        <w:rPr>
          <w:sz w:val="28"/>
          <w:szCs w:val="28"/>
        </w:rPr>
        <w:t>;</w:t>
      </w:r>
    </w:p>
    <w:p w:rsidR="00554E84" w:rsidRPr="00554E84" w:rsidRDefault="00B00A54" w:rsidP="00B00A54">
      <w:pPr>
        <w:pStyle w:val="a3"/>
        <w:tabs>
          <w:tab w:val="left" w:pos="7938"/>
        </w:tabs>
        <w:suppressAutoHyphens w:val="0"/>
        <w:ind w:left="7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4E84">
        <w:rPr>
          <w:sz w:val="28"/>
          <w:szCs w:val="28"/>
        </w:rPr>
        <w:t>у</w:t>
      </w:r>
      <w:r w:rsidR="00554E84" w:rsidRPr="00426754">
        <w:rPr>
          <w:sz w:val="28"/>
          <w:szCs w:val="28"/>
        </w:rPr>
        <w:t>л. Марии Ульяновой</w:t>
      </w:r>
      <w:r w:rsidR="00554E84">
        <w:rPr>
          <w:sz w:val="28"/>
          <w:szCs w:val="28"/>
        </w:rPr>
        <w:t>,</w:t>
      </w:r>
      <w:r w:rsidR="00554E84" w:rsidRPr="00426754">
        <w:rPr>
          <w:sz w:val="28"/>
          <w:szCs w:val="28"/>
        </w:rPr>
        <w:t xml:space="preserve"> д.3</w:t>
      </w:r>
      <w:r w:rsidR="00554E84">
        <w:rPr>
          <w:sz w:val="28"/>
          <w:szCs w:val="28"/>
        </w:rPr>
        <w:t>,</w:t>
      </w:r>
      <w:r w:rsidR="00554E84" w:rsidRPr="00426754">
        <w:rPr>
          <w:sz w:val="28"/>
          <w:szCs w:val="28"/>
        </w:rPr>
        <w:t xml:space="preserve"> кор</w:t>
      </w:r>
      <w:r w:rsidR="00554E84">
        <w:rPr>
          <w:sz w:val="28"/>
          <w:szCs w:val="28"/>
        </w:rPr>
        <w:t xml:space="preserve">п. </w:t>
      </w:r>
      <w:r w:rsidR="00554E84" w:rsidRPr="00426754">
        <w:rPr>
          <w:sz w:val="28"/>
          <w:szCs w:val="28"/>
        </w:rPr>
        <w:t>3</w:t>
      </w:r>
      <w:r w:rsidR="00554E84">
        <w:rPr>
          <w:sz w:val="28"/>
          <w:szCs w:val="28"/>
        </w:rPr>
        <w:t>;</w:t>
      </w:r>
      <w:r w:rsidR="00554E84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="00554E84" w:rsidRPr="00E52529">
        <w:rPr>
          <w:sz w:val="28"/>
          <w:szCs w:val="28"/>
        </w:rPr>
        <w:t>ул. Гарибальди д. 8</w:t>
      </w:r>
      <w:r w:rsidR="00554E84">
        <w:rPr>
          <w:sz w:val="28"/>
          <w:szCs w:val="28"/>
        </w:rPr>
        <w:t>;</w:t>
      </w:r>
    </w:p>
    <w:p w:rsidR="00554E84" w:rsidRPr="00554E84" w:rsidRDefault="00B00A54" w:rsidP="00B00A54">
      <w:pPr>
        <w:pStyle w:val="a3"/>
        <w:tabs>
          <w:tab w:val="left" w:pos="7938"/>
        </w:tabs>
        <w:suppressAutoHyphens w:val="0"/>
        <w:ind w:left="7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4E84">
        <w:rPr>
          <w:sz w:val="28"/>
          <w:szCs w:val="28"/>
        </w:rPr>
        <w:t>у</w:t>
      </w:r>
      <w:r w:rsidR="00554E84" w:rsidRPr="00426754">
        <w:rPr>
          <w:sz w:val="28"/>
          <w:szCs w:val="28"/>
        </w:rPr>
        <w:t>л. Марии Ульяновой</w:t>
      </w:r>
      <w:r w:rsidR="00554E84">
        <w:rPr>
          <w:sz w:val="28"/>
          <w:szCs w:val="28"/>
        </w:rPr>
        <w:t>,</w:t>
      </w:r>
      <w:r w:rsidR="00554E84" w:rsidRPr="00426754">
        <w:rPr>
          <w:sz w:val="28"/>
          <w:szCs w:val="28"/>
        </w:rPr>
        <w:t xml:space="preserve"> д.11</w:t>
      </w:r>
      <w:r w:rsidR="00554E84">
        <w:rPr>
          <w:sz w:val="28"/>
          <w:szCs w:val="28"/>
        </w:rPr>
        <w:t>;</w:t>
      </w:r>
      <w:r w:rsidR="00554E84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="00554E84" w:rsidRPr="00E52529">
        <w:rPr>
          <w:sz w:val="28"/>
          <w:szCs w:val="28"/>
        </w:rPr>
        <w:t>ул. Гарибальди д. 14 корп. 2</w:t>
      </w:r>
      <w:r w:rsidR="00554E84">
        <w:rPr>
          <w:sz w:val="28"/>
          <w:szCs w:val="28"/>
        </w:rPr>
        <w:t>;</w:t>
      </w:r>
    </w:p>
    <w:p w:rsidR="00554E84" w:rsidRPr="00554E84" w:rsidRDefault="00B00A54" w:rsidP="00B00A54">
      <w:pPr>
        <w:pStyle w:val="a3"/>
        <w:tabs>
          <w:tab w:val="left" w:pos="7938"/>
        </w:tabs>
        <w:suppressAutoHyphens w:val="0"/>
        <w:ind w:left="7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4E84" w:rsidRPr="00426754">
        <w:rPr>
          <w:sz w:val="28"/>
          <w:szCs w:val="28"/>
        </w:rPr>
        <w:t>ул. Марии Ульяновой д.7;</w:t>
      </w:r>
      <w:r w:rsidR="00554E84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="00554E84">
        <w:rPr>
          <w:sz w:val="28"/>
          <w:szCs w:val="28"/>
        </w:rPr>
        <w:t>у</w:t>
      </w:r>
      <w:r w:rsidR="00554E84" w:rsidRPr="00E52529">
        <w:rPr>
          <w:sz w:val="28"/>
          <w:szCs w:val="28"/>
        </w:rPr>
        <w:t>л. Гарибальди д. 10 кор</w:t>
      </w:r>
      <w:r w:rsidR="00554E84">
        <w:rPr>
          <w:sz w:val="28"/>
          <w:szCs w:val="28"/>
        </w:rPr>
        <w:t>п</w:t>
      </w:r>
      <w:r w:rsidR="00554E84" w:rsidRPr="00E52529">
        <w:rPr>
          <w:sz w:val="28"/>
          <w:szCs w:val="28"/>
        </w:rPr>
        <w:t>. 3</w:t>
      </w:r>
      <w:r w:rsidR="00554E84">
        <w:rPr>
          <w:sz w:val="28"/>
          <w:szCs w:val="28"/>
        </w:rPr>
        <w:t>;</w:t>
      </w:r>
    </w:p>
    <w:p w:rsidR="00554E84" w:rsidRPr="00554E84" w:rsidRDefault="00B00A54" w:rsidP="00B00A54">
      <w:pPr>
        <w:pStyle w:val="a3"/>
        <w:tabs>
          <w:tab w:val="left" w:pos="7938"/>
        </w:tabs>
        <w:suppressAutoHyphens w:val="0"/>
        <w:ind w:left="7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4E84" w:rsidRPr="00E52529">
        <w:rPr>
          <w:sz w:val="28"/>
          <w:szCs w:val="28"/>
        </w:rPr>
        <w:t>Ленинский пр-т, д. 86</w:t>
      </w:r>
      <w:r w:rsidR="00554E84">
        <w:rPr>
          <w:sz w:val="28"/>
          <w:szCs w:val="28"/>
        </w:rPr>
        <w:t>;</w:t>
      </w:r>
      <w:r w:rsidR="00554E84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="00554E84">
        <w:rPr>
          <w:sz w:val="28"/>
          <w:szCs w:val="28"/>
        </w:rPr>
        <w:t>у</w:t>
      </w:r>
      <w:r w:rsidR="00554E84" w:rsidRPr="00426754">
        <w:rPr>
          <w:sz w:val="28"/>
          <w:szCs w:val="28"/>
        </w:rPr>
        <w:t>л. Вавилова д.81</w:t>
      </w:r>
      <w:r w:rsidR="00554E84">
        <w:rPr>
          <w:sz w:val="28"/>
          <w:szCs w:val="28"/>
        </w:rPr>
        <w:t>;</w:t>
      </w:r>
    </w:p>
    <w:p w:rsidR="00554E84" w:rsidRPr="00554E84" w:rsidRDefault="00B00A54" w:rsidP="00B00A54">
      <w:pPr>
        <w:pStyle w:val="a3"/>
        <w:tabs>
          <w:tab w:val="left" w:pos="7938"/>
        </w:tabs>
        <w:suppressAutoHyphens w:val="0"/>
        <w:ind w:left="7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4E84" w:rsidRPr="00E52529">
        <w:rPr>
          <w:sz w:val="28"/>
          <w:szCs w:val="28"/>
        </w:rPr>
        <w:t>ул. Ак</w:t>
      </w:r>
      <w:r w:rsidR="00554E84">
        <w:rPr>
          <w:sz w:val="28"/>
          <w:szCs w:val="28"/>
        </w:rPr>
        <w:t>.</w:t>
      </w:r>
      <w:r w:rsidR="00554E84" w:rsidRPr="00E52529">
        <w:rPr>
          <w:sz w:val="28"/>
          <w:szCs w:val="28"/>
        </w:rPr>
        <w:t xml:space="preserve"> Пилюгина, д. 12 корп. 1</w:t>
      </w:r>
      <w:r w:rsidR="00554E84">
        <w:rPr>
          <w:sz w:val="28"/>
          <w:szCs w:val="28"/>
        </w:rPr>
        <w:t>;</w:t>
      </w:r>
      <w:r w:rsidR="00554E84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="00554E84">
        <w:rPr>
          <w:sz w:val="28"/>
          <w:szCs w:val="28"/>
        </w:rPr>
        <w:t>п</w:t>
      </w:r>
      <w:r w:rsidR="00554E84" w:rsidRPr="00E52529">
        <w:rPr>
          <w:sz w:val="28"/>
          <w:szCs w:val="28"/>
        </w:rPr>
        <w:t>р</w:t>
      </w:r>
      <w:r w:rsidR="00554E84">
        <w:rPr>
          <w:sz w:val="28"/>
          <w:szCs w:val="28"/>
        </w:rPr>
        <w:t>-</w:t>
      </w:r>
      <w:r w:rsidR="00554E84" w:rsidRPr="00E52529">
        <w:rPr>
          <w:sz w:val="28"/>
          <w:szCs w:val="28"/>
        </w:rPr>
        <w:t>т Вернадского д. 11/19</w:t>
      </w:r>
      <w:r w:rsidR="00554E84">
        <w:rPr>
          <w:sz w:val="28"/>
          <w:szCs w:val="28"/>
        </w:rPr>
        <w:t>.</w:t>
      </w:r>
      <w:r w:rsidR="00554E84" w:rsidRPr="00E52529">
        <w:rPr>
          <w:sz w:val="28"/>
          <w:szCs w:val="28"/>
        </w:rPr>
        <w:t xml:space="preserve"> </w:t>
      </w:r>
    </w:p>
    <w:p w:rsidR="000042FF" w:rsidRDefault="00645B8C" w:rsidP="000042FF">
      <w:pPr>
        <w:ind w:firstLine="709"/>
        <w:jc w:val="both"/>
        <w:rPr>
          <w:rFonts w:cs="Times New Roman"/>
          <w:szCs w:val="28"/>
        </w:rPr>
      </w:pPr>
      <w:r w:rsidRPr="00412903">
        <w:rPr>
          <w:rFonts w:cs="Times New Roman"/>
          <w:szCs w:val="28"/>
        </w:rPr>
        <w:t>Все пожелания были выполнены.</w:t>
      </w:r>
    </w:p>
    <w:p w:rsidR="00645B8C" w:rsidRDefault="00645B8C" w:rsidP="000042FF">
      <w:pPr>
        <w:ind w:firstLine="709"/>
        <w:jc w:val="both"/>
        <w:rPr>
          <w:rFonts w:cs="Times New Roman"/>
          <w:szCs w:val="28"/>
        </w:rPr>
      </w:pPr>
      <w:r w:rsidRPr="00A3278E">
        <w:rPr>
          <w:rFonts w:cs="Times New Roman"/>
          <w:szCs w:val="28"/>
        </w:rPr>
        <w:t xml:space="preserve">В 2015 году в учреждениях социальной сферы Ломоносовского района были проведены такие </w:t>
      </w:r>
      <w:r w:rsidRPr="000042FF">
        <w:rPr>
          <w:rFonts w:cs="Times New Roman"/>
          <w:b/>
          <w:szCs w:val="28"/>
        </w:rPr>
        <w:t>конкурсы</w:t>
      </w:r>
      <w:r w:rsidRPr="00A3278E">
        <w:rPr>
          <w:rFonts w:cs="Times New Roman"/>
          <w:szCs w:val="28"/>
        </w:rPr>
        <w:t xml:space="preserve"> как: нарисуй открытку ветерану, рисунок своими руками, лучшая елочная игрушка, </w:t>
      </w:r>
      <w:r w:rsidRPr="00A3278E">
        <w:rPr>
          <w:rFonts w:eastAsia="Calibri" w:cs="Times New Roman"/>
          <w:szCs w:val="28"/>
        </w:rPr>
        <w:t xml:space="preserve">«Я такой же, как ты», </w:t>
      </w:r>
      <w:r w:rsidRPr="00A3278E">
        <w:rPr>
          <w:rFonts w:cs="Times New Roman"/>
          <w:szCs w:val="28"/>
        </w:rPr>
        <w:t xml:space="preserve">«Не гаснет памяти свеча…» </w:t>
      </w:r>
      <w:r w:rsidR="000042FF">
        <w:rPr>
          <w:rFonts w:eastAsia="Calibri" w:cs="Times New Roman"/>
          <w:szCs w:val="28"/>
        </w:rPr>
        <w:t>и т.д. В</w:t>
      </w:r>
      <w:r w:rsidRPr="00A3278E">
        <w:rPr>
          <w:rFonts w:eastAsia="Calibri" w:cs="Times New Roman"/>
          <w:szCs w:val="28"/>
        </w:rPr>
        <w:t xml:space="preserve"> конкурсах приняли участие </w:t>
      </w:r>
      <w:r w:rsidRPr="00A3278E">
        <w:rPr>
          <w:rFonts w:cs="Times New Roman"/>
          <w:szCs w:val="28"/>
        </w:rPr>
        <w:t xml:space="preserve">молодежь и пожилые люди района.  </w:t>
      </w:r>
    </w:p>
    <w:p w:rsidR="00FD71DB" w:rsidRDefault="005611E9" w:rsidP="00FD71DB">
      <w:pPr>
        <w:ind w:firstLine="710"/>
        <w:jc w:val="both"/>
        <w:rPr>
          <w:szCs w:val="28"/>
        </w:rPr>
      </w:pPr>
      <w:r>
        <w:rPr>
          <w:szCs w:val="28"/>
        </w:rPr>
        <w:t>Значительно пополнились ряды</w:t>
      </w:r>
      <w:r w:rsidRPr="00EA3B3A">
        <w:rPr>
          <w:b/>
          <w:szCs w:val="28"/>
        </w:rPr>
        <w:t xml:space="preserve"> </w:t>
      </w:r>
      <w:r>
        <w:rPr>
          <w:b/>
          <w:szCs w:val="28"/>
        </w:rPr>
        <w:t>о</w:t>
      </w:r>
      <w:r w:rsidR="00FD71DB" w:rsidRPr="00EA3B3A">
        <w:rPr>
          <w:b/>
          <w:szCs w:val="28"/>
        </w:rPr>
        <w:t>бщественных советников главы управы</w:t>
      </w:r>
      <w:r w:rsidR="00FD71DB">
        <w:rPr>
          <w:szCs w:val="28"/>
        </w:rPr>
        <w:t xml:space="preserve">. По состоянию на сегодняшний день их количество составляет </w:t>
      </w:r>
      <w:r w:rsidR="00FD71DB" w:rsidRPr="005611E9">
        <w:rPr>
          <w:b/>
          <w:szCs w:val="28"/>
        </w:rPr>
        <w:t>210</w:t>
      </w:r>
      <w:r w:rsidR="00FD71DB">
        <w:rPr>
          <w:szCs w:val="28"/>
        </w:rPr>
        <w:t xml:space="preserve"> человек. </w:t>
      </w:r>
    </w:p>
    <w:p w:rsidR="00FD71DB" w:rsidRPr="006C36D8" w:rsidRDefault="00FD71DB" w:rsidP="00FD71DB">
      <w:pPr>
        <w:ind w:firstLine="710"/>
        <w:jc w:val="both"/>
        <w:rPr>
          <w:szCs w:val="28"/>
        </w:rPr>
      </w:pPr>
      <w:r w:rsidRPr="006C36D8">
        <w:rPr>
          <w:szCs w:val="28"/>
        </w:rPr>
        <w:t>В 2015 году общественные советники приняли участие в трех городских коммуникациях: «Бессмертный полк»</w:t>
      </w:r>
      <w:r>
        <w:rPr>
          <w:szCs w:val="28"/>
        </w:rPr>
        <w:t xml:space="preserve">, </w:t>
      </w:r>
      <w:r w:rsidRPr="006C36D8">
        <w:rPr>
          <w:szCs w:val="28"/>
        </w:rPr>
        <w:t>«Капитальный ремонт»</w:t>
      </w:r>
      <w:r>
        <w:rPr>
          <w:szCs w:val="28"/>
        </w:rPr>
        <w:t xml:space="preserve"> и </w:t>
      </w:r>
      <w:r w:rsidRPr="006C36D8">
        <w:rPr>
          <w:szCs w:val="28"/>
        </w:rPr>
        <w:t>«Здравоохранение».</w:t>
      </w:r>
    </w:p>
    <w:p w:rsidR="00FD71DB" w:rsidRDefault="00FD71DB" w:rsidP="00FD71DB">
      <w:pPr>
        <w:ind w:firstLine="710"/>
        <w:jc w:val="both"/>
        <w:rPr>
          <w:szCs w:val="28"/>
        </w:rPr>
      </w:pPr>
      <w:r w:rsidRPr="006C36D8">
        <w:rPr>
          <w:szCs w:val="28"/>
        </w:rPr>
        <w:t xml:space="preserve">Ежемесячно на базе </w:t>
      </w:r>
      <w:r>
        <w:rPr>
          <w:szCs w:val="28"/>
        </w:rPr>
        <w:t>ГБУ «Ломоносовец»</w:t>
      </w:r>
      <w:r w:rsidRPr="006C36D8">
        <w:rPr>
          <w:szCs w:val="28"/>
        </w:rPr>
        <w:t xml:space="preserve"> для общественных советников проводились тренинги с </w:t>
      </w:r>
      <w:proofErr w:type="gramStart"/>
      <w:r>
        <w:rPr>
          <w:szCs w:val="28"/>
        </w:rPr>
        <w:t>бизнес-тренером</w:t>
      </w:r>
      <w:proofErr w:type="gramEnd"/>
      <w:r>
        <w:rPr>
          <w:szCs w:val="28"/>
        </w:rPr>
        <w:t xml:space="preserve"> Марией Тарасовой</w:t>
      </w:r>
      <w:r w:rsidRPr="006C36D8">
        <w:rPr>
          <w:szCs w:val="28"/>
        </w:rPr>
        <w:t xml:space="preserve"> на темы: «</w:t>
      </w:r>
      <w:r>
        <w:rPr>
          <w:szCs w:val="28"/>
        </w:rPr>
        <w:t>Общественные советники: навыки и компетенция</w:t>
      </w:r>
      <w:r w:rsidRPr="006C36D8">
        <w:rPr>
          <w:szCs w:val="28"/>
        </w:rPr>
        <w:t>», «</w:t>
      </w:r>
      <w:r>
        <w:rPr>
          <w:szCs w:val="28"/>
        </w:rPr>
        <w:t>Основы эффективной коммуникации</w:t>
      </w:r>
      <w:r w:rsidRPr="006C36D8">
        <w:rPr>
          <w:szCs w:val="28"/>
        </w:rPr>
        <w:t>», «</w:t>
      </w:r>
      <w:r>
        <w:rPr>
          <w:szCs w:val="28"/>
        </w:rPr>
        <w:t>Как расположить к себе собеседника, преодоление барьеров в общении</w:t>
      </w:r>
      <w:r w:rsidRPr="006C36D8">
        <w:rPr>
          <w:szCs w:val="28"/>
        </w:rPr>
        <w:t>», «</w:t>
      </w:r>
      <w:r>
        <w:rPr>
          <w:szCs w:val="28"/>
        </w:rPr>
        <w:t>Технология сложного общения, работа с возражениями</w:t>
      </w:r>
      <w:r w:rsidRPr="006C36D8">
        <w:rPr>
          <w:szCs w:val="28"/>
        </w:rPr>
        <w:t>»</w:t>
      </w:r>
      <w:r>
        <w:rPr>
          <w:szCs w:val="28"/>
        </w:rPr>
        <w:t>, «Ораторское искусство, навыки публичного выступления», «Поведение в конфликтных ситуациях», «Стратегия разрешения конфликтов»</w:t>
      </w:r>
      <w:r w:rsidRPr="006C36D8">
        <w:rPr>
          <w:szCs w:val="28"/>
        </w:rPr>
        <w:t xml:space="preserve">. </w:t>
      </w:r>
    </w:p>
    <w:p w:rsidR="00FD71DB" w:rsidRDefault="00FD71DB" w:rsidP="00FD71DB">
      <w:pPr>
        <w:ind w:firstLine="710"/>
        <w:jc w:val="both"/>
        <w:rPr>
          <w:szCs w:val="28"/>
        </w:rPr>
      </w:pPr>
      <w:r>
        <w:rPr>
          <w:szCs w:val="28"/>
        </w:rPr>
        <w:t xml:space="preserve">Общественные советники главы управы регулярно принимали участие во встречах главы управы с населением, </w:t>
      </w:r>
      <w:r w:rsidR="005611E9">
        <w:rPr>
          <w:szCs w:val="28"/>
        </w:rPr>
        <w:t xml:space="preserve">встречах с </w:t>
      </w:r>
      <w:r>
        <w:rPr>
          <w:szCs w:val="28"/>
        </w:rPr>
        <w:t xml:space="preserve">представителями общественных организаций, публичных слушаниях, проводимых на территории района, </w:t>
      </w:r>
      <w:r w:rsidR="005611E9">
        <w:rPr>
          <w:szCs w:val="28"/>
        </w:rPr>
        <w:t xml:space="preserve">а также </w:t>
      </w:r>
      <w:r>
        <w:rPr>
          <w:szCs w:val="28"/>
        </w:rPr>
        <w:t xml:space="preserve">общественно значимых мероприятиях районного, окружного и городского уровня. </w:t>
      </w:r>
    </w:p>
    <w:p w:rsidR="00AA6CCB" w:rsidRDefault="00AA6CCB" w:rsidP="00AA6CCB">
      <w:pPr>
        <w:ind w:firstLine="709"/>
        <w:jc w:val="center"/>
      </w:pPr>
    </w:p>
    <w:p w:rsidR="00AA6CCB" w:rsidRPr="008B72BC" w:rsidRDefault="00293A40" w:rsidP="008B72BC">
      <w:pPr>
        <w:jc w:val="center"/>
        <w:rPr>
          <w:b/>
          <w:color w:val="008000"/>
        </w:rPr>
      </w:pPr>
      <w:r>
        <w:rPr>
          <w:b/>
          <w:color w:val="008000"/>
        </w:rPr>
        <w:t xml:space="preserve">10. </w:t>
      </w:r>
      <w:r w:rsidR="00AA6CCB" w:rsidRPr="006744FA">
        <w:rPr>
          <w:b/>
          <w:color w:val="008000"/>
        </w:rPr>
        <w:t>Работа комиссии по делам несо</w:t>
      </w:r>
      <w:r w:rsidR="008B72BC">
        <w:rPr>
          <w:b/>
          <w:color w:val="008000"/>
        </w:rPr>
        <w:t>вершеннолетних и защите их прав</w:t>
      </w:r>
      <w:r w:rsidR="000B5FFC">
        <w:rPr>
          <w:b/>
          <w:color w:val="008000"/>
        </w:rPr>
        <w:t xml:space="preserve"> (</w:t>
      </w:r>
      <w:proofErr w:type="spellStart"/>
      <w:r w:rsidR="000B5FFC">
        <w:rPr>
          <w:b/>
          <w:color w:val="008000"/>
        </w:rPr>
        <w:t>КДНиЗП</w:t>
      </w:r>
      <w:proofErr w:type="spellEnd"/>
      <w:r w:rsidR="000B5FFC">
        <w:rPr>
          <w:b/>
          <w:color w:val="008000"/>
        </w:rPr>
        <w:t>)</w:t>
      </w:r>
    </w:p>
    <w:p w:rsidR="00163C88" w:rsidRPr="00CB10F8" w:rsidRDefault="00F754DF" w:rsidP="00163C88">
      <w:pPr>
        <w:contextualSpacing/>
        <w:jc w:val="both"/>
        <w:rPr>
          <w:szCs w:val="28"/>
        </w:rPr>
      </w:pPr>
      <w:r>
        <w:rPr>
          <w:color w:val="E36C0A" w:themeColor="accent6" w:themeShade="BF"/>
          <w:szCs w:val="28"/>
        </w:rPr>
        <w:tab/>
      </w:r>
      <w:r w:rsidR="00163C88" w:rsidRPr="00CB10F8">
        <w:rPr>
          <w:szCs w:val="28"/>
        </w:rPr>
        <w:t xml:space="preserve">Основная цель деятельности районной </w:t>
      </w:r>
      <w:proofErr w:type="spellStart"/>
      <w:r w:rsidR="00163C88" w:rsidRPr="00CB10F8">
        <w:rPr>
          <w:szCs w:val="28"/>
        </w:rPr>
        <w:t>КДНиЗП</w:t>
      </w:r>
      <w:proofErr w:type="spellEnd"/>
      <w:r w:rsidR="00163C88" w:rsidRPr="00CB10F8">
        <w:rPr>
          <w:szCs w:val="28"/>
        </w:rPr>
        <w:t xml:space="preserve"> - координация и организация работы по профилактике преступности, безнадзорности и правонарушений несовершеннолетних. Количество несовершеннолетних, проживающих в Ломоносовском районе - 12715 человек.</w:t>
      </w:r>
    </w:p>
    <w:p w:rsidR="00163C88" w:rsidRPr="00CB10F8" w:rsidRDefault="004B60B5" w:rsidP="00163C88">
      <w:pPr>
        <w:contextualSpacing/>
        <w:jc w:val="both"/>
        <w:rPr>
          <w:szCs w:val="28"/>
        </w:rPr>
      </w:pPr>
      <w:r>
        <w:rPr>
          <w:szCs w:val="28"/>
        </w:rPr>
        <w:tab/>
      </w:r>
      <w:r w:rsidR="00163C88" w:rsidRPr="00CB10F8">
        <w:rPr>
          <w:szCs w:val="28"/>
        </w:rPr>
        <w:t>В рамках реализации комплексного плана профилактики детской беспризорности, безнадзорности и правонарушений несовершеннолетних на 2015г., плана мероприятий по реализации Национальной стратегии действий в интересах детей в городе Москве на 2013-2017гг.</w:t>
      </w:r>
      <w:r w:rsidR="008C2078" w:rsidRPr="00CB10F8">
        <w:rPr>
          <w:szCs w:val="28"/>
        </w:rPr>
        <w:t xml:space="preserve">, </w:t>
      </w:r>
      <w:r w:rsidR="00163C88" w:rsidRPr="00CB10F8">
        <w:rPr>
          <w:szCs w:val="28"/>
        </w:rPr>
        <w:t xml:space="preserve">плана мероприятий  по реализации  календарного плана работы на </w:t>
      </w:r>
      <w:r w:rsidR="00163C88" w:rsidRPr="00CB10F8">
        <w:rPr>
          <w:szCs w:val="28"/>
        </w:rPr>
        <w:lastRenderedPageBreak/>
        <w:t xml:space="preserve">2015г. </w:t>
      </w:r>
      <w:proofErr w:type="spellStart"/>
      <w:r w:rsidR="00163C88" w:rsidRPr="00CB10F8">
        <w:rPr>
          <w:szCs w:val="28"/>
        </w:rPr>
        <w:t>КДНиЗП</w:t>
      </w:r>
      <w:proofErr w:type="spellEnd"/>
      <w:r w:rsidR="00163C88" w:rsidRPr="00CB10F8">
        <w:rPr>
          <w:szCs w:val="28"/>
        </w:rPr>
        <w:t xml:space="preserve"> Ломоносовского района взаимодействует со всеми службами профилактики правонарушений несовершеннолетних: </w:t>
      </w:r>
      <w:proofErr w:type="gramStart"/>
      <w:r w:rsidR="00163C88" w:rsidRPr="00CB10F8">
        <w:rPr>
          <w:szCs w:val="28"/>
        </w:rPr>
        <w:t>ОДН ОМВД по району Ломоносовский, ОПОП, помощником прокурора Гагаринской межрайонной прокуратуры, ФКУ УИИ филиал №18 УФСИН России по г. Москве, ЮЗОУО ДО г. Москвы, руководителями учреждений образования, досуга, спорта и культуры (ГБУ «Альмега» и «Ломоносовец», СК «Лидер», КДЦ «</w:t>
      </w:r>
      <w:proofErr w:type="spellStart"/>
      <w:r w:rsidR="00163C88" w:rsidRPr="00CB10F8">
        <w:rPr>
          <w:szCs w:val="28"/>
        </w:rPr>
        <w:t>Теорикон</w:t>
      </w:r>
      <w:proofErr w:type="spellEnd"/>
      <w:r w:rsidR="00163C88" w:rsidRPr="00CB10F8">
        <w:rPr>
          <w:szCs w:val="28"/>
        </w:rPr>
        <w:t>»), детской поликлиникой №10 и её филиалом №1,  филиалом  №7 МНПЦ наркологии, ГБУ «Городской психолого-педагогический центр Департамента образования города Москвы», отделом опеки</w:t>
      </w:r>
      <w:proofErr w:type="gramEnd"/>
      <w:r w:rsidR="00163C88" w:rsidRPr="00CB10F8">
        <w:rPr>
          <w:szCs w:val="28"/>
        </w:rPr>
        <w:t xml:space="preserve"> и попечительства ОСЗН Ломоносовского района, ГБУ </w:t>
      </w:r>
      <w:proofErr w:type="spellStart"/>
      <w:r w:rsidR="00163C88" w:rsidRPr="00CB10F8">
        <w:rPr>
          <w:szCs w:val="28"/>
        </w:rPr>
        <w:t>ЦСПСиД</w:t>
      </w:r>
      <w:proofErr w:type="spellEnd"/>
      <w:r w:rsidR="00163C88" w:rsidRPr="00CB10F8">
        <w:rPr>
          <w:szCs w:val="28"/>
        </w:rPr>
        <w:t xml:space="preserve"> "Гелиос" филиал "Ломоносовский" ДСЗН, общественными организациями, </w:t>
      </w:r>
      <w:proofErr w:type="spellStart"/>
      <w:r w:rsidR="00163C88" w:rsidRPr="00CB10F8">
        <w:rPr>
          <w:szCs w:val="28"/>
        </w:rPr>
        <w:t>Воронцовским</w:t>
      </w:r>
      <w:proofErr w:type="spellEnd"/>
      <w:r w:rsidR="00163C88" w:rsidRPr="00CB10F8">
        <w:rPr>
          <w:szCs w:val="28"/>
        </w:rPr>
        <w:t xml:space="preserve"> ЦТЗН ЮЗАО.</w:t>
      </w:r>
      <w:r w:rsidR="00163C88" w:rsidRPr="00CB10F8">
        <w:rPr>
          <w:b/>
          <w:szCs w:val="28"/>
        </w:rPr>
        <w:t xml:space="preserve">  </w:t>
      </w:r>
    </w:p>
    <w:p w:rsidR="00163C88" w:rsidRPr="00CB10F8" w:rsidRDefault="004B60B5" w:rsidP="00163C88">
      <w:pPr>
        <w:contextualSpacing/>
        <w:jc w:val="both"/>
        <w:rPr>
          <w:szCs w:val="28"/>
        </w:rPr>
      </w:pPr>
      <w:r>
        <w:rPr>
          <w:b/>
          <w:szCs w:val="28"/>
        </w:rPr>
        <w:tab/>
      </w:r>
      <w:r w:rsidR="00163C88" w:rsidRPr="00CB10F8">
        <w:rPr>
          <w:szCs w:val="28"/>
        </w:rPr>
        <w:t>За 2015 год  проведено 23  заседани</w:t>
      </w:r>
      <w:r w:rsidR="005117A2">
        <w:rPr>
          <w:szCs w:val="28"/>
        </w:rPr>
        <w:t>я</w:t>
      </w:r>
      <w:r w:rsidR="00163C88" w:rsidRPr="00CB10F8">
        <w:rPr>
          <w:szCs w:val="28"/>
        </w:rPr>
        <w:t xml:space="preserve">  </w:t>
      </w:r>
      <w:proofErr w:type="spellStart"/>
      <w:r w:rsidR="00163C88" w:rsidRPr="00CB10F8">
        <w:rPr>
          <w:szCs w:val="28"/>
        </w:rPr>
        <w:t>КДНиЗП</w:t>
      </w:r>
      <w:proofErr w:type="spellEnd"/>
      <w:r w:rsidR="00163C88" w:rsidRPr="00CB10F8">
        <w:rPr>
          <w:szCs w:val="28"/>
        </w:rPr>
        <w:t xml:space="preserve">. На заседаниях  рассмотрено 78 вопросов, в </w:t>
      </w:r>
      <w:proofErr w:type="spellStart"/>
      <w:r w:rsidR="00163C88" w:rsidRPr="00CB10F8">
        <w:rPr>
          <w:szCs w:val="28"/>
        </w:rPr>
        <w:t>т.ч</w:t>
      </w:r>
      <w:proofErr w:type="spellEnd"/>
      <w:r w:rsidR="00163C88" w:rsidRPr="00CB10F8">
        <w:rPr>
          <w:szCs w:val="28"/>
        </w:rPr>
        <w:t xml:space="preserve">. по </w:t>
      </w:r>
      <w:proofErr w:type="spellStart"/>
      <w:r w:rsidR="00163C88" w:rsidRPr="00CB10F8">
        <w:rPr>
          <w:szCs w:val="28"/>
        </w:rPr>
        <w:t>воспитательно</w:t>
      </w:r>
      <w:proofErr w:type="spellEnd"/>
      <w:r w:rsidR="00163C88" w:rsidRPr="00CB10F8">
        <w:rPr>
          <w:szCs w:val="28"/>
        </w:rPr>
        <w:t>-профилактической работе, отчеты должностных лиц, дела о защите прав несовершеннолетних.</w:t>
      </w:r>
    </w:p>
    <w:p w:rsidR="00163C88" w:rsidRPr="00CB10F8" w:rsidRDefault="004B60B5" w:rsidP="00163C88">
      <w:pPr>
        <w:contextualSpacing/>
        <w:jc w:val="both"/>
        <w:rPr>
          <w:szCs w:val="28"/>
        </w:rPr>
      </w:pPr>
      <w:r>
        <w:rPr>
          <w:szCs w:val="28"/>
        </w:rPr>
        <w:tab/>
      </w:r>
      <w:r w:rsidR="00163C88" w:rsidRPr="00CB10F8">
        <w:rPr>
          <w:szCs w:val="28"/>
        </w:rPr>
        <w:t>За 2015 год рассмотрено 79 протоколов об администр</w:t>
      </w:r>
      <w:r w:rsidR="005117A2">
        <w:rPr>
          <w:szCs w:val="28"/>
        </w:rPr>
        <w:t xml:space="preserve">ативных правонарушениях, в </w:t>
      </w:r>
      <w:proofErr w:type="spellStart"/>
      <w:r w:rsidR="005117A2">
        <w:rPr>
          <w:szCs w:val="28"/>
        </w:rPr>
        <w:t>т.ч</w:t>
      </w:r>
      <w:proofErr w:type="spellEnd"/>
      <w:r w:rsidR="005117A2">
        <w:rPr>
          <w:szCs w:val="28"/>
        </w:rPr>
        <w:t>.</w:t>
      </w:r>
      <w:r w:rsidR="00163C88" w:rsidRPr="00CB10F8">
        <w:rPr>
          <w:szCs w:val="28"/>
        </w:rPr>
        <w:t>:</w:t>
      </w:r>
    </w:p>
    <w:p w:rsidR="00163C88" w:rsidRPr="00CB10F8" w:rsidRDefault="004B60B5" w:rsidP="00163C88">
      <w:pPr>
        <w:contextualSpacing/>
        <w:jc w:val="both"/>
        <w:rPr>
          <w:szCs w:val="28"/>
        </w:rPr>
      </w:pPr>
      <w:r>
        <w:rPr>
          <w:szCs w:val="28"/>
        </w:rPr>
        <w:t>-</w:t>
      </w:r>
      <w:r w:rsidR="00163C88" w:rsidRPr="00CB10F8">
        <w:rPr>
          <w:szCs w:val="28"/>
        </w:rPr>
        <w:t xml:space="preserve"> на несовершеннолетних - 22, из них привлечено к административной ответственности - 13;</w:t>
      </w:r>
    </w:p>
    <w:p w:rsidR="00163C88" w:rsidRPr="00CB10F8" w:rsidRDefault="004B60B5" w:rsidP="00163C88">
      <w:pPr>
        <w:contextualSpacing/>
        <w:jc w:val="both"/>
        <w:rPr>
          <w:b/>
          <w:szCs w:val="28"/>
        </w:rPr>
      </w:pPr>
      <w:r>
        <w:rPr>
          <w:szCs w:val="28"/>
        </w:rPr>
        <w:t xml:space="preserve">- </w:t>
      </w:r>
      <w:r w:rsidR="00163C88" w:rsidRPr="00CB10F8">
        <w:rPr>
          <w:szCs w:val="28"/>
        </w:rPr>
        <w:t xml:space="preserve">рассмотрено дел на взрослых - 56, из них привлечено к административной ответственности - 39, применены меры общественного воздействия </w:t>
      </w:r>
      <w:r w:rsidR="00163C88" w:rsidRPr="00CB10F8">
        <w:rPr>
          <w:b/>
          <w:szCs w:val="28"/>
        </w:rPr>
        <w:t xml:space="preserve">- </w:t>
      </w:r>
      <w:r w:rsidR="00163C88" w:rsidRPr="00CB10F8">
        <w:rPr>
          <w:szCs w:val="28"/>
        </w:rPr>
        <w:t>32</w:t>
      </w:r>
    </w:p>
    <w:p w:rsidR="00163C88" w:rsidRPr="00CB10F8" w:rsidRDefault="00163C88" w:rsidP="00163C88">
      <w:pPr>
        <w:contextualSpacing/>
        <w:jc w:val="both"/>
        <w:rPr>
          <w:szCs w:val="28"/>
        </w:rPr>
      </w:pPr>
      <w:r w:rsidRPr="00CB10F8">
        <w:rPr>
          <w:szCs w:val="28"/>
        </w:rPr>
        <w:tab/>
      </w:r>
      <w:proofErr w:type="spellStart"/>
      <w:r w:rsidRPr="00CB10F8">
        <w:rPr>
          <w:szCs w:val="28"/>
        </w:rPr>
        <w:t>КДНиЗП</w:t>
      </w:r>
      <w:proofErr w:type="spellEnd"/>
      <w:r w:rsidRPr="00CB10F8">
        <w:rPr>
          <w:szCs w:val="28"/>
        </w:rPr>
        <w:t xml:space="preserve"> осуществлено проверок воспитательной и профилактической работы в учреждениях района - 7.</w:t>
      </w:r>
    </w:p>
    <w:p w:rsidR="00163C88" w:rsidRPr="00CB10F8" w:rsidRDefault="004B60B5" w:rsidP="00163C88">
      <w:pPr>
        <w:contextualSpacing/>
        <w:jc w:val="both"/>
        <w:rPr>
          <w:szCs w:val="28"/>
        </w:rPr>
      </w:pPr>
      <w:r>
        <w:rPr>
          <w:b/>
          <w:szCs w:val="28"/>
        </w:rPr>
        <w:tab/>
      </w:r>
      <w:r w:rsidR="00163C88" w:rsidRPr="00CB10F8">
        <w:rPr>
          <w:szCs w:val="28"/>
        </w:rPr>
        <w:t xml:space="preserve">На учете </w:t>
      </w:r>
      <w:proofErr w:type="spellStart"/>
      <w:r w:rsidR="00163C88" w:rsidRPr="00CB10F8">
        <w:rPr>
          <w:szCs w:val="28"/>
        </w:rPr>
        <w:t>КДНиЗП</w:t>
      </w:r>
      <w:proofErr w:type="spellEnd"/>
      <w:r w:rsidR="00163C88" w:rsidRPr="00CB10F8">
        <w:rPr>
          <w:szCs w:val="28"/>
        </w:rPr>
        <w:t xml:space="preserve"> по состоянию на 01.01.2016г. </w:t>
      </w:r>
      <w:r w:rsidR="00962DBB" w:rsidRPr="007612B4">
        <w:rPr>
          <w:szCs w:val="28"/>
        </w:rPr>
        <w:t>со</w:t>
      </w:r>
      <w:r w:rsidR="00163C88" w:rsidRPr="007612B4">
        <w:rPr>
          <w:szCs w:val="28"/>
        </w:rPr>
        <w:t>стоит</w:t>
      </w:r>
      <w:r w:rsidR="00163C88" w:rsidRPr="00CB10F8">
        <w:rPr>
          <w:szCs w:val="28"/>
        </w:rPr>
        <w:t xml:space="preserve"> 33 подростка (2014г. - 36), а также 9 - семей (в них детей -15). </w:t>
      </w:r>
    </w:p>
    <w:p w:rsidR="00163C88" w:rsidRPr="00CB10F8" w:rsidRDefault="004B60B5" w:rsidP="00163C88">
      <w:pPr>
        <w:contextualSpacing/>
        <w:jc w:val="both"/>
        <w:rPr>
          <w:szCs w:val="28"/>
        </w:rPr>
      </w:pPr>
      <w:r>
        <w:rPr>
          <w:szCs w:val="28"/>
        </w:rPr>
        <w:tab/>
      </w:r>
      <w:r w:rsidR="00163C88" w:rsidRPr="00CB10F8">
        <w:rPr>
          <w:szCs w:val="28"/>
        </w:rPr>
        <w:t xml:space="preserve">За 2015год по различным причинам снято с учета </w:t>
      </w:r>
      <w:proofErr w:type="spellStart"/>
      <w:r w:rsidR="00163C88" w:rsidRPr="00CB10F8">
        <w:rPr>
          <w:szCs w:val="28"/>
        </w:rPr>
        <w:t>КДНиЗП</w:t>
      </w:r>
      <w:proofErr w:type="spellEnd"/>
      <w:r w:rsidR="00163C88" w:rsidRPr="00CB10F8">
        <w:rPr>
          <w:szCs w:val="28"/>
        </w:rPr>
        <w:t xml:space="preserve"> несовершеннолетних - 28 (2014г. </w:t>
      </w:r>
      <w:r w:rsidR="00163C88" w:rsidRPr="00CB10F8">
        <w:rPr>
          <w:b/>
          <w:szCs w:val="28"/>
        </w:rPr>
        <w:t xml:space="preserve">- </w:t>
      </w:r>
      <w:r w:rsidR="00163C88" w:rsidRPr="00CB10F8">
        <w:rPr>
          <w:szCs w:val="28"/>
        </w:rPr>
        <w:t xml:space="preserve">38), поставлено на учет </w:t>
      </w:r>
      <w:r>
        <w:rPr>
          <w:szCs w:val="28"/>
        </w:rPr>
        <w:t>–</w:t>
      </w:r>
      <w:r w:rsidR="00163C88" w:rsidRPr="00CB10F8">
        <w:rPr>
          <w:szCs w:val="28"/>
        </w:rPr>
        <w:t xml:space="preserve"> 19</w:t>
      </w:r>
      <w:r>
        <w:rPr>
          <w:szCs w:val="28"/>
        </w:rPr>
        <w:t xml:space="preserve"> </w:t>
      </w:r>
      <w:r w:rsidR="00163C88" w:rsidRPr="00CB10F8">
        <w:rPr>
          <w:szCs w:val="28"/>
        </w:rPr>
        <w:t>(2014г. -16).</w:t>
      </w:r>
    </w:p>
    <w:p w:rsidR="00163C88" w:rsidRPr="00CB10F8" w:rsidRDefault="004B60B5" w:rsidP="00163C88">
      <w:pPr>
        <w:contextualSpacing/>
        <w:jc w:val="both"/>
        <w:rPr>
          <w:szCs w:val="28"/>
        </w:rPr>
      </w:pPr>
      <w:r>
        <w:rPr>
          <w:szCs w:val="28"/>
        </w:rPr>
        <w:tab/>
      </w:r>
      <w:r w:rsidR="00163C88" w:rsidRPr="00CB10F8">
        <w:rPr>
          <w:szCs w:val="28"/>
        </w:rPr>
        <w:t>В совершении преступлений на территории района участвовали 5 подростков (2014г.-0), из них жителей района 4 (2014г. -0), иногородних 0 (2014г.-0), жителей других районов г. Москвы 1 (2014г.- 0).</w:t>
      </w:r>
    </w:p>
    <w:p w:rsidR="00163C88" w:rsidRPr="00CB10F8" w:rsidRDefault="00163C88" w:rsidP="00163C88">
      <w:pPr>
        <w:contextualSpacing/>
        <w:jc w:val="both"/>
        <w:rPr>
          <w:szCs w:val="28"/>
        </w:rPr>
      </w:pPr>
      <w:r w:rsidRPr="00CB10F8">
        <w:rPr>
          <w:szCs w:val="28"/>
        </w:rPr>
        <w:tab/>
        <w:t>Совершено</w:t>
      </w:r>
      <w:r w:rsidR="00BA2E96">
        <w:rPr>
          <w:szCs w:val="28"/>
        </w:rPr>
        <w:t xml:space="preserve"> 4</w:t>
      </w:r>
      <w:r w:rsidRPr="00CB10F8">
        <w:rPr>
          <w:szCs w:val="28"/>
        </w:rPr>
        <w:t xml:space="preserve"> общественно опасных деяний несовершеннолетними, не подлежащими уголовной ответственности в связи с </w:t>
      </w:r>
      <w:proofErr w:type="spellStart"/>
      <w:r w:rsidRPr="007612B4">
        <w:rPr>
          <w:szCs w:val="28"/>
        </w:rPr>
        <w:t>недостижением</w:t>
      </w:r>
      <w:proofErr w:type="spellEnd"/>
      <w:r w:rsidRPr="00CB10F8">
        <w:rPr>
          <w:szCs w:val="28"/>
        </w:rPr>
        <w:t xml:space="preserve"> </w:t>
      </w:r>
      <w:r w:rsidR="00B644E4">
        <w:rPr>
          <w:szCs w:val="28"/>
        </w:rPr>
        <w:t>1</w:t>
      </w:r>
      <w:r w:rsidR="00B644E4" w:rsidRPr="00CB10F8">
        <w:rPr>
          <w:szCs w:val="28"/>
        </w:rPr>
        <w:t>4</w:t>
      </w:r>
      <w:r w:rsidR="00B644E4">
        <w:rPr>
          <w:szCs w:val="28"/>
        </w:rPr>
        <w:t xml:space="preserve">-летнего </w:t>
      </w:r>
      <w:r w:rsidRPr="00CB10F8">
        <w:rPr>
          <w:szCs w:val="28"/>
        </w:rPr>
        <w:t xml:space="preserve">возраста. </w:t>
      </w:r>
    </w:p>
    <w:p w:rsidR="00163C88" w:rsidRPr="00CB10F8" w:rsidRDefault="00163C88" w:rsidP="00163C88">
      <w:pPr>
        <w:contextualSpacing/>
        <w:jc w:val="both"/>
        <w:rPr>
          <w:szCs w:val="28"/>
        </w:rPr>
      </w:pPr>
      <w:r w:rsidRPr="00CB10F8">
        <w:rPr>
          <w:szCs w:val="28"/>
        </w:rPr>
        <w:tab/>
        <w:t xml:space="preserve">В целях координации усилий ОМВД и </w:t>
      </w:r>
      <w:proofErr w:type="spellStart"/>
      <w:r w:rsidRPr="00CB10F8">
        <w:rPr>
          <w:szCs w:val="28"/>
        </w:rPr>
        <w:t>КДНиЗП</w:t>
      </w:r>
      <w:proofErr w:type="spellEnd"/>
      <w:r w:rsidRPr="00CB10F8">
        <w:rPr>
          <w:szCs w:val="28"/>
        </w:rPr>
        <w:t>, выявления безнадзорных детей, групп несовершеннолетних антиобщественной направленности и лиц, вовлекающих их в противоправные действия,  проведены 3 оперативно-профилактических мероприятия: «Подросток-Игла» с 23.03.2015 по 30.03.2015г., «Подросток - улица» с 05.05.2015 по 15.05.2015г., «Подросток-Лето» с 09.06.2015 по 16.06.2015г. а также  9 рейдов, с целью предотвращения продажи несовершеннолетним пива, спиртных напитков и табака. 5 человек привлечены к административной ответственности по ст. 14.16 КоАП РФ.</w:t>
      </w:r>
    </w:p>
    <w:p w:rsidR="00163C88" w:rsidRPr="00CB10F8" w:rsidRDefault="004B60B5" w:rsidP="00163C88">
      <w:pPr>
        <w:contextualSpacing/>
        <w:jc w:val="both"/>
        <w:rPr>
          <w:szCs w:val="28"/>
        </w:rPr>
      </w:pPr>
      <w:r>
        <w:rPr>
          <w:szCs w:val="28"/>
        </w:rPr>
        <w:lastRenderedPageBreak/>
        <w:tab/>
      </w:r>
      <w:r w:rsidR="00163C88" w:rsidRPr="00CB10F8">
        <w:rPr>
          <w:szCs w:val="28"/>
        </w:rPr>
        <w:t xml:space="preserve">Фактов вовлечения несовершеннолетних в совершение антиобщественных действий в сфере оборота наркотиков и неформальных молодежных объединений экстремистской направленности на территории района не выявлено.  </w:t>
      </w:r>
    </w:p>
    <w:p w:rsidR="00AA6CCB" w:rsidRPr="00B37002" w:rsidRDefault="008C2078" w:rsidP="00B37002">
      <w:pPr>
        <w:contextualSpacing/>
        <w:jc w:val="both"/>
      </w:pPr>
      <w:r>
        <w:rPr>
          <w:color w:val="E36C0A" w:themeColor="accent6" w:themeShade="BF"/>
          <w:szCs w:val="28"/>
        </w:rPr>
        <w:t xml:space="preserve">       </w:t>
      </w:r>
    </w:p>
    <w:p w:rsidR="00B96C7A" w:rsidRDefault="00B96C7A" w:rsidP="00AA6CCB">
      <w:pPr>
        <w:ind w:firstLine="709"/>
        <w:jc w:val="center"/>
        <w:rPr>
          <w:b/>
          <w:color w:val="008000"/>
        </w:rPr>
      </w:pPr>
    </w:p>
    <w:p w:rsidR="00AA6CCB" w:rsidRPr="00B37002" w:rsidRDefault="00293A40" w:rsidP="00AA6CCB">
      <w:pPr>
        <w:ind w:firstLine="709"/>
        <w:jc w:val="center"/>
        <w:rPr>
          <w:b/>
          <w:color w:val="008000"/>
        </w:rPr>
      </w:pPr>
      <w:r>
        <w:rPr>
          <w:b/>
          <w:color w:val="008000"/>
        </w:rPr>
        <w:t xml:space="preserve">11. </w:t>
      </w:r>
      <w:r w:rsidR="00AA6CCB" w:rsidRPr="00B37002">
        <w:rPr>
          <w:b/>
          <w:color w:val="008000"/>
        </w:rPr>
        <w:t>Сфера</w:t>
      </w:r>
      <w:r w:rsidR="00340369" w:rsidRPr="00B37002">
        <w:rPr>
          <w:b/>
          <w:color w:val="008000"/>
        </w:rPr>
        <w:t xml:space="preserve"> потребительского рынка и услуг</w:t>
      </w:r>
    </w:p>
    <w:p w:rsidR="00AA0D1E" w:rsidRPr="00CB10F8" w:rsidRDefault="00AA0D1E" w:rsidP="00AA0D1E">
      <w:pPr>
        <w:shd w:val="clear" w:color="auto" w:fill="FFFFFF"/>
        <w:ind w:right="10" w:firstLine="562"/>
        <w:jc w:val="both"/>
      </w:pPr>
      <w:r w:rsidRPr="00CB10F8">
        <w:t xml:space="preserve">Действующая   сеть   предприятий   потребительского   рынка   и   услуг  района состоит из </w:t>
      </w:r>
      <w:r w:rsidR="00FA130B">
        <w:rPr>
          <w:b/>
        </w:rPr>
        <w:t>349</w:t>
      </w:r>
      <w:r w:rsidR="00747B13">
        <w:t xml:space="preserve"> ст</w:t>
      </w:r>
      <w:r w:rsidR="00FA130B">
        <w:t>ационарных объектов</w:t>
      </w:r>
      <w:r w:rsidRPr="00CB10F8">
        <w:t xml:space="preserve">, в том числе:  продовольственные магазины - </w:t>
      </w:r>
      <w:r w:rsidRPr="00CB10F8">
        <w:rPr>
          <w:b/>
        </w:rPr>
        <w:t xml:space="preserve">70 </w:t>
      </w:r>
      <w:r w:rsidRPr="00CB10F8">
        <w:t xml:space="preserve">ед.,  магазины промышленных товаров - </w:t>
      </w:r>
      <w:r w:rsidRPr="00CB10F8">
        <w:rPr>
          <w:b/>
        </w:rPr>
        <w:t>126</w:t>
      </w:r>
      <w:r w:rsidRPr="00CB10F8">
        <w:t xml:space="preserve"> ед., предприятия питания - </w:t>
      </w:r>
      <w:r w:rsidR="00FA130B">
        <w:rPr>
          <w:b/>
        </w:rPr>
        <w:t>36</w:t>
      </w:r>
      <w:r w:rsidRPr="00CB10F8">
        <w:t xml:space="preserve"> ед., предприятия бытового обслуживания - </w:t>
      </w:r>
      <w:r w:rsidRPr="00CB10F8">
        <w:rPr>
          <w:b/>
        </w:rPr>
        <w:t>117</w:t>
      </w:r>
      <w:r w:rsidRPr="00CB10F8">
        <w:t xml:space="preserve"> ед.</w:t>
      </w:r>
    </w:p>
    <w:p w:rsidR="00AA0D1E" w:rsidRPr="00CB10F8" w:rsidRDefault="00AA0D1E" w:rsidP="00AA0D1E">
      <w:pPr>
        <w:shd w:val="clear" w:color="auto" w:fill="FFFFFF"/>
        <w:ind w:right="10" w:firstLine="562"/>
        <w:jc w:val="both"/>
      </w:pPr>
      <w:r w:rsidRPr="00CB10F8">
        <w:t xml:space="preserve">На территории Ломоносовского района зарегистрирован </w:t>
      </w:r>
      <w:r w:rsidR="009848D9">
        <w:rPr>
          <w:b/>
        </w:rPr>
        <w:t>51</w:t>
      </w:r>
      <w:r w:rsidR="00747B13">
        <w:t xml:space="preserve"> нестационарн</w:t>
      </w:r>
      <w:r w:rsidR="009848D9">
        <w:t>ый  объект</w:t>
      </w:r>
      <w:r w:rsidRPr="00CB10F8">
        <w:t xml:space="preserve"> торговли.</w:t>
      </w:r>
    </w:p>
    <w:p w:rsidR="005A7E24" w:rsidRDefault="00AA0D1E" w:rsidP="00AA0D1E">
      <w:pPr>
        <w:shd w:val="clear" w:color="auto" w:fill="FFFFFF"/>
        <w:ind w:right="10" w:firstLine="562"/>
        <w:jc w:val="both"/>
      </w:pPr>
      <w:r w:rsidRPr="00CB10F8">
        <w:t xml:space="preserve">В 2015 году введено </w:t>
      </w:r>
      <w:r w:rsidRPr="00CB10F8">
        <w:rPr>
          <w:b/>
        </w:rPr>
        <w:t>12</w:t>
      </w:r>
      <w:r w:rsidRPr="00CB10F8">
        <w:t xml:space="preserve"> предприятий торговли, из них </w:t>
      </w:r>
      <w:r w:rsidRPr="00CB10F8">
        <w:rPr>
          <w:b/>
        </w:rPr>
        <w:t>5</w:t>
      </w:r>
      <w:r w:rsidRPr="00CB10F8">
        <w:t xml:space="preserve"> продовольственных магазинов</w:t>
      </w:r>
      <w:r w:rsidR="005B7334">
        <w:t xml:space="preserve">, а также </w:t>
      </w:r>
      <w:r w:rsidR="005B7334" w:rsidRPr="005B7334">
        <w:rPr>
          <w:b/>
        </w:rPr>
        <w:t>6</w:t>
      </w:r>
      <w:r w:rsidR="005B7334">
        <w:t xml:space="preserve"> предприятий общественного питания и бытового обслуживания</w:t>
      </w:r>
      <w:r w:rsidRPr="00CB10F8">
        <w:t xml:space="preserve">. Проведена реконструкция и модернизация </w:t>
      </w:r>
      <w:r w:rsidR="00EE00D0">
        <w:rPr>
          <w:b/>
        </w:rPr>
        <w:t>3</w:t>
      </w:r>
      <w:r w:rsidR="00EE00D0">
        <w:t xml:space="preserve"> предприяти</w:t>
      </w:r>
      <w:r w:rsidR="006724EB">
        <w:t>й</w:t>
      </w:r>
      <w:r w:rsidRPr="00CB10F8">
        <w:t xml:space="preserve"> торговли</w:t>
      </w:r>
      <w:r w:rsidR="006724EB">
        <w:t xml:space="preserve">, </w:t>
      </w:r>
      <w:r w:rsidR="006724EB">
        <w:rPr>
          <w:b/>
        </w:rPr>
        <w:t>3</w:t>
      </w:r>
      <w:r w:rsidR="005B7334">
        <w:t xml:space="preserve"> </w:t>
      </w:r>
      <w:r w:rsidR="006724EB">
        <w:t xml:space="preserve">предприятий </w:t>
      </w:r>
      <w:r w:rsidR="005B7334">
        <w:t>общественного питания и</w:t>
      </w:r>
      <w:r w:rsidR="006724EB">
        <w:t xml:space="preserve"> </w:t>
      </w:r>
      <w:r w:rsidR="006724EB" w:rsidRPr="006724EB">
        <w:rPr>
          <w:b/>
        </w:rPr>
        <w:t xml:space="preserve">3 </w:t>
      </w:r>
      <w:r w:rsidR="006724EB">
        <w:t>-</w:t>
      </w:r>
      <w:r w:rsidR="005B7334">
        <w:t xml:space="preserve"> бытового обслуживания</w:t>
      </w:r>
      <w:r w:rsidR="00D92642">
        <w:t xml:space="preserve">. В районе функционирует </w:t>
      </w:r>
      <w:r w:rsidRPr="00CB10F8">
        <w:rPr>
          <w:b/>
        </w:rPr>
        <w:t>22</w:t>
      </w:r>
      <w:r w:rsidRPr="00CB10F8">
        <w:t xml:space="preserve"> предприятия, предоставляющие скидки держателям «Социальной карты москвича» и </w:t>
      </w:r>
      <w:r w:rsidRPr="00CB10F8">
        <w:rPr>
          <w:b/>
        </w:rPr>
        <w:t>10</w:t>
      </w:r>
      <w:r w:rsidRPr="00CB10F8">
        <w:t xml:space="preserve"> предприятий торговли и услуг, предоставляющие 5-10% скидки пенсионерам в утренние часы. </w:t>
      </w:r>
      <w:r w:rsidRPr="00CB10F8">
        <w:rPr>
          <w:b/>
        </w:rPr>
        <w:t>10</w:t>
      </w:r>
      <w:r w:rsidRPr="00CB10F8">
        <w:t xml:space="preserve"> парикмахерских о</w:t>
      </w:r>
      <w:r w:rsidR="006724EB">
        <w:t xml:space="preserve">бслуживают ветеранов, инвалидов, </w:t>
      </w:r>
      <w:r w:rsidRPr="00CB10F8">
        <w:t xml:space="preserve">участников ВОВ, а также детей из многодетных семей.  </w:t>
      </w:r>
    </w:p>
    <w:p w:rsidR="00784C98" w:rsidRPr="00CB10F8" w:rsidRDefault="00784C98" w:rsidP="00784C98">
      <w:pPr>
        <w:shd w:val="clear" w:color="auto" w:fill="FFFFFF"/>
        <w:ind w:right="10" w:firstLine="562"/>
        <w:jc w:val="both"/>
      </w:pPr>
      <w:r w:rsidRPr="00CB10F8">
        <w:t xml:space="preserve">По состоянию 01.01.2016 года  обеспеченность жителей района стационарной сетью предприятий торговли составляет </w:t>
      </w:r>
      <w:r w:rsidRPr="00CB10F8">
        <w:rPr>
          <w:b/>
        </w:rPr>
        <w:t>89,7%,</w:t>
      </w:r>
      <w:r w:rsidRPr="00CB10F8">
        <w:t xml:space="preserve"> а по посадочным местам в сети общественного питания - </w:t>
      </w:r>
      <w:r w:rsidRPr="00CB10F8">
        <w:rPr>
          <w:b/>
        </w:rPr>
        <w:t>56%</w:t>
      </w:r>
      <w:r w:rsidRPr="00CB10F8">
        <w:t>.</w:t>
      </w:r>
    </w:p>
    <w:p w:rsidR="00784C98" w:rsidRPr="00CB10F8" w:rsidRDefault="00784C98" w:rsidP="00784C98">
      <w:pPr>
        <w:shd w:val="clear" w:color="auto" w:fill="FFFFFF"/>
        <w:ind w:right="10" w:firstLine="562"/>
        <w:jc w:val="both"/>
      </w:pPr>
      <w:r w:rsidRPr="00CB10F8">
        <w:t>С  апреля по ноябрь 2015 г. на территории  района функционировала ярмарка выходного дня по адресу: ул. Гарибальди, вл.4. Работа ярмарки будет возобновлена в апреле 2016 года.</w:t>
      </w:r>
    </w:p>
    <w:p w:rsidR="00B51077" w:rsidRPr="00CB10F8" w:rsidRDefault="00B51077" w:rsidP="00B51077">
      <w:pPr>
        <w:shd w:val="clear" w:color="auto" w:fill="FFFFFF"/>
        <w:ind w:right="10" w:firstLine="562"/>
        <w:jc w:val="both"/>
      </w:pPr>
      <w:r w:rsidRPr="00CB10F8">
        <w:t xml:space="preserve">За 2015г. по фактам несанкционированной торговли на территории района мобильной группой проверено </w:t>
      </w:r>
      <w:r w:rsidRPr="00CB10F8">
        <w:rPr>
          <w:b/>
        </w:rPr>
        <w:t>198</w:t>
      </w:r>
      <w:r w:rsidRPr="00CB10F8">
        <w:t xml:space="preserve"> </w:t>
      </w:r>
      <w:r w:rsidRPr="00F72AAC">
        <w:rPr>
          <w:b/>
        </w:rPr>
        <w:t>адресов</w:t>
      </w:r>
      <w:r w:rsidRPr="00CB10F8">
        <w:t xml:space="preserve">, выявлено </w:t>
      </w:r>
      <w:r w:rsidRPr="00CB10F8">
        <w:rPr>
          <w:b/>
        </w:rPr>
        <w:t>58</w:t>
      </w:r>
      <w:r w:rsidRPr="00CB10F8">
        <w:t xml:space="preserve"> </w:t>
      </w:r>
      <w:r w:rsidRPr="00F72AAC">
        <w:rPr>
          <w:b/>
        </w:rPr>
        <w:t>фактов</w:t>
      </w:r>
      <w:r w:rsidRPr="00CB10F8">
        <w:t xml:space="preserve"> несанкционированной торговли. </w:t>
      </w:r>
      <w:proofErr w:type="gramStart"/>
      <w:r w:rsidRPr="00CB10F8">
        <w:t xml:space="preserve">В отношении лиц, осуществлявших торговлю,  составлены </w:t>
      </w:r>
      <w:r w:rsidRPr="00CB10F8">
        <w:rPr>
          <w:b/>
        </w:rPr>
        <w:t>11</w:t>
      </w:r>
      <w:r w:rsidRPr="00CB10F8">
        <w:t xml:space="preserve"> протоколов об административных правонарушениях по ст. 11.13 «Торговля с рук и предоставление услуг населению в неустановленных местах» Закона города Москвы от 21.11.2007г. №45 «Кодекс города Москвы об административных правонарушениях», вынесены постановления о привлечении к административной ответственности и наложены штрафные санкции в сумме </w:t>
      </w:r>
      <w:r w:rsidRPr="00CB10F8">
        <w:rPr>
          <w:b/>
        </w:rPr>
        <w:t>31 000 руб</w:t>
      </w:r>
      <w:r w:rsidRPr="00CB10F8">
        <w:t>. В настоящее время взыскано 100% наложенных штрафных</w:t>
      </w:r>
      <w:proofErr w:type="gramEnd"/>
      <w:r w:rsidRPr="00CB10F8">
        <w:t xml:space="preserve"> санкций. </w:t>
      </w:r>
    </w:p>
    <w:p w:rsidR="00B51077" w:rsidRDefault="00B51077" w:rsidP="00B51077">
      <w:pPr>
        <w:shd w:val="clear" w:color="auto" w:fill="FFFFFF"/>
        <w:ind w:right="10" w:firstLine="562"/>
        <w:jc w:val="both"/>
      </w:pPr>
      <w:r w:rsidRPr="00CB10F8">
        <w:t xml:space="preserve">В сфере потребительского рынка наиболее острым является вопрос использования помещения бывшего магазина «Диета» по адресу: ул. Крупской, вл.9. Длительное время нежилое здание по указанному адресу не используется, оно принадлежит ООО «Перспектива». Право собственности на здание зарегистрировано в июле 2012 года. В связи с судебными разбирательствами данный нежилой объект не эксплуатируется. По данному вопросу управой района направлены обращения в АТИ ЮЗАО и Прокуратуру ЮЗАО. </w:t>
      </w:r>
    </w:p>
    <w:p w:rsidR="005A7E24" w:rsidRPr="00B51077" w:rsidRDefault="005A7E24" w:rsidP="00B51077">
      <w:pPr>
        <w:shd w:val="clear" w:color="auto" w:fill="FFFFFF"/>
        <w:ind w:right="10" w:firstLine="562"/>
        <w:jc w:val="right"/>
      </w:pPr>
      <w:r w:rsidRPr="00685CE8">
        <w:rPr>
          <w:b/>
          <w:i/>
        </w:rPr>
        <w:lastRenderedPageBreak/>
        <w:t xml:space="preserve">Таблица </w:t>
      </w:r>
      <w:r w:rsidR="00685CE8" w:rsidRPr="00685CE8">
        <w:rPr>
          <w:b/>
          <w:i/>
        </w:rPr>
        <w:t>2</w:t>
      </w:r>
    </w:p>
    <w:p w:rsidR="00B37002" w:rsidRPr="00CB10F8" w:rsidRDefault="00B37002" w:rsidP="00B37002">
      <w:pPr>
        <w:jc w:val="center"/>
        <w:rPr>
          <w:b/>
        </w:rPr>
      </w:pPr>
      <w:r w:rsidRPr="00CB10F8">
        <w:rPr>
          <w:b/>
        </w:rPr>
        <w:t xml:space="preserve">Развитие стационарных предприятий потребительского </w:t>
      </w:r>
      <w:r w:rsidR="00784C98">
        <w:rPr>
          <w:b/>
        </w:rPr>
        <w:t xml:space="preserve">рынка и услуг </w:t>
      </w:r>
    </w:p>
    <w:tbl>
      <w:tblPr>
        <w:tblW w:w="147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84"/>
        <w:gridCol w:w="3015"/>
        <w:gridCol w:w="7923"/>
      </w:tblGrid>
      <w:tr w:rsidR="00CB10F8" w:rsidRPr="00B51077" w:rsidTr="00D92642">
        <w:trPr>
          <w:jc w:val="center"/>
        </w:trPr>
        <w:tc>
          <w:tcPr>
            <w:tcW w:w="3784" w:type="dxa"/>
            <w:shd w:val="clear" w:color="auto" w:fill="C2D69B" w:themeFill="accent3" w:themeFillTint="99"/>
          </w:tcPr>
          <w:p w:rsidR="00B37002" w:rsidRPr="00B51077" w:rsidRDefault="00B37002" w:rsidP="00D4102B">
            <w:pPr>
              <w:jc w:val="center"/>
              <w:rPr>
                <w:b/>
                <w:sz w:val="24"/>
                <w:szCs w:val="24"/>
              </w:rPr>
            </w:pPr>
            <w:r w:rsidRPr="00B51077">
              <w:rPr>
                <w:b/>
                <w:sz w:val="24"/>
                <w:szCs w:val="24"/>
              </w:rPr>
              <w:t>Вид объекта по направлению</w:t>
            </w:r>
          </w:p>
        </w:tc>
        <w:tc>
          <w:tcPr>
            <w:tcW w:w="3015" w:type="dxa"/>
            <w:shd w:val="clear" w:color="auto" w:fill="C2D69B" w:themeFill="accent3" w:themeFillTint="99"/>
          </w:tcPr>
          <w:p w:rsidR="00B37002" w:rsidRPr="00B51077" w:rsidRDefault="00B37002" w:rsidP="00D4102B">
            <w:pPr>
              <w:jc w:val="center"/>
              <w:rPr>
                <w:b/>
                <w:sz w:val="24"/>
                <w:szCs w:val="24"/>
              </w:rPr>
            </w:pPr>
            <w:r w:rsidRPr="00B51077">
              <w:rPr>
                <w:b/>
                <w:sz w:val="24"/>
                <w:szCs w:val="24"/>
              </w:rPr>
              <w:t>Кол-во / Общая площадь, тыс.</w:t>
            </w:r>
            <w:r w:rsidR="00D90741" w:rsidRPr="00B51077">
              <w:rPr>
                <w:b/>
                <w:sz w:val="24"/>
                <w:szCs w:val="24"/>
              </w:rPr>
              <w:t xml:space="preserve"> </w:t>
            </w:r>
            <w:r w:rsidRPr="00B51077">
              <w:rPr>
                <w:b/>
                <w:sz w:val="24"/>
                <w:szCs w:val="24"/>
              </w:rPr>
              <w:t>кв.</w:t>
            </w:r>
            <w:r w:rsidR="00D90741" w:rsidRPr="00B51077">
              <w:rPr>
                <w:b/>
                <w:sz w:val="24"/>
                <w:szCs w:val="24"/>
              </w:rPr>
              <w:t xml:space="preserve"> </w:t>
            </w:r>
            <w:r w:rsidRPr="00B51077">
              <w:rPr>
                <w:b/>
                <w:sz w:val="24"/>
                <w:szCs w:val="24"/>
              </w:rPr>
              <w:t>м.</w:t>
            </w:r>
          </w:p>
        </w:tc>
        <w:tc>
          <w:tcPr>
            <w:tcW w:w="7923" w:type="dxa"/>
            <w:shd w:val="clear" w:color="auto" w:fill="C2D69B" w:themeFill="accent3" w:themeFillTint="99"/>
          </w:tcPr>
          <w:p w:rsidR="00B37002" w:rsidRPr="00B51077" w:rsidRDefault="00B37002" w:rsidP="00D4102B">
            <w:pPr>
              <w:jc w:val="center"/>
              <w:rPr>
                <w:b/>
                <w:sz w:val="24"/>
                <w:szCs w:val="24"/>
              </w:rPr>
            </w:pPr>
            <w:r w:rsidRPr="00B51077">
              <w:rPr>
                <w:b/>
                <w:sz w:val="24"/>
                <w:szCs w:val="24"/>
              </w:rPr>
              <w:t>Адрес</w:t>
            </w:r>
          </w:p>
        </w:tc>
      </w:tr>
      <w:tr w:rsidR="00CB10F8" w:rsidRPr="00B51077" w:rsidTr="00D92642">
        <w:trPr>
          <w:jc w:val="center"/>
        </w:trPr>
        <w:tc>
          <w:tcPr>
            <w:tcW w:w="14722" w:type="dxa"/>
            <w:gridSpan w:val="3"/>
            <w:shd w:val="clear" w:color="auto" w:fill="D9D9D9" w:themeFill="background1" w:themeFillShade="D9"/>
          </w:tcPr>
          <w:p w:rsidR="00B37002" w:rsidRPr="00B51077" w:rsidRDefault="00B37002" w:rsidP="00D4102B">
            <w:pPr>
              <w:jc w:val="center"/>
              <w:rPr>
                <w:b/>
                <w:sz w:val="24"/>
                <w:szCs w:val="24"/>
              </w:rPr>
            </w:pPr>
            <w:r w:rsidRPr="00B51077">
              <w:rPr>
                <w:b/>
                <w:sz w:val="24"/>
                <w:szCs w:val="24"/>
              </w:rPr>
              <w:t>Открытие</w:t>
            </w:r>
          </w:p>
        </w:tc>
      </w:tr>
      <w:tr w:rsidR="00CB10F8" w:rsidRPr="00B51077" w:rsidTr="00D92642">
        <w:trPr>
          <w:trHeight w:val="3663"/>
          <w:jc w:val="center"/>
        </w:trPr>
        <w:tc>
          <w:tcPr>
            <w:tcW w:w="3784" w:type="dxa"/>
            <w:tcBorders>
              <w:bottom w:val="single" w:sz="4" w:space="0" w:color="auto"/>
            </w:tcBorders>
          </w:tcPr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 xml:space="preserve">Торговля </w:t>
            </w: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</w:p>
          <w:p w:rsidR="00B37002" w:rsidRPr="00B51077" w:rsidRDefault="00B37002" w:rsidP="00D410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685CE8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12ед./</w:t>
            </w: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4595,4 кв.</w:t>
            </w:r>
            <w:r w:rsidR="00685CE8" w:rsidRPr="00B51077">
              <w:rPr>
                <w:sz w:val="24"/>
                <w:szCs w:val="24"/>
              </w:rPr>
              <w:t xml:space="preserve"> </w:t>
            </w:r>
            <w:r w:rsidRPr="00B51077">
              <w:rPr>
                <w:sz w:val="24"/>
                <w:szCs w:val="24"/>
              </w:rPr>
              <w:t>м.</w:t>
            </w: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</w:p>
          <w:p w:rsidR="00B37002" w:rsidRPr="00B51077" w:rsidRDefault="00B37002" w:rsidP="00D410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23" w:type="dxa"/>
            <w:tcBorders>
              <w:bottom w:val="single" w:sz="4" w:space="0" w:color="auto"/>
            </w:tcBorders>
          </w:tcPr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ООО «</w:t>
            </w:r>
            <w:proofErr w:type="spellStart"/>
            <w:r w:rsidRPr="00B51077">
              <w:rPr>
                <w:sz w:val="24"/>
                <w:szCs w:val="24"/>
              </w:rPr>
              <w:t>Арсфловер</w:t>
            </w:r>
            <w:proofErr w:type="spellEnd"/>
            <w:r w:rsidRPr="00B51077">
              <w:rPr>
                <w:sz w:val="24"/>
                <w:szCs w:val="24"/>
              </w:rPr>
              <w:t>»- ул. Гарибальди, д.7;</w:t>
            </w: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ЗАО «</w:t>
            </w:r>
            <w:proofErr w:type="spellStart"/>
            <w:r w:rsidRPr="00B51077">
              <w:rPr>
                <w:sz w:val="24"/>
                <w:szCs w:val="24"/>
              </w:rPr>
              <w:t>Дикси</w:t>
            </w:r>
            <w:proofErr w:type="spellEnd"/>
            <w:r w:rsidRPr="00B51077">
              <w:rPr>
                <w:sz w:val="24"/>
                <w:szCs w:val="24"/>
              </w:rPr>
              <w:t xml:space="preserve"> ЮГ»</w:t>
            </w:r>
            <w:r w:rsidR="00962DBB" w:rsidRPr="00B51077">
              <w:rPr>
                <w:sz w:val="24"/>
                <w:szCs w:val="24"/>
              </w:rPr>
              <w:t xml:space="preserve"> </w:t>
            </w:r>
            <w:r w:rsidRPr="00B51077">
              <w:rPr>
                <w:sz w:val="24"/>
                <w:szCs w:val="24"/>
              </w:rPr>
              <w:t>-</w:t>
            </w:r>
            <w:r w:rsidR="00962DBB" w:rsidRPr="00B51077">
              <w:rPr>
                <w:sz w:val="24"/>
                <w:szCs w:val="24"/>
              </w:rPr>
              <w:t xml:space="preserve"> </w:t>
            </w:r>
            <w:r w:rsidR="00054A77" w:rsidRPr="00B51077">
              <w:rPr>
                <w:sz w:val="24"/>
                <w:szCs w:val="24"/>
              </w:rPr>
              <w:t>Ленинский проспект, д.81</w:t>
            </w:r>
            <w:r w:rsidRPr="00B51077">
              <w:rPr>
                <w:sz w:val="24"/>
                <w:szCs w:val="24"/>
              </w:rPr>
              <w:t>;</w:t>
            </w: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ООО «</w:t>
            </w:r>
            <w:proofErr w:type="spellStart"/>
            <w:r w:rsidRPr="00B51077">
              <w:rPr>
                <w:sz w:val="24"/>
                <w:szCs w:val="24"/>
              </w:rPr>
              <w:t>Адриа</w:t>
            </w:r>
            <w:proofErr w:type="spellEnd"/>
            <w:r w:rsidRPr="00B51077">
              <w:rPr>
                <w:sz w:val="24"/>
                <w:szCs w:val="24"/>
              </w:rPr>
              <w:t xml:space="preserve"> спорт»- ул. Вавилова, д.69/75;</w:t>
            </w: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 xml:space="preserve">ИП </w:t>
            </w:r>
            <w:proofErr w:type="spellStart"/>
            <w:r w:rsidRPr="00B51077">
              <w:rPr>
                <w:sz w:val="24"/>
                <w:szCs w:val="24"/>
              </w:rPr>
              <w:t>Пагава</w:t>
            </w:r>
            <w:proofErr w:type="spellEnd"/>
            <w:r w:rsidR="00962DBB" w:rsidRPr="00B51077">
              <w:rPr>
                <w:sz w:val="24"/>
                <w:szCs w:val="24"/>
              </w:rPr>
              <w:t xml:space="preserve"> </w:t>
            </w:r>
            <w:r w:rsidRPr="00B51077">
              <w:rPr>
                <w:sz w:val="24"/>
                <w:szCs w:val="24"/>
              </w:rPr>
              <w:t>- ул. Гарибальди,  д.6;</w:t>
            </w: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ООО «Городской супермаркет»</w:t>
            </w:r>
            <w:r w:rsidR="00962DBB" w:rsidRPr="00B51077">
              <w:rPr>
                <w:sz w:val="24"/>
                <w:szCs w:val="24"/>
              </w:rPr>
              <w:t xml:space="preserve"> </w:t>
            </w:r>
            <w:r w:rsidRPr="00B51077">
              <w:rPr>
                <w:sz w:val="24"/>
                <w:szCs w:val="24"/>
              </w:rPr>
              <w:t>- Ленинский проспект, д.82/2;</w:t>
            </w: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ИП Белова С.В.- ул. Гарибальди, д.7</w:t>
            </w: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ИП Корчагина Я.С.- Ленинский проспект, д.81/2;</w:t>
            </w: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ООО «</w:t>
            </w:r>
            <w:proofErr w:type="spellStart"/>
            <w:r w:rsidRPr="00B51077">
              <w:rPr>
                <w:sz w:val="24"/>
                <w:szCs w:val="24"/>
              </w:rPr>
              <w:t>Гестия</w:t>
            </w:r>
            <w:proofErr w:type="spellEnd"/>
            <w:r w:rsidRPr="00B51077">
              <w:rPr>
                <w:sz w:val="24"/>
                <w:szCs w:val="24"/>
              </w:rPr>
              <w:t>»</w:t>
            </w:r>
            <w:r w:rsidR="00962DBB" w:rsidRPr="00B51077">
              <w:rPr>
                <w:sz w:val="24"/>
                <w:szCs w:val="24"/>
              </w:rPr>
              <w:t xml:space="preserve"> </w:t>
            </w:r>
            <w:r w:rsidRPr="00B51077">
              <w:rPr>
                <w:sz w:val="24"/>
                <w:szCs w:val="24"/>
              </w:rPr>
              <w:t>-</w:t>
            </w:r>
            <w:r w:rsidR="00962DBB" w:rsidRPr="00B51077">
              <w:rPr>
                <w:sz w:val="24"/>
                <w:szCs w:val="24"/>
              </w:rPr>
              <w:t xml:space="preserve"> </w:t>
            </w:r>
            <w:r w:rsidRPr="00B51077">
              <w:rPr>
                <w:sz w:val="24"/>
                <w:szCs w:val="24"/>
              </w:rPr>
              <w:t>Ленинский пр-т,  д.86</w:t>
            </w: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ООО «</w:t>
            </w:r>
            <w:proofErr w:type="spellStart"/>
            <w:r w:rsidRPr="00B51077">
              <w:rPr>
                <w:sz w:val="24"/>
                <w:szCs w:val="24"/>
              </w:rPr>
              <w:t>Аривера</w:t>
            </w:r>
            <w:proofErr w:type="spellEnd"/>
            <w:r w:rsidRPr="00B51077">
              <w:rPr>
                <w:sz w:val="24"/>
                <w:szCs w:val="24"/>
              </w:rPr>
              <w:t xml:space="preserve"> групп»</w:t>
            </w:r>
            <w:r w:rsidR="00962DBB" w:rsidRPr="00B51077">
              <w:rPr>
                <w:sz w:val="24"/>
                <w:szCs w:val="24"/>
              </w:rPr>
              <w:t xml:space="preserve"> </w:t>
            </w:r>
            <w:r w:rsidRPr="00B51077">
              <w:rPr>
                <w:sz w:val="24"/>
                <w:szCs w:val="24"/>
              </w:rPr>
              <w:t>- ул. Академика Пилюгина, д.4</w:t>
            </w: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ООО «Городской супермаркет»- Ленинский проспект, д.91</w:t>
            </w: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ООО «</w:t>
            </w:r>
            <w:proofErr w:type="spellStart"/>
            <w:r w:rsidRPr="00B51077">
              <w:rPr>
                <w:sz w:val="24"/>
                <w:szCs w:val="24"/>
              </w:rPr>
              <w:t>Дикси</w:t>
            </w:r>
            <w:proofErr w:type="spellEnd"/>
            <w:r w:rsidRPr="00B51077">
              <w:rPr>
                <w:sz w:val="24"/>
                <w:szCs w:val="24"/>
              </w:rPr>
              <w:t xml:space="preserve"> ЮГ»</w:t>
            </w:r>
            <w:r w:rsidR="00962DBB" w:rsidRPr="00B51077">
              <w:rPr>
                <w:sz w:val="24"/>
                <w:szCs w:val="24"/>
              </w:rPr>
              <w:t xml:space="preserve"> </w:t>
            </w:r>
            <w:r w:rsidRPr="00B51077">
              <w:rPr>
                <w:sz w:val="24"/>
                <w:szCs w:val="24"/>
              </w:rPr>
              <w:t>-</w:t>
            </w:r>
            <w:r w:rsidR="00962DBB" w:rsidRPr="00B51077">
              <w:rPr>
                <w:sz w:val="24"/>
                <w:szCs w:val="24"/>
              </w:rPr>
              <w:t xml:space="preserve"> </w:t>
            </w:r>
            <w:r w:rsidRPr="00B51077">
              <w:rPr>
                <w:sz w:val="24"/>
                <w:szCs w:val="24"/>
              </w:rPr>
              <w:t>ул. Строителей, д.7А</w:t>
            </w: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ООО «</w:t>
            </w:r>
            <w:proofErr w:type="spellStart"/>
            <w:r w:rsidRPr="00B51077">
              <w:rPr>
                <w:sz w:val="24"/>
                <w:szCs w:val="24"/>
              </w:rPr>
              <w:t>ДомРяДом</w:t>
            </w:r>
            <w:proofErr w:type="spellEnd"/>
            <w:r w:rsidRPr="00B51077">
              <w:rPr>
                <w:sz w:val="24"/>
                <w:szCs w:val="24"/>
              </w:rPr>
              <w:t>» проспект Вернадского, д.27</w:t>
            </w:r>
          </w:p>
        </w:tc>
      </w:tr>
      <w:tr w:rsidR="00CB10F8" w:rsidRPr="00B51077" w:rsidTr="00D92642">
        <w:trPr>
          <w:trHeight w:val="991"/>
          <w:jc w:val="center"/>
        </w:trPr>
        <w:tc>
          <w:tcPr>
            <w:tcW w:w="3784" w:type="dxa"/>
            <w:tcBorders>
              <w:top w:val="single" w:sz="4" w:space="0" w:color="auto"/>
              <w:bottom w:val="single" w:sz="4" w:space="0" w:color="auto"/>
            </w:tcBorders>
          </w:tcPr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 xml:space="preserve">Общественное питание </w:t>
            </w: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:rsidR="00685CE8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3/472,7 кв.</w:t>
            </w:r>
            <w:r w:rsidR="00685CE8" w:rsidRPr="00B51077">
              <w:rPr>
                <w:sz w:val="24"/>
                <w:szCs w:val="24"/>
              </w:rPr>
              <w:t xml:space="preserve"> </w:t>
            </w:r>
            <w:r w:rsidRPr="00B51077">
              <w:rPr>
                <w:sz w:val="24"/>
                <w:szCs w:val="24"/>
              </w:rPr>
              <w:t>м/</w:t>
            </w: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98 пос. мест</w:t>
            </w: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23" w:type="dxa"/>
            <w:tcBorders>
              <w:top w:val="single" w:sz="4" w:space="0" w:color="auto"/>
              <w:bottom w:val="single" w:sz="4" w:space="0" w:color="auto"/>
            </w:tcBorders>
          </w:tcPr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ООО «</w:t>
            </w:r>
            <w:proofErr w:type="spellStart"/>
            <w:r w:rsidRPr="00B51077">
              <w:rPr>
                <w:sz w:val="24"/>
                <w:szCs w:val="24"/>
              </w:rPr>
              <w:t>Аморэ</w:t>
            </w:r>
            <w:proofErr w:type="spellEnd"/>
            <w:r w:rsidRPr="00B51077">
              <w:rPr>
                <w:sz w:val="24"/>
                <w:szCs w:val="24"/>
              </w:rPr>
              <w:t>» - пр-т Вернадского, д.11/19</w:t>
            </w: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ООО «</w:t>
            </w:r>
            <w:proofErr w:type="spellStart"/>
            <w:r w:rsidRPr="00B51077">
              <w:rPr>
                <w:sz w:val="24"/>
                <w:szCs w:val="24"/>
              </w:rPr>
              <w:t>Касабелла</w:t>
            </w:r>
            <w:proofErr w:type="spellEnd"/>
            <w:r w:rsidRPr="00B51077">
              <w:rPr>
                <w:sz w:val="24"/>
                <w:szCs w:val="24"/>
              </w:rPr>
              <w:t>» - проспект Вернадского, д.29</w:t>
            </w: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ООО «Кулинарное бюро» ул. Гарибальди, д.6</w:t>
            </w:r>
          </w:p>
        </w:tc>
      </w:tr>
      <w:tr w:rsidR="00CB10F8" w:rsidRPr="00B51077" w:rsidTr="00D92642">
        <w:trPr>
          <w:trHeight w:val="843"/>
          <w:jc w:val="center"/>
        </w:trPr>
        <w:tc>
          <w:tcPr>
            <w:tcW w:w="3784" w:type="dxa"/>
            <w:tcBorders>
              <w:top w:val="single" w:sz="4" w:space="0" w:color="auto"/>
            </w:tcBorders>
          </w:tcPr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Бытовое обслуживание</w:t>
            </w: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</w:tcBorders>
          </w:tcPr>
          <w:p w:rsidR="00685CE8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3/368,9 кв.</w:t>
            </w:r>
            <w:r w:rsidR="00685CE8" w:rsidRPr="00B51077">
              <w:rPr>
                <w:sz w:val="24"/>
                <w:szCs w:val="24"/>
              </w:rPr>
              <w:t xml:space="preserve"> </w:t>
            </w:r>
            <w:r w:rsidRPr="00B51077">
              <w:rPr>
                <w:sz w:val="24"/>
                <w:szCs w:val="24"/>
              </w:rPr>
              <w:t>м/</w:t>
            </w: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17 раб</w:t>
            </w:r>
            <w:proofErr w:type="gramStart"/>
            <w:r w:rsidRPr="00B51077">
              <w:rPr>
                <w:sz w:val="24"/>
                <w:szCs w:val="24"/>
              </w:rPr>
              <w:t>.</w:t>
            </w:r>
            <w:proofErr w:type="gramEnd"/>
            <w:r w:rsidR="00685CE8" w:rsidRPr="00B51077">
              <w:rPr>
                <w:sz w:val="24"/>
                <w:szCs w:val="24"/>
              </w:rPr>
              <w:t> </w:t>
            </w:r>
            <w:proofErr w:type="gramStart"/>
            <w:r w:rsidRPr="00B51077">
              <w:rPr>
                <w:sz w:val="24"/>
                <w:szCs w:val="24"/>
              </w:rPr>
              <w:t>м</w:t>
            </w:r>
            <w:proofErr w:type="gramEnd"/>
            <w:r w:rsidRPr="00B51077">
              <w:rPr>
                <w:sz w:val="24"/>
                <w:szCs w:val="24"/>
              </w:rPr>
              <w:t>ест</w:t>
            </w:r>
          </w:p>
        </w:tc>
        <w:tc>
          <w:tcPr>
            <w:tcW w:w="7923" w:type="dxa"/>
            <w:tcBorders>
              <w:top w:val="single" w:sz="4" w:space="0" w:color="auto"/>
            </w:tcBorders>
          </w:tcPr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ИП Комиссарова – Академика Пилюгина, д.10</w:t>
            </w: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ООО «Мир красоты»</w:t>
            </w:r>
            <w:r w:rsidR="00962DBB" w:rsidRPr="00B51077">
              <w:rPr>
                <w:sz w:val="24"/>
                <w:szCs w:val="24"/>
              </w:rPr>
              <w:t xml:space="preserve"> </w:t>
            </w:r>
            <w:r w:rsidRPr="00B51077">
              <w:rPr>
                <w:sz w:val="24"/>
                <w:szCs w:val="24"/>
              </w:rPr>
              <w:t>-  проспект Вернадского, д.29</w:t>
            </w: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ООО «Фирма Фея»</w:t>
            </w:r>
            <w:r w:rsidR="00962DBB" w:rsidRPr="00B51077">
              <w:rPr>
                <w:sz w:val="24"/>
                <w:szCs w:val="24"/>
              </w:rPr>
              <w:t xml:space="preserve"> </w:t>
            </w:r>
            <w:r w:rsidRPr="00B51077">
              <w:rPr>
                <w:sz w:val="24"/>
                <w:szCs w:val="24"/>
              </w:rPr>
              <w:t>- ул. Академика Пилюгина, д.14</w:t>
            </w:r>
          </w:p>
        </w:tc>
      </w:tr>
      <w:tr w:rsidR="00CB10F8" w:rsidRPr="00B51077" w:rsidTr="00D92642">
        <w:trPr>
          <w:jc w:val="center"/>
        </w:trPr>
        <w:tc>
          <w:tcPr>
            <w:tcW w:w="14722" w:type="dxa"/>
            <w:gridSpan w:val="3"/>
            <w:shd w:val="clear" w:color="auto" w:fill="D9D9D9" w:themeFill="background1" w:themeFillShade="D9"/>
          </w:tcPr>
          <w:p w:rsidR="00B37002" w:rsidRPr="00B51077" w:rsidRDefault="00B37002" w:rsidP="00D4102B">
            <w:pPr>
              <w:jc w:val="center"/>
              <w:rPr>
                <w:b/>
                <w:sz w:val="24"/>
                <w:szCs w:val="24"/>
              </w:rPr>
            </w:pPr>
            <w:r w:rsidRPr="00B51077">
              <w:rPr>
                <w:b/>
                <w:sz w:val="24"/>
                <w:szCs w:val="24"/>
              </w:rPr>
              <w:t>Реконструкция, модернизация</w:t>
            </w:r>
          </w:p>
        </w:tc>
      </w:tr>
      <w:tr w:rsidR="00CB10F8" w:rsidRPr="00B51077" w:rsidTr="00D92642">
        <w:trPr>
          <w:trHeight w:val="689"/>
          <w:jc w:val="center"/>
        </w:trPr>
        <w:tc>
          <w:tcPr>
            <w:tcW w:w="3784" w:type="dxa"/>
          </w:tcPr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 xml:space="preserve">Торговля </w:t>
            </w:r>
          </w:p>
        </w:tc>
        <w:tc>
          <w:tcPr>
            <w:tcW w:w="3015" w:type="dxa"/>
          </w:tcPr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3/1217,9</w:t>
            </w:r>
          </w:p>
        </w:tc>
        <w:tc>
          <w:tcPr>
            <w:tcW w:w="7923" w:type="dxa"/>
          </w:tcPr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 xml:space="preserve">ООО «НИППОН» - ул. Кравченко, д.4. корп.1 </w:t>
            </w: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ООО «Нева» - Ленинский пр-т,  д.74</w:t>
            </w: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ООО «Волна» - ул. Кравченко, д.12</w:t>
            </w:r>
          </w:p>
        </w:tc>
      </w:tr>
      <w:tr w:rsidR="00CB10F8" w:rsidRPr="00B51077" w:rsidTr="00D92642">
        <w:trPr>
          <w:jc w:val="center"/>
        </w:trPr>
        <w:tc>
          <w:tcPr>
            <w:tcW w:w="3784" w:type="dxa"/>
          </w:tcPr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3015" w:type="dxa"/>
          </w:tcPr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3/806,1/235 пос. мест</w:t>
            </w:r>
          </w:p>
        </w:tc>
        <w:tc>
          <w:tcPr>
            <w:tcW w:w="7923" w:type="dxa"/>
          </w:tcPr>
          <w:p w:rsidR="00B37002" w:rsidRPr="00B51077" w:rsidRDefault="00962DBB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ООО «Адонис»- Ленинский пр-т</w:t>
            </w:r>
            <w:r w:rsidR="00B37002" w:rsidRPr="00B51077">
              <w:rPr>
                <w:sz w:val="24"/>
                <w:szCs w:val="24"/>
              </w:rPr>
              <w:t>, д.87</w:t>
            </w: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ООО «Сафари</w:t>
            </w:r>
            <w:proofErr w:type="gramStart"/>
            <w:r w:rsidRPr="00B51077">
              <w:rPr>
                <w:sz w:val="24"/>
                <w:szCs w:val="24"/>
              </w:rPr>
              <w:t xml:space="preserve"> Э</w:t>
            </w:r>
            <w:proofErr w:type="gramEnd"/>
            <w:r w:rsidRPr="00B51077">
              <w:rPr>
                <w:sz w:val="24"/>
                <w:szCs w:val="24"/>
              </w:rPr>
              <w:t>кс»</w:t>
            </w:r>
            <w:r w:rsidR="00962DBB" w:rsidRPr="00B51077">
              <w:rPr>
                <w:sz w:val="24"/>
                <w:szCs w:val="24"/>
              </w:rPr>
              <w:t xml:space="preserve"> </w:t>
            </w:r>
            <w:r w:rsidRPr="00B51077">
              <w:rPr>
                <w:sz w:val="24"/>
                <w:szCs w:val="24"/>
              </w:rPr>
              <w:t>- ул. Вавилова, д.81</w:t>
            </w: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ООО «</w:t>
            </w:r>
            <w:proofErr w:type="spellStart"/>
            <w:r w:rsidRPr="00B51077">
              <w:rPr>
                <w:sz w:val="24"/>
                <w:szCs w:val="24"/>
              </w:rPr>
              <w:t>Абира</w:t>
            </w:r>
            <w:proofErr w:type="spellEnd"/>
            <w:r w:rsidRPr="00B51077">
              <w:rPr>
                <w:sz w:val="24"/>
                <w:szCs w:val="24"/>
              </w:rPr>
              <w:t>» - ул. Кравченко, д.24/35</w:t>
            </w:r>
          </w:p>
        </w:tc>
      </w:tr>
      <w:tr w:rsidR="005F7D93" w:rsidRPr="00B51077" w:rsidTr="00D92642">
        <w:trPr>
          <w:jc w:val="center"/>
        </w:trPr>
        <w:tc>
          <w:tcPr>
            <w:tcW w:w="3784" w:type="dxa"/>
          </w:tcPr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Бытовое обслуживание</w:t>
            </w:r>
          </w:p>
        </w:tc>
        <w:tc>
          <w:tcPr>
            <w:tcW w:w="3015" w:type="dxa"/>
          </w:tcPr>
          <w:p w:rsidR="00685CE8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3/321,7 кв.</w:t>
            </w:r>
            <w:r w:rsidR="00685CE8" w:rsidRPr="00B51077">
              <w:rPr>
                <w:sz w:val="24"/>
                <w:szCs w:val="24"/>
              </w:rPr>
              <w:t xml:space="preserve"> </w:t>
            </w:r>
            <w:r w:rsidRPr="00B51077">
              <w:rPr>
                <w:sz w:val="24"/>
                <w:szCs w:val="24"/>
              </w:rPr>
              <w:t>м/</w:t>
            </w:r>
          </w:p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23 раб</w:t>
            </w:r>
            <w:proofErr w:type="gramStart"/>
            <w:r w:rsidRPr="00B51077">
              <w:rPr>
                <w:sz w:val="24"/>
                <w:szCs w:val="24"/>
              </w:rPr>
              <w:t>.</w:t>
            </w:r>
            <w:proofErr w:type="gramEnd"/>
            <w:r w:rsidR="00685CE8" w:rsidRPr="00B51077">
              <w:rPr>
                <w:sz w:val="24"/>
                <w:szCs w:val="24"/>
              </w:rPr>
              <w:t xml:space="preserve"> </w:t>
            </w:r>
            <w:proofErr w:type="gramStart"/>
            <w:r w:rsidRPr="00B51077">
              <w:rPr>
                <w:sz w:val="24"/>
                <w:szCs w:val="24"/>
              </w:rPr>
              <w:t>м</w:t>
            </w:r>
            <w:proofErr w:type="gramEnd"/>
            <w:r w:rsidRPr="00B51077">
              <w:rPr>
                <w:sz w:val="24"/>
                <w:szCs w:val="24"/>
              </w:rPr>
              <w:t>ест</w:t>
            </w:r>
          </w:p>
        </w:tc>
        <w:tc>
          <w:tcPr>
            <w:tcW w:w="7923" w:type="dxa"/>
          </w:tcPr>
          <w:p w:rsidR="00B37002" w:rsidRPr="00B51077" w:rsidRDefault="00B37002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ООО «Роялти»- ул. Вавилова, д.86</w:t>
            </w:r>
          </w:p>
          <w:p w:rsidR="00B37002" w:rsidRPr="00B51077" w:rsidRDefault="00962DBB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ООО «Аксель» - Ленинский пр-т</w:t>
            </w:r>
            <w:r w:rsidR="00B37002" w:rsidRPr="00B51077">
              <w:rPr>
                <w:sz w:val="24"/>
                <w:szCs w:val="24"/>
              </w:rPr>
              <w:t>, д.89</w:t>
            </w:r>
          </w:p>
          <w:p w:rsidR="00B37002" w:rsidRPr="00B51077" w:rsidRDefault="00962DBB" w:rsidP="00D4102B">
            <w:pPr>
              <w:jc w:val="center"/>
              <w:rPr>
                <w:sz w:val="24"/>
                <w:szCs w:val="24"/>
              </w:rPr>
            </w:pPr>
            <w:r w:rsidRPr="00B51077">
              <w:rPr>
                <w:sz w:val="24"/>
                <w:szCs w:val="24"/>
              </w:rPr>
              <w:t>ООО «МОНЭ» - Ленинский пр-т</w:t>
            </w:r>
            <w:r w:rsidR="00B37002" w:rsidRPr="00B51077">
              <w:rPr>
                <w:sz w:val="24"/>
                <w:szCs w:val="24"/>
              </w:rPr>
              <w:t>, д. 87</w:t>
            </w:r>
          </w:p>
        </w:tc>
      </w:tr>
    </w:tbl>
    <w:p w:rsidR="00AA0D1E" w:rsidRPr="00CB10F8" w:rsidRDefault="00AA0D1E" w:rsidP="00AA0D1E">
      <w:pPr>
        <w:shd w:val="clear" w:color="auto" w:fill="FFFFFF"/>
        <w:ind w:right="10" w:firstLine="562"/>
        <w:jc w:val="both"/>
      </w:pPr>
      <w:r w:rsidRPr="00CB10F8">
        <w:lastRenderedPageBreak/>
        <w:t xml:space="preserve">В настоящее время здание по адресу: ул. Крупской, вл.9 (бывшее здание магазина «Диета») законсервировано. Собственником здания ООО «Перспектива» проводятся мероприятия по сдаче в аренду или продаже данного здания. </w:t>
      </w:r>
    </w:p>
    <w:p w:rsidR="00AA0D1E" w:rsidRPr="00CB10F8" w:rsidRDefault="00AA0D1E" w:rsidP="00AA0D1E">
      <w:pPr>
        <w:shd w:val="clear" w:color="auto" w:fill="FFFFFF"/>
        <w:ind w:right="10" w:firstLine="562"/>
        <w:jc w:val="both"/>
      </w:pPr>
      <w:r w:rsidRPr="00CB10F8">
        <w:t>В связи с отсутствием жалоб со стороны жителей района управа не направляет обращения в контрольные органы по вопросу функционирования  данного здания.</w:t>
      </w:r>
      <w:r w:rsidR="00962DBB">
        <w:t xml:space="preserve"> </w:t>
      </w:r>
    </w:p>
    <w:p w:rsidR="00AA6CCB" w:rsidRDefault="00AA6CCB" w:rsidP="00AA6CCB">
      <w:pPr>
        <w:ind w:firstLine="709"/>
        <w:jc w:val="center"/>
        <w:rPr>
          <w:b/>
          <w:color w:val="548DD4" w:themeColor="text2" w:themeTint="99"/>
        </w:rPr>
      </w:pPr>
    </w:p>
    <w:p w:rsidR="00AA6CCB" w:rsidRPr="00C72BAE" w:rsidRDefault="00293A40" w:rsidP="00AA6CCB">
      <w:pPr>
        <w:ind w:firstLine="709"/>
        <w:jc w:val="center"/>
        <w:rPr>
          <w:b/>
          <w:color w:val="008000"/>
        </w:rPr>
      </w:pPr>
      <w:r>
        <w:rPr>
          <w:b/>
          <w:color w:val="008000"/>
        </w:rPr>
        <w:t xml:space="preserve">12. </w:t>
      </w:r>
      <w:r w:rsidR="00AA6CCB" w:rsidRPr="00C72BAE">
        <w:rPr>
          <w:b/>
          <w:color w:val="008000"/>
        </w:rPr>
        <w:t>Организации деятельности ОПОП</w:t>
      </w:r>
    </w:p>
    <w:p w:rsidR="00AA6CCB" w:rsidRPr="00CB10F8" w:rsidRDefault="00AA6CCB" w:rsidP="00AA6CCB">
      <w:pPr>
        <w:ind w:firstLine="709"/>
        <w:jc w:val="both"/>
      </w:pPr>
      <w:r w:rsidRPr="00CB10F8">
        <w:t>В соответствии с Законом города Москвы организация и контроль деятельности Общественных пунктов охраны правопорядка (ОПОП) осуществляется по внутренней вертикали управления с уровня округа и города. Управа Ломоносовского района участвует в формировании советов ОПОП, а так же участвует в реализации ряда совместных проектов, например</w:t>
      </w:r>
      <w:proofErr w:type="gramStart"/>
      <w:r w:rsidR="009A1782" w:rsidRPr="00CB10F8">
        <w:t>,</w:t>
      </w:r>
      <w:proofErr w:type="gramEnd"/>
      <w:r w:rsidRPr="00CB10F8">
        <w:t xml:space="preserve"> выявление квартир</w:t>
      </w:r>
      <w:r w:rsidR="009A1782" w:rsidRPr="00CB10F8">
        <w:t>,</w:t>
      </w:r>
      <w:r w:rsidR="00293A40">
        <w:t xml:space="preserve"> не</w:t>
      </w:r>
      <w:r w:rsidRPr="00CB10F8">
        <w:t>законно сдаваемых в аренду. Да</w:t>
      </w:r>
      <w:r w:rsidR="009A1782" w:rsidRPr="00CB10F8">
        <w:t>нный проект реализуется</w:t>
      </w:r>
      <w:r w:rsidRPr="00CB10F8">
        <w:t xml:space="preserve"> совместно с ОМВД района.</w:t>
      </w:r>
      <w:r w:rsidR="00D37874" w:rsidRPr="00CB10F8">
        <w:t xml:space="preserve"> Еженедельно в районе проходят рейды по выявлению и пресечению несанкционированной сдачи жилых помещений</w:t>
      </w:r>
      <w:r w:rsidR="00021F50" w:rsidRPr="00CB10F8">
        <w:t xml:space="preserve"> внаем с участием членов </w:t>
      </w:r>
      <w:r w:rsidR="00293A40">
        <w:t xml:space="preserve">районного Совета </w:t>
      </w:r>
      <w:r w:rsidR="00021F50" w:rsidRPr="00CB10F8">
        <w:t xml:space="preserve">ОПОП, </w:t>
      </w:r>
      <w:r w:rsidR="00D37874" w:rsidRPr="00CB10F8">
        <w:t xml:space="preserve">сотрудников </w:t>
      </w:r>
      <w:r w:rsidR="00021F50" w:rsidRPr="00CB10F8">
        <w:t xml:space="preserve">управы и </w:t>
      </w:r>
      <w:r w:rsidR="00D37874" w:rsidRPr="00CB10F8">
        <w:t xml:space="preserve">ОМВД по Ломоносовскому району. </w:t>
      </w:r>
    </w:p>
    <w:p w:rsidR="00F864DA" w:rsidRPr="00CB10F8" w:rsidRDefault="00C15B4B" w:rsidP="00AA6CCB">
      <w:pPr>
        <w:ind w:firstLine="709"/>
        <w:jc w:val="both"/>
      </w:pPr>
      <w:r w:rsidRPr="00CB10F8">
        <w:t>Стоит отметить, что в управе района создано рабочее место, подключенное к сети Интернет, для внесения данных</w:t>
      </w:r>
      <w:r w:rsidR="00192D25" w:rsidRPr="00CB10F8">
        <w:t xml:space="preserve"> по отработке квартир, незаконно сдаваемых в аренду,</w:t>
      </w:r>
      <w:r w:rsidRPr="00CB10F8">
        <w:t xml:space="preserve"> в базу СИВ ОПОП. </w:t>
      </w:r>
      <w:r w:rsidR="00F864DA" w:rsidRPr="00CB10F8">
        <w:t xml:space="preserve">В течение 2015 года выявлено </w:t>
      </w:r>
      <w:r w:rsidR="00D4102B" w:rsidRPr="00CB10F8">
        <w:rPr>
          <w:b/>
        </w:rPr>
        <w:t>300</w:t>
      </w:r>
      <w:r w:rsidR="00F864DA" w:rsidRPr="00CB10F8">
        <w:rPr>
          <w:b/>
        </w:rPr>
        <w:t xml:space="preserve"> </w:t>
      </w:r>
      <w:r w:rsidR="00BE1D26" w:rsidRPr="00F72AAC">
        <w:rPr>
          <w:b/>
        </w:rPr>
        <w:t>фактов</w:t>
      </w:r>
      <w:r w:rsidR="00BE1D26">
        <w:t xml:space="preserve"> </w:t>
      </w:r>
      <w:proofErr w:type="spellStart"/>
      <w:r w:rsidR="00BE1D26">
        <w:t>не</w:t>
      </w:r>
      <w:r w:rsidR="00F864DA" w:rsidRPr="00CB10F8">
        <w:t>декларируем</w:t>
      </w:r>
      <w:r w:rsidRPr="00CB10F8">
        <w:t>ой</w:t>
      </w:r>
      <w:proofErr w:type="spellEnd"/>
      <w:r w:rsidRPr="00CB10F8">
        <w:t xml:space="preserve"> сдачи жилых помещений внаем, которые переданы в ОМВД по Ломоносовскому району для дальнейшей работы. В течение года ОМВД проверено и подтверждено </w:t>
      </w:r>
      <w:r w:rsidRPr="00CB10F8">
        <w:rPr>
          <w:b/>
        </w:rPr>
        <w:t>159</w:t>
      </w:r>
      <w:r w:rsidRPr="00CB10F8">
        <w:t xml:space="preserve"> </w:t>
      </w:r>
      <w:r w:rsidRPr="00F72AAC">
        <w:rPr>
          <w:b/>
        </w:rPr>
        <w:t>фактов</w:t>
      </w:r>
      <w:r w:rsidRPr="00CB10F8">
        <w:t xml:space="preserve">.   </w:t>
      </w:r>
    </w:p>
    <w:p w:rsidR="005B6A01" w:rsidRPr="00CB10F8" w:rsidRDefault="005B6A01" w:rsidP="00AA6CCB">
      <w:pPr>
        <w:ind w:firstLine="709"/>
        <w:jc w:val="both"/>
      </w:pPr>
      <w:r w:rsidRPr="00CB10F8">
        <w:t xml:space="preserve">В 2015 году управой района были переданы во временное пользование членам Совета ОПОП основные средства на общую сумму </w:t>
      </w:r>
      <w:r w:rsidRPr="00CB10F8">
        <w:rPr>
          <w:b/>
        </w:rPr>
        <w:t>83 712 руб</w:t>
      </w:r>
      <w:r w:rsidR="004A7C88" w:rsidRPr="00CB10F8">
        <w:rPr>
          <w:b/>
        </w:rPr>
        <w:t>.</w:t>
      </w:r>
      <w:r w:rsidR="00C43E66" w:rsidRPr="00CB10F8">
        <w:rPr>
          <w:b/>
        </w:rPr>
        <w:t xml:space="preserve"> </w:t>
      </w:r>
      <w:r w:rsidR="00C43E66" w:rsidRPr="00CB10F8">
        <w:t>для оснащения помещений ОПОП</w:t>
      </w:r>
      <w:r w:rsidR="004A7C88" w:rsidRPr="00CB10F8">
        <w:t xml:space="preserve">, а также канцелярские принадлежности </w:t>
      </w:r>
      <w:r w:rsidR="009A73CE" w:rsidRPr="00CB10F8">
        <w:t xml:space="preserve">по </w:t>
      </w:r>
      <w:r w:rsidR="00C24AB7" w:rsidRPr="00CB10F8">
        <w:t>мере необходимости</w:t>
      </w:r>
      <w:r w:rsidR="009A73CE" w:rsidRPr="00CB10F8">
        <w:t>.</w:t>
      </w:r>
    </w:p>
    <w:p w:rsidR="00AA6CCB" w:rsidRPr="00420F64" w:rsidRDefault="00AA6CCB" w:rsidP="00AA6CCB">
      <w:pPr>
        <w:ind w:firstLine="709"/>
        <w:jc w:val="center"/>
        <w:rPr>
          <w:b/>
        </w:rPr>
      </w:pPr>
    </w:p>
    <w:p w:rsidR="009A1782" w:rsidRPr="00FA1CAB" w:rsidRDefault="00293A40" w:rsidP="00AA6CCB">
      <w:pPr>
        <w:ind w:firstLine="709"/>
        <w:jc w:val="center"/>
        <w:rPr>
          <w:b/>
          <w:color w:val="008000"/>
        </w:rPr>
      </w:pPr>
      <w:r>
        <w:rPr>
          <w:b/>
          <w:color w:val="008000"/>
        </w:rPr>
        <w:t xml:space="preserve">13. </w:t>
      </w:r>
      <w:r w:rsidR="00AA6CCB" w:rsidRPr="00FA1CAB">
        <w:rPr>
          <w:b/>
          <w:color w:val="008000"/>
        </w:rPr>
        <w:t xml:space="preserve">Участие в работе по предупреждению и ликвидации чрезвычайных ситуаций </w:t>
      </w:r>
    </w:p>
    <w:p w:rsidR="00AA6CCB" w:rsidRPr="00FA1CAB" w:rsidRDefault="00AA6CCB" w:rsidP="00340369">
      <w:pPr>
        <w:ind w:firstLine="709"/>
        <w:jc w:val="center"/>
        <w:rPr>
          <w:b/>
          <w:color w:val="008000"/>
        </w:rPr>
      </w:pPr>
      <w:r w:rsidRPr="00FA1CAB">
        <w:rPr>
          <w:b/>
          <w:color w:val="008000"/>
        </w:rPr>
        <w:t>и об</w:t>
      </w:r>
      <w:r w:rsidR="00340369" w:rsidRPr="00FA1CAB">
        <w:rPr>
          <w:b/>
          <w:color w:val="008000"/>
        </w:rPr>
        <w:t>еспечению пожарной безопасности</w:t>
      </w:r>
    </w:p>
    <w:p w:rsidR="00837E51" w:rsidRPr="00CB10F8" w:rsidRDefault="00837E51" w:rsidP="004F1623">
      <w:pPr>
        <w:ind w:firstLine="720"/>
        <w:jc w:val="both"/>
        <w:rPr>
          <w:rFonts w:eastAsia="Times New Roman"/>
          <w:szCs w:val="28"/>
          <w:lang w:eastAsia="ru-RU"/>
        </w:rPr>
      </w:pPr>
      <w:r w:rsidRPr="00CB10F8">
        <w:t xml:space="preserve">Распоряжением управы от </w:t>
      </w:r>
      <w:r w:rsidR="00D14766" w:rsidRPr="00CB10F8">
        <w:t xml:space="preserve">13.08.2013 №Р-50 </w:t>
      </w:r>
      <w:r w:rsidRPr="00CB10F8">
        <w:rPr>
          <w:rFonts w:eastAsia="Times New Roman"/>
          <w:szCs w:val="24"/>
          <w:lang w:eastAsia="ru-RU"/>
        </w:rPr>
        <w:t>создана Комиссия по предупреждению и ликвидации чрезвычайных ситуаций и обе</w:t>
      </w:r>
      <w:r w:rsidR="00D14766" w:rsidRPr="00CB10F8">
        <w:rPr>
          <w:rFonts w:eastAsia="Times New Roman"/>
          <w:szCs w:val="24"/>
          <w:lang w:eastAsia="ru-RU"/>
        </w:rPr>
        <w:t xml:space="preserve">спечению пожарной безопасности </w:t>
      </w:r>
      <w:r w:rsidRPr="00CB10F8">
        <w:rPr>
          <w:rFonts w:eastAsia="Times New Roman"/>
          <w:szCs w:val="24"/>
          <w:lang w:eastAsia="ru-RU"/>
        </w:rPr>
        <w:t>Ломоносовского района ЮЗАО города Москвы.</w:t>
      </w:r>
      <w:r w:rsidR="004F1623" w:rsidRPr="00CB10F8">
        <w:rPr>
          <w:rFonts w:eastAsia="Times New Roman"/>
          <w:szCs w:val="24"/>
          <w:lang w:eastAsia="ru-RU"/>
        </w:rPr>
        <w:t xml:space="preserve"> </w:t>
      </w:r>
      <w:r w:rsidR="004F1623" w:rsidRPr="00CB10F8">
        <w:rPr>
          <w:rFonts w:eastAsia="Times New Roman"/>
          <w:szCs w:val="28"/>
          <w:lang w:eastAsia="ru-RU"/>
        </w:rPr>
        <w:t xml:space="preserve">Работа комиссии строится по плану (не реже 1-го заседания в квартал), также заседания могут проводиться по необходимости. </w:t>
      </w:r>
      <w:r w:rsidR="00D14766" w:rsidRPr="00CB10F8">
        <w:rPr>
          <w:rFonts w:eastAsia="Times New Roman"/>
          <w:szCs w:val="28"/>
          <w:lang w:eastAsia="ru-RU"/>
        </w:rPr>
        <w:t>В течение 2015 года</w:t>
      </w:r>
      <w:r w:rsidR="004F1623" w:rsidRPr="00CB10F8">
        <w:rPr>
          <w:rFonts w:eastAsia="Times New Roman"/>
          <w:szCs w:val="28"/>
          <w:lang w:eastAsia="ru-RU"/>
        </w:rPr>
        <w:t xml:space="preserve"> проведено </w:t>
      </w:r>
      <w:r w:rsidR="00D14766" w:rsidRPr="00CB10F8">
        <w:rPr>
          <w:rFonts w:eastAsia="Times New Roman"/>
          <w:szCs w:val="28"/>
          <w:lang w:eastAsia="ru-RU"/>
        </w:rPr>
        <w:t>7</w:t>
      </w:r>
      <w:r w:rsidR="004F1623" w:rsidRPr="00CB10F8">
        <w:rPr>
          <w:rFonts w:eastAsia="Times New Roman"/>
          <w:szCs w:val="28"/>
          <w:lang w:eastAsia="ru-RU"/>
        </w:rPr>
        <w:t xml:space="preserve"> заседаний  КЧС и ПБ.</w:t>
      </w:r>
    </w:p>
    <w:p w:rsidR="00997455" w:rsidRPr="00CB10F8" w:rsidRDefault="004F1623" w:rsidP="00997455">
      <w:pPr>
        <w:shd w:val="clear" w:color="auto" w:fill="FFFFFF"/>
        <w:tabs>
          <w:tab w:val="left" w:pos="0"/>
        </w:tabs>
        <w:ind w:firstLine="709"/>
        <w:jc w:val="both"/>
      </w:pPr>
      <w:r w:rsidRPr="00CB10F8">
        <w:t>На постоянной основе у</w:t>
      </w:r>
      <w:r w:rsidR="00997455" w:rsidRPr="00CB10F8">
        <w:t>правой района во взаимодействии с Отделом МВД России по  Ломоносовскому</w:t>
      </w:r>
      <w:r w:rsidR="00D442B1" w:rsidRPr="00CB10F8">
        <w:t xml:space="preserve"> району города Москвы и 1-</w:t>
      </w:r>
      <w:r w:rsidR="00997455" w:rsidRPr="00CB10F8">
        <w:t>РО</w:t>
      </w:r>
      <w:r w:rsidR="00D442B1" w:rsidRPr="00CB10F8">
        <w:t xml:space="preserve">НД Управления по ЮЗАО Главного </w:t>
      </w:r>
      <w:r w:rsidR="00997455" w:rsidRPr="00CB10F8">
        <w:t>Управления МЧС России по городу Москве проводится работа  по профилактике, информированию организаций и населения по вопросам предупрежден</w:t>
      </w:r>
      <w:r w:rsidR="00D442B1" w:rsidRPr="00CB10F8">
        <w:t xml:space="preserve">ия ЧС и возникновения </w:t>
      </w:r>
      <w:r w:rsidR="00D442B1" w:rsidRPr="00CB10F8">
        <w:lastRenderedPageBreak/>
        <w:t>пожаров. В постоянном режиме и</w:t>
      </w:r>
      <w:r w:rsidR="00997455" w:rsidRPr="00CB10F8">
        <w:t xml:space="preserve">нформация </w:t>
      </w:r>
      <w:r w:rsidR="00D442B1" w:rsidRPr="00CB10F8">
        <w:t xml:space="preserve">размещалась </w:t>
      </w:r>
      <w:r w:rsidR="00997455" w:rsidRPr="00CB10F8">
        <w:t xml:space="preserve">на </w:t>
      </w:r>
      <w:r w:rsidR="00D442B1" w:rsidRPr="00CB10F8">
        <w:t xml:space="preserve">официальном </w:t>
      </w:r>
      <w:r w:rsidR="00997455" w:rsidRPr="00CB10F8">
        <w:t>сай</w:t>
      </w:r>
      <w:r w:rsidR="00D442B1" w:rsidRPr="00CB10F8">
        <w:t>те управы Ломоносовского района, электронной версии районной газеты «Ваши Соседи», а также на информационных стендах, размещенных на территории района (68 шт.)</w:t>
      </w:r>
    </w:p>
    <w:p w:rsidR="00997455" w:rsidRPr="00CB10F8" w:rsidRDefault="00997455" w:rsidP="00BB1CA5">
      <w:pPr>
        <w:ind w:firstLine="709"/>
        <w:contextualSpacing/>
        <w:jc w:val="both"/>
        <w:rPr>
          <w:rFonts w:eastAsia="Times New Roman"/>
          <w:szCs w:val="28"/>
        </w:rPr>
      </w:pPr>
      <w:r w:rsidRPr="00CB10F8">
        <w:t>В целях предупреждения и снижения риска возникновения ЧС на входных группах подъездов жилых домов, а также в учреждениях социальной сферы оборудованы информационные стенды с наглядной агитацией по противопожарной тематике,  действиям по предупреждению ЧС, а  в случае возникновени</w:t>
      </w:r>
      <w:r w:rsidR="00BB1CA5" w:rsidRPr="00CB10F8">
        <w:t xml:space="preserve">я – по действиям в условиях ЧС с указанием </w:t>
      </w:r>
      <w:r w:rsidR="00BB1CA5" w:rsidRPr="00CB10F8">
        <w:rPr>
          <w:rFonts w:eastAsia="Times New Roman"/>
          <w:szCs w:val="28"/>
        </w:rPr>
        <w:t xml:space="preserve">телефонов для получения необходимой экстренной помощи. </w:t>
      </w:r>
    </w:p>
    <w:p w:rsidR="00997455" w:rsidRPr="00CB10F8" w:rsidRDefault="00997455" w:rsidP="00997455">
      <w:pPr>
        <w:ind w:firstLine="709"/>
        <w:jc w:val="both"/>
      </w:pPr>
      <w:r w:rsidRPr="00CB10F8">
        <w:t xml:space="preserve"> На информационных стендах (в местах массового пребывания населения</w:t>
      </w:r>
      <w:r w:rsidR="00BB1CA5" w:rsidRPr="00CB10F8">
        <w:t>,</w:t>
      </w:r>
      <w:r w:rsidRPr="00CB10F8">
        <w:t xml:space="preserve"> возле учреждений культуры и досуга, на тротуарах основных магистралей района и пр.) и непосредственно в подъездах жилищного фонда в течение всего года проводится расклейка листовок, призывающих жителей к усилению мер безопасности в жилом секторе. </w:t>
      </w:r>
      <w:proofErr w:type="gramStart"/>
      <w:r w:rsidRPr="00CB10F8">
        <w:t xml:space="preserve">(«Как защитить </w:t>
      </w:r>
      <w:r w:rsidR="00BB1CA5" w:rsidRPr="00CB10F8">
        <w:t>себя от жары», «Безопасность на водоемах», «</w:t>
      </w:r>
      <w:r w:rsidRPr="00CB10F8">
        <w:t xml:space="preserve">Жара </w:t>
      </w:r>
      <w:r w:rsidR="00BB1CA5" w:rsidRPr="00CB10F8">
        <w:t>- причина чрезвычайных ситуаций»</w:t>
      </w:r>
      <w:r w:rsidRPr="00CB10F8">
        <w:t>, «Угрозы терроризма.</w:t>
      </w:r>
      <w:proofErr w:type="gramEnd"/>
      <w:r w:rsidRPr="00CB10F8">
        <w:t xml:space="preserve"> </w:t>
      </w:r>
      <w:proofErr w:type="gramStart"/>
      <w:r w:rsidRPr="00CB10F8">
        <w:t>Правила поведения»</w:t>
      </w:r>
      <w:r w:rsidR="00BB1CA5" w:rsidRPr="00CB10F8">
        <w:t xml:space="preserve"> и др.</w:t>
      </w:r>
      <w:r w:rsidRPr="00CB10F8">
        <w:t>).</w:t>
      </w:r>
      <w:proofErr w:type="gramEnd"/>
    </w:p>
    <w:p w:rsidR="00997455" w:rsidRPr="00CB10F8" w:rsidRDefault="00997455" w:rsidP="00997455">
      <w:pPr>
        <w:ind w:firstLine="709"/>
        <w:jc w:val="both"/>
      </w:pPr>
      <w:r w:rsidRPr="00CB10F8">
        <w:t>На базе районного УКП по ГО и ЧС еженедельно, согласно  плану, по утвержденной тематике  проводятся:</w:t>
      </w:r>
    </w:p>
    <w:p w:rsidR="00997455" w:rsidRPr="00CB10F8" w:rsidRDefault="00997455" w:rsidP="00BB1CA5">
      <w:pPr>
        <w:ind w:firstLine="709"/>
        <w:jc w:val="both"/>
      </w:pPr>
      <w:r w:rsidRPr="00CB10F8">
        <w:t>- лекции, беседы, занятия с жителями района о действиях для предупреждения ЧС, а  в  случаях  возникновении  -  по  действиям  в  условиях ЧС, о  недопущении хранения легко воспламеняемых и горючих веществ, а также посторонних предметов в холлах, на лестничных клетках, балконах и лоджиях;</w:t>
      </w:r>
    </w:p>
    <w:p w:rsidR="00997455" w:rsidRPr="00CB10F8" w:rsidRDefault="00997455" w:rsidP="00997455">
      <w:pPr>
        <w:ind w:firstLine="709"/>
        <w:jc w:val="both"/>
      </w:pPr>
      <w:r w:rsidRPr="00CB10F8">
        <w:t>- разъяснительные беседы со старшими по домам и подъездам о незамедлительном информировании органов внутренних дел по месту жительства о фактах наличия в квартирах граждан, ведущих асоциальный образ жизни.</w:t>
      </w:r>
    </w:p>
    <w:p w:rsidR="00997455" w:rsidRPr="00CB10F8" w:rsidRDefault="00997455" w:rsidP="00997455">
      <w:pPr>
        <w:ind w:firstLine="709"/>
        <w:jc w:val="both"/>
      </w:pPr>
      <w:r w:rsidRPr="00CB10F8">
        <w:t>Вопросы обеспечения безопасности рассматриваются на оперативных совещаниях, проводимых главой управы</w:t>
      </w:r>
      <w:r w:rsidR="00BB1CA5" w:rsidRPr="00CB10F8">
        <w:t>, заседаниях Антитеррористической комиссии района</w:t>
      </w:r>
      <w:r w:rsidRPr="00CB10F8">
        <w:t xml:space="preserve"> и на заседаниях районной КЧС и ПБ.</w:t>
      </w:r>
    </w:p>
    <w:p w:rsidR="00997455" w:rsidRPr="00CB10F8" w:rsidRDefault="00997455" w:rsidP="00997455">
      <w:pPr>
        <w:tabs>
          <w:tab w:val="left" w:pos="708"/>
          <w:tab w:val="center" w:pos="4677"/>
          <w:tab w:val="right" w:pos="9355"/>
        </w:tabs>
        <w:ind w:firstLine="709"/>
        <w:jc w:val="both"/>
      </w:pPr>
      <w:r w:rsidRPr="00CB10F8">
        <w:t>Глава управы и председатель КЧС и ПБ лично принимают участие в работе по профилактике и предупреждению ЧС,  в мероприятиях по проверке и поддержанию сил и средств районного звена в готовности.</w:t>
      </w:r>
    </w:p>
    <w:p w:rsidR="00997455" w:rsidRPr="00CB10F8" w:rsidRDefault="00997455" w:rsidP="00997455">
      <w:pPr>
        <w:ind w:firstLine="540"/>
        <w:jc w:val="both"/>
      </w:pPr>
      <w:r w:rsidRPr="00CB10F8">
        <w:t xml:space="preserve">В учреждениях социального обслуживания, образования, здравоохранения установлены автоматические пожарные сигнализации, имеется  система оповещения людей, кнопка вывода сигнала о пожаре на пульт 01, первичные средства пожаротушения, средства индивидуальной защиты. </w:t>
      </w:r>
    </w:p>
    <w:p w:rsidR="00997455" w:rsidRPr="00CB10F8" w:rsidRDefault="00997455" w:rsidP="00997455">
      <w:pPr>
        <w:ind w:firstLine="540"/>
        <w:jc w:val="both"/>
        <w:rPr>
          <w:spacing w:val="-12"/>
        </w:rPr>
      </w:pPr>
      <w:r w:rsidRPr="00CB10F8">
        <w:rPr>
          <w:spacing w:val="-12"/>
        </w:rPr>
        <w:t>Перед праздничными и массовыми мероприятиями проводится инструктаж с руководителями социальных учреждений о необходимости срочной передачи информации о нарушениях и возникающих нештатных ситуациях, способных привести к чрезвычайным ситуациям, в диспетчерские службы и дежурную часть районного ОВД.</w:t>
      </w:r>
    </w:p>
    <w:p w:rsidR="00997455" w:rsidRPr="00CB10F8" w:rsidRDefault="007E32C3" w:rsidP="00997455">
      <w:pPr>
        <w:jc w:val="both"/>
      </w:pPr>
      <w:r>
        <w:rPr>
          <w:b/>
        </w:rPr>
        <w:tab/>
      </w:r>
      <w:r w:rsidR="00997455" w:rsidRPr="00CB10F8">
        <w:t>По вопросу обеспечения пожарной безопасности в районе жителям Ломоносовского района была представлена информация на встречах главы управы с жителями:</w:t>
      </w:r>
    </w:p>
    <w:p w:rsidR="00997455" w:rsidRPr="00CB10F8" w:rsidRDefault="00997455" w:rsidP="007E32C3">
      <w:pPr>
        <w:pStyle w:val="a3"/>
        <w:suppressAutoHyphens w:val="0"/>
        <w:ind w:left="0" w:firstLine="567"/>
        <w:jc w:val="both"/>
        <w:rPr>
          <w:sz w:val="28"/>
          <w:szCs w:val="28"/>
        </w:rPr>
      </w:pPr>
      <w:proofErr w:type="gramStart"/>
      <w:r w:rsidRPr="00CB10F8">
        <w:rPr>
          <w:sz w:val="28"/>
          <w:szCs w:val="28"/>
        </w:rPr>
        <w:lastRenderedPageBreak/>
        <w:t>- 19.08.15 г., старший инженер 1-го РОНД Управления по ЮЗАО ГУ МЧС Рос</w:t>
      </w:r>
      <w:r w:rsidR="00BB1CA5" w:rsidRPr="00CB10F8">
        <w:rPr>
          <w:sz w:val="28"/>
          <w:szCs w:val="28"/>
        </w:rPr>
        <w:t>сии по г. Москве Маренков А.В. доложил</w:t>
      </w:r>
      <w:r w:rsidRPr="00CB10F8">
        <w:rPr>
          <w:sz w:val="28"/>
          <w:szCs w:val="28"/>
        </w:rPr>
        <w:t xml:space="preserve"> о мерах по обеспечению пожарной безопасности на территории Ломоносовского</w:t>
      </w:r>
      <w:r w:rsidR="00BB1CA5" w:rsidRPr="00CB10F8">
        <w:rPr>
          <w:sz w:val="28"/>
          <w:szCs w:val="28"/>
        </w:rPr>
        <w:t xml:space="preserve"> района, о работе, проводимой 1-</w:t>
      </w:r>
      <w:r w:rsidRPr="00CB10F8">
        <w:rPr>
          <w:sz w:val="28"/>
          <w:szCs w:val="28"/>
        </w:rPr>
        <w:t>РОНД Управления по ЮЗАО ГУ МЧС России по г. Москве совместно с органами местного самоуправления, организациями</w:t>
      </w:r>
      <w:r w:rsidR="00BB1CA5" w:rsidRPr="00CB10F8">
        <w:rPr>
          <w:sz w:val="28"/>
          <w:szCs w:val="28"/>
        </w:rPr>
        <w:t>,</w:t>
      </w:r>
      <w:r w:rsidRPr="00CB10F8">
        <w:rPr>
          <w:sz w:val="28"/>
          <w:szCs w:val="28"/>
        </w:rPr>
        <w:t xml:space="preserve"> обслуживающими жилой фонд, участковыми инспекторами ОМВД  по Ломоносовскому району, ОПОП района</w:t>
      </w:r>
      <w:r w:rsidR="00BB1CA5" w:rsidRPr="00CB10F8">
        <w:rPr>
          <w:sz w:val="28"/>
          <w:szCs w:val="28"/>
        </w:rPr>
        <w:t>,</w:t>
      </w:r>
      <w:r w:rsidRPr="00CB10F8">
        <w:rPr>
          <w:sz w:val="28"/>
          <w:szCs w:val="28"/>
        </w:rPr>
        <w:t xml:space="preserve"> направленную</w:t>
      </w:r>
      <w:proofErr w:type="gramEnd"/>
      <w:r w:rsidRPr="00CB10F8">
        <w:rPr>
          <w:sz w:val="28"/>
          <w:szCs w:val="28"/>
        </w:rPr>
        <w:t xml:space="preserve"> на об</w:t>
      </w:r>
      <w:r w:rsidR="00BB1CA5" w:rsidRPr="00CB10F8">
        <w:rPr>
          <w:sz w:val="28"/>
          <w:szCs w:val="28"/>
        </w:rPr>
        <w:t>еспечение пожарной безопасности;</w:t>
      </w:r>
    </w:p>
    <w:p w:rsidR="00AA6CCB" w:rsidRPr="00CB10F8" w:rsidRDefault="00997455" w:rsidP="007E32C3">
      <w:pPr>
        <w:pStyle w:val="a3"/>
        <w:suppressAutoHyphens w:val="0"/>
        <w:ind w:left="0" w:firstLine="567"/>
        <w:jc w:val="both"/>
        <w:rPr>
          <w:sz w:val="28"/>
          <w:szCs w:val="28"/>
        </w:rPr>
      </w:pPr>
      <w:r w:rsidRPr="00CB10F8">
        <w:rPr>
          <w:sz w:val="28"/>
          <w:szCs w:val="28"/>
        </w:rPr>
        <w:t>- 18.11.2015 г., инженер 1-го РОНД Управления по ЮЗАО ГУ МЧС России по  г. Москве Громов Р.А. проинформировал граждан Ломоносовского района о мерах по обеспечению пожарной безопасности в период проведения новогодних и рождественских мероприятий 2015-2016гг.</w:t>
      </w:r>
    </w:p>
    <w:p w:rsidR="00AA6CCB" w:rsidRPr="00420F64" w:rsidRDefault="00AA6CCB" w:rsidP="00AA6CCB">
      <w:pPr>
        <w:ind w:firstLine="709"/>
        <w:jc w:val="center"/>
        <w:rPr>
          <w:b/>
        </w:rPr>
      </w:pPr>
    </w:p>
    <w:p w:rsidR="00AA6CCB" w:rsidRPr="00D442B1" w:rsidRDefault="007E32C3" w:rsidP="00AA6CCB">
      <w:pPr>
        <w:ind w:firstLine="709"/>
        <w:jc w:val="center"/>
        <w:rPr>
          <w:b/>
          <w:color w:val="008000"/>
        </w:rPr>
      </w:pPr>
      <w:r>
        <w:rPr>
          <w:b/>
          <w:color w:val="008000"/>
        </w:rPr>
        <w:t xml:space="preserve">14.  </w:t>
      </w:r>
      <w:r w:rsidR="00AA6CCB" w:rsidRPr="00D442B1">
        <w:rPr>
          <w:b/>
          <w:color w:val="008000"/>
        </w:rPr>
        <w:t>Назначение мест отбывания наказания по исправ</w:t>
      </w:r>
      <w:r w:rsidR="00340369" w:rsidRPr="00D442B1">
        <w:rPr>
          <w:b/>
          <w:color w:val="008000"/>
        </w:rPr>
        <w:t>ительным и обязательным работам</w:t>
      </w:r>
    </w:p>
    <w:p w:rsidR="00AA6CCB" w:rsidRPr="00CB10F8" w:rsidRDefault="00AA6CCB" w:rsidP="00AA6CCB">
      <w:pPr>
        <w:ind w:firstLine="709"/>
        <w:jc w:val="both"/>
      </w:pPr>
      <w:r w:rsidRPr="00CB10F8">
        <w:t xml:space="preserve">В соответствии с </w:t>
      </w:r>
      <w:proofErr w:type="spellStart"/>
      <w:r w:rsidRPr="00CB10F8">
        <w:t>п.п</w:t>
      </w:r>
      <w:proofErr w:type="spellEnd"/>
      <w:r w:rsidRPr="00CB10F8">
        <w:t>. 2.9.17 №№ Постановления Правительства Москвы №157-ПП от 24.02.2010 г. управа Ломоносовского района проводит работу по определению в районе мест отбывания наказани</w:t>
      </w:r>
      <w:r w:rsidR="007E32C3">
        <w:t xml:space="preserve">я в виде исправительных работ, </w:t>
      </w:r>
      <w:r w:rsidRPr="00CB10F8">
        <w:t>виды обязательных работ и объекты, на которых они отбываются</w:t>
      </w:r>
      <w:r w:rsidR="007E32C3">
        <w:t xml:space="preserve"> (</w:t>
      </w:r>
      <w:r w:rsidR="007E32C3" w:rsidRPr="00CB10F8">
        <w:t>по согласованию с уголовно-исполнительными инспекциями</w:t>
      </w:r>
      <w:r w:rsidR="007E32C3">
        <w:t>)</w:t>
      </w:r>
      <w:r w:rsidRPr="00CB10F8">
        <w:t>.</w:t>
      </w:r>
    </w:p>
    <w:p w:rsidR="00AA6CCB" w:rsidRPr="00CB10F8" w:rsidRDefault="00340369" w:rsidP="00AA6CCB">
      <w:pPr>
        <w:ind w:firstLine="709"/>
        <w:jc w:val="both"/>
      </w:pPr>
      <w:r w:rsidRPr="00CB10F8">
        <w:t>В течение 2015 года</w:t>
      </w:r>
      <w:r w:rsidR="00AA6CCB" w:rsidRPr="00CB10F8">
        <w:t xml:space="preserve"> в управу Ломоносовского района </w:t>
      </w:r>
      <w:r w:rsidR="0061565A" w:rsidRPr="00CB10F8">
        <w:t xml:space="preserve">поступило </w:t>
      </w:r>
      <w:r w:rsidR="0061565A" w:rsidRPr="00CB10F8">
        <w:rPr>
          <w:b/>
        </w:rPr>
        <w:t>8</w:t>
      </w:r>
      <w:r w:rsidR="0061565A" w:rsidRPr="00CB10F8">
        <w:t xml:space="preserve"> </w:t>
      </w:r>
      <w:r w:rsidR="0061565A" w:rsidRPr="00F72AAC">
        <w:rPr>
          <w:b/>
        </w:rPr>
        <w:t>обращений</w:t>
      </w:r>
      <w:r w:rsidR="0061565A" w:rsidRPr="00CB10F8">
        <w:t xml:space="preserve"> от ФКУ УИИ УФСИН России на тему</w:t>
      </w:r>
      <w:r w:rsidR="00AA6CCB" w:rsidRPr="00CB10F8">
        <w:t xml:space="preserve"> отбывания административного наказания лиц, зарегистрированных на территории района.</w:t>
      </w:r>
      <w:r w:rsidR="0061565A" w:rsidRPr="00CB10F8">
        <w:t xml:space="preserve"> </w:t>
      </w:r>
      <w:r w:rsidR="00AA6CCB" w:rsidRPr="00CB10F8">
        <w:t xml:space="preserve">Данные обращения были рассмотрены с участием руководства ГБУ «Жилищник района </w:t>
      </w:r>
      <w:proofErr w:type="gramStart"/>
      <w:r w:rsidR="00AA6CCB" w:rsidRPr="00CB10F8">
        <w:t>Ломоносовский</w:t>
      </w:r>
      <w:proofErr w:type="gramEnd"/>
      <w:r w:rsidR="00AA6CCB" w:rsidRPr="00CB10F8">
        <w:t xml:space="preserve">». В адрес </w:t>
      </w:r>
      <w:r w:rsidR="00C516F2" w:rsidRPr="00CB10F8">
        <w:t xml:space="preserve">ФКУ УИИ УФСИН России </w:t>
      </w:r>
      <w:r w:rsidR="00AA6CCB" w:rsidRPr="00CB10F8">
        <w:t>была направлена информация о вакантных должностях</w:t>
      </w:r>
      <w:r w:rsidR="0061565A" w:rsidRPr="00CB10F8">
        <w:t>,</w:t>
      </w:r>
      <w:r w:rsidR="00AA6CCB" w:rsidRPr="00CB10F8">
        <w:t xml:space="preserve"> имеющихся в ГБУ «Жилищник района Ломоносовский»</w:t>
      </w:r>
      <w:r w:rsidR="0061565A" w:rsidRPr="00CB10F8">
        <w:t>,</w:t>
      </w:r>
      <w:r w:rsidR="00AA6CCB" w:rsidRPr="00CB10F8">
        <w:t xml:space="preserve"> для исполнения трудовых обязанностей осужденными лицами.</w:t>
      </w:r>
    </w:p>
    <w:p w:rsidR="00D92642" w:rsidRDefault="00D92642" w:rsidP="00AA6CCB">
      <w:pPr>
        <w:ind w:firstLine="709"/>
        <w:jc w:val="center"/>
        <w:rPr>
          <w:b/>
          <w:color w:val="548DD4" w:themeColor="text2" w:themeTint="99"/>
        </w:rPr>
      </w:pPr>
    </w:p>
    <w:p w:rsidR="008F417B" w:rsidRPr="00951C2D" w:rsidRDefault="007E32C3" w:rsidP="00AA6CCB">
      <w:pPr>
        <w:ind w:firstLine="709"/>
        <w:jc w:val="center"/>
        <w:rPr>
          <w:b/>
          <w:color w:val="008000"/>
        </w:rPr>
      </w:pPr>
      <w:r>
        <w:rPr>
          <w:b/>
          <w:color w:val="008000"/>
        </w:rPr>
        <w:t xml:space="preserve">15. </w:t>
      </w:r>
      <w:r w:rsidR="00292B1B" w:rsidRPr="00951C2D">
        <w:rPr>
          <w:b/>
          <w:color w:val="008000"/>
        </w:rPr>
        <w:t>Работа по призыву граждан на военную службу</w:t>
      </w:r>
    </w:p>
    <w:p w:rsidR="008F417B" w:rsidRPr="00CB10F8" w:rsidRDefault="008F417B" w:rsidP="008F417B">
      <w:pPr>
        <w:ind w:right="-5" w:firstLine="720"/>
        <w:jc w:val="both"/>
        <w:rPr>
          <w:szCs w:val="28"/>
        </w:rPr>
      </w:pPr>
      <w:r w:rsidRPr="00CB10F8">
        <w:rPr>
          <w:rFonts w:eastAsia="Times New Roman" w:cs="Times New Roman"/>
          <w:szCs w:val="28"/>
          <w:lang w:eastAsia="ru-RU"/>
        </w:rPr>
        <w:t>Р</w:t>
      </w:r>
      <w:r w:rsidRPr="00CB10F8">
        <w:rPr>
          <w:szCs w:val="28"/>
        </w:rPr>
        <w:t xml:space="preserve">аспоряжением управы в 2014 году создана </w:t>
      </w:r>
      <w:r w:rsidR="00D247D4" w:rsidRPr="00CB10F8">
        <w:rPr>
          <w:szCs w:val="28"/>
        </w:rPr>
        <w:t>рабочая</w:t>
      </w:r>
      <w:r w:rsidRPr="00CB10F8">
        <w:rPr>
          <w:szCs w:val="28"/>
        </w:rPr>
        <w:t xml:space="preserve"> группа по вопросам призыва, прохождения военной службы и </w:t>
      </w:r>
      <w:r w:rsidRPr="00CB10F8">
        <w:t xml:space="preserve">розыску граждан, уклоняющихся от призыва на военную службу, председателем которой является глава управы района. В состав группы входят сотрудники управы, подведомственных </w:t>
      </w:r>
      <w:r w:rsidR="007E32C3">
        <w:t xml:space="preserve">управе </w:t>
      </w:r>
      <w:r w:rsidRPr="00CB10F8">
        <w:t xml:space="preserve">учреждений, ОМВД по Ломоносовскому району, </w:t>
      </w:r>
      <w:r w:rsidR="00360923" w:rsidRPr="00CB10F8">
        <w:t xml:space="preserve">отдела </w:t>
      </w:r>
      <w:r w:rsidR="0034107B" w:rsidRPr="00CB10F8">
        <w:t>В</w:t>
      </w:r>
      <w:r w:rsidR="00087E59" w:rsidRPr="00CB10F8">
        <w:t>оенного комиссариата г. Москвы</w:t>
      </w:r>
      <w:r w:rsidR="00360923" w:rsidRPr="00CB10F8">
        <w:t xml:space="preserve"> по Гагаринскому району</w:t>
      </w:r>
      <w:r w:rsidRPr="00CB10F8">
        <w:rPr>
          <w:szCs w:val="28"/>
        </w:rPr>
        <w:t>, Совета ОПОП и ДНД.</w:t>
      </w:r>
    </w:p>
    <w:p w:rsidR="00D247D4" w:rsidRPr="00CB10F8" w:rsidRDefault="00D247D4" w:rsidP="00E30BEF">
      <w:pPr>
        <w:ind w:firstLine="708"/>
        <w:jc w:val="both"/>
        <w:rPr>
          <w:szCs w:val="28"/>
        </w:rPr>
      </w:pPr>
      <w:r w:rsidRPr="00CB10F8">
        <w:rPr>
          <w:szCs w:val="28"/>
        </w:rPr>
        <w:t xml:space="preserve">Всего за период проведения призывных кампаний 2015 года проведено </w:t>
      </w:r>
      <w:r w:rsidRPr="00CB10F8">
        <w:rPr>
          <w:b/>
          <w:szCs w:val="28"/>
        </w:rPr>
        <w:t>8</w:t>
      </w:r>
      <w:r w:rsidRPr="00CB10F8">
        <w:rPr>
          <w:szCs w:val="28"/>
        </w:rPr>
        <w:t xml:space="preserve"> </w:t>
      </w:r>
      <w:r w:rsidRPr="00F72AAC">
        <w:rPr>
          <w:b/>
          <w:szCs w:val="28"/>
        </w:rPr>
        <w:t>заседани</w:t>
      </w:r>
      <w:r w:rsidR="00B26D68" w:rsidRPr="00F72AAC">
        <w:rPr>
          <w:b/>
          <w:szCs w:val="28"/>
        </w:rPr>
        <w:t>й</w:t>
      </w:r>
      <w:r w:rsidR="00B26D68" w:rsidRPr="00CB10F8">
        <w:rPr>
          <w:szCs w:val="28"/>
        </w:rPr>
        <w:t xml:space="preserve"> рабочей групп</w:t>
      </w:r>
      <w:r w:rsidR="004D0A49" w:rsidRPr="00CB10F8">
        <w:rPr>
          <w:szCs w:val="28"/>
        </w:rPr>
        <w:t xml:space="preserve">ы, на которых были рассмотрены актуальные вопросы в данной области. </w:t>
      </w:r>
    </w:p>
    <w:p w:rsidR="004D0A49" w:rsidRPr="00CB10F8" w:rsidRDefault="004D0A49" w:rsidP="004D0A49">
      <w:pPr>
        <w:jc w:val="both"/>
        <w:rPr>
          <w:szCs w:val="28"/>
        </w:rPr>
      </w:pPr>
      <w:r w:rsidRPr="00CB10F8">
        <w:tab/>
        <w:t xml:space="preserve">В течение </w:t>
      </w:r>
      <w:r w:rsidR="0034107B" w:rsidRPr="00CB10F8">
        <w:t>2015</w:t>
      </w:r>
      <w:r w:rsidRPr="00CB10F8">
        <w:t xml:space="preserve"> года в управу района передано </w:t>
      </w:r>
      <w:r w:rsidRPr="00CB10F8">
        <w:rPr>
          <w:b/>
        </w:rPr>
        <w:t>1</w:t>
      </w:r>
      <w:r w:rsidR="00D4102B" w:rsidRPr="00CB10F8">
        <w:rPr>
          <w:b/>
        </w:rPr>
        <w:t xml:space="preserve"> </w:t>
      </w:r>
      <w:r w:rsidRPr="00CB10F8">
        <w:rPr>
          <w:b/>
        </w:rPr>
        <w:t>314</w:t>
      </w:r>
      <w:r w:rsidR="00E30BEF" w:rsidRPr="00CB10F8">
        <w:t xml:space="preserve"> </w:t>
      </w:r>
      <w:r w:rsidR="00E30BEF" w:rsidRPr="00F72AAC">
        <w:rPr>
          <w:b/>
        </w:rPr>
        <w:t>повесток</w:t>
      </w:r>
      <w:r w:rsidRPr="00CB10F8">
        <w:t xml:space="preserve"> </w:t>
      </w:r>
      <w:r w:rsidRPr="00CB10F8">
        <w:rPr>
          <w:szCs w:val="28"/>
        </w:rPr>
        <w:t xml:space="preserve">для проведения оповещения граждан, проживающих на территории Ломоносовского района и состоящих на воинском учете в отделе </w:t>
      </w:r>
      <w:proofErr w:type="spellStart"/>
      <w:r w:rsidRPr="00CB10F8">
        <w:rPr>
          <w:szCs w:val="28"/>
        </w:rPr>
        <w:t>ВКгМ</w:t>
      </w:r>
      <w:proofErr w:type="spellEnd"/>
      <w:r w:rsidRPr="00CB10F8">
        <w:rPr>
          <w:szCs w:val="28"/>
        </w:rPr>
        <w:t xml:space="preserve"> по Гагаринскому району. Все повестки отработаны и переданы в </w:t>
      </w:r>
      <w:r w:rsidR="00360923" w:rsidRPr="00CB10F8">
        <w:rPr>
          <w:szCs w:val="28"/>
        </w:rPr>
        <w:t xml:space="preserve">отдел </w:t>
      </w:r>
      <w:proofErr w:type="spellStart"/>
      <w:r w:rsidRPr="00CB10F8">
        <w:rPr>
          <w:szCs w:val="28"/>
        </w:rPr>
        <w:t>ВКгМ</w:t>
      </w:r>
      <w:proofErr w:type="spellEnd"/>
      <w:r w:rsidRPr="00CB10F8">
        <w:rPr>
          <w:szCs w:val="28"/>
        </w:rPr>
        <w:t xml:space="preserve"> по Гагаринскому району в установленные сроки. </w:t>
      </w:r>
    </w:p>
    <w:p w:rsidR="00E30BEF" w:rsidRPr="00CB10F8" w:rsidRDefault="00E30BEF" w:rsidP="00E30BEF">
      <w:pPr>
        <w:ind w:firstLine="708"/>
        <w:jc w:val="both"/>
        <w:rPr>
          <w:szCs w:val="28"/>
        </w:rPr>
      </w:pPr>
      <w:r w:rsidRPr="00CB10F8">
        <w:rPr>
          <w:szCs w:val="28"/>
        </w:rPr>
        <w:lastRenderedPageBreak/>
        <w:t xml:space="preserve">В период проведения призывных кампаний в рамках работы рабочей группы проводились мероприятия по розыску граждан, уклоняющихся от военной службы. Был организован </w:t>
      </w:r>
      <w:proofErr w:type="spellStart"/>
      <w:r w:rsidRPr="00CB10F8">
        <w:rPr>
          <w:szCs w:val="28"/>
        </w:rPr>
        <w:t>обзвон</w:t>
      </w:r>
      <w:proofErr w:type="spellEnd"/>
      <w:r w:rsidRPr="00CB10F8">
        <w:rPr>
          <w:szCs w:val="28"/>
        </w:rPr>
        <w:t xml:space="preserve"> призывников, проводилась разъяснительная работа с призывниками и их родителями. </w:t>
      </w:r>
    </w:p>
    <w:p w:rsidR="008E5F1A" w:rsidRPr="003B26EF" w:rsidRDefault="00A334ED" w:rsidP="003B26EF">
      <w:pPr>
        <w:jc w:val="both"/>
        <w:rPr>
          <w:szCs w:val="28"/>
        </w:rPr>
      </w:pPr>
      <w:r w:rsidRPr="00CB10F8">
        <w:rPr>
          <w:szCs w:val="28"/>
        </w:rPr>
        <w:tab/>
        <w:t xml:space="preserve">Наряд на </w:t>
      </w:r>
      <w:r w:rsidR="00AD5075">
        <w:rPr>
          <w:szCs w:val="28"/>
        </w:rPr>
        <w:t>весеннюю</w:t>
      </w:r>
      <w:r w:rsidRPr="00CB10F8">
        <w:rPr>
          <w:szCs w:val="28"/>
        </w:rPr>
        <w:t xml:space="preserve"> призывную кампанию 2015 года составил </w:t>
      </w:r>
      <w:r w:rsidR="00AD5075" w:rsidRPr="00F72AAC">
        <w:rPr>
          <w:b/>
          <w:szCs w:val="28"/>
        </w:rPr>
        <w:t>15</w:t>
      </w:r>
      <w:r w:rsidRPr="00CB10F8">
        <w:rPr>
          <w:szCs w:val="28"/>
        </w:rPr>
        <w:t xml:space="preserve"> </w:t>
      </w:r>
      <w:r w:rsidRPr="00F72AAC">
        <w:rPr>
          <w:b/>
          <w:szCs w:val="28"/>
        </w:rPr>
        <w:t>человек</w:t>
      </w:r>
      <w:r w:rsidRPr="00CB10F8">
        <w:rPr>
          <w:szCs w:val="28"/>
        </w:rPr>
        <w:t xml:space="preserve">, </w:t>
      </w:r>
      <w:r w:rsidR="00AD5075">
        <w:rPr>
          <w:szCs w:val="28"/>
        </w:rPr>
        <w:t>осеннюю</w:t>
      </w:r>
      <w:r w:rsidRPr="00CB10F8">
        <w:rPr>
          <w:szCs w:val="28"/>
        </w:rPr>
        <w:t xml:space="preserve"> –</w:t>
      </w:r>
      <w:r w:rsidR="00AD5075">
        <w:rPr>
          <w:szCs w:val="28"/>
        </w:rPr>
        <w:t xml:space="preserve"> </w:t>
      </w:r>
      <w:r w:rsidR="00AD5075" w:rsidRPr="00F72AAC">
        <w:rPr>
          <w:b/>
          <w:szCs w:val="28"/>
        </w:rPr>
        <w:t>26</w:t>
      </w:r>
      <w:r w:rsidR="00D5042C">
        <w:rPr>
          <w:szCs w:val="28"/>
        </w:rPr>
        <w:t xml:space="preserve">. По итогам года призвано  </w:t>
      </w:r>
      <w:r w:rsidR="00D5042C" w:rsidRPr="00F72AAC">
        <w:rPr>
          <w:b/>
          <w:szCs w:val="28"/>
        </w:rPr>
        <w:t>49</w:t>
      </w:r>
      <w:r w:rsidR="00D5042C">
        <w:rPr>
          <w:szCs w:val="28"/>
        </w:rPr>
        <w:t xml:space="preserve"> </w:t>
      </w:r>
      <w:r w:rsidR="00D5042C" w:rsidRPr="00F72AAC">
        <w:rPr>
          <w:b/>
          <w:szCs w:val="28"/>
        </w:rPr>
        <w:t>человек</w:t>
      </w:r>
      <w:r w:rsidR="00D5042C">
        <w:rPr>
          <w:szCs w:val="28"/>
        </w:rPr>
        <w:t xml:space="preserve">, что составляет </w:t>
      </w:r>
      <w:r w:rsidR="00D5042C" w:rsidRPr="00F72AAC">
        <w:rPr>
          <w:b/>
          <w:szCs w:val="28"/>
        </w:rPr>
        <w:t>119,5</w:t>
      </w:r>
      <w:r w:rsidR="00007457" w:rsidRPr="00F72AAC">
        <w:rPr>
          <w:b/>
          <w:szCs w:val="28"/>
        </w:rPr>
        <w:t>%</w:t>
      </w:r>
      <w:r w:rsidR="00007457" w:rsidRPr="00CB10F8">
        <w:rPr>
          <w:szCs w:val="28"/>
        </w:rPr>
        <w:t xml:space="preserve"> от наряда. </w:t>
      </w:r>
    </w:p>
    <w:p w:rsidR="008E5F1A" w:rsidRDefault="008E5F1A" w:rsidP="00AA6CCB">
      <w:pPr>
        <w:ind w:firstLine="709"/>
        <w:jc w:val="center"/>
        <w:rPr>
          <w:b/>
        </w:rPr>
      </w:pPr>
    </w:p>
    <w:p w:rsidR="00AF778D" w:rsidRDefault="00AF778D" w:rsidP="00AA6CCB">
      <w:pPr>
        <w:ind w:firstLine="709"/>
        <w:jc w:val="center"/>
        <w:rPr>
          <w:b/>
        </w:rPr>
      </w:pPr>
    </w:p>
    <w:p w:rsidR="00D92642" w:rsidRDefault="00D92642" w:rsidP="00AA6CCB">
      <w:pPr>
        <w:ind w:firstLine="709"/>
        <w:jc w:val="center"/>
        <w:rPr>
          <w:b/>
        </w:rPr>
      </w:pPr>
    </w:p>
    <w:p w:rsidR="00D92642" w:rsidRDefault="00D92642" w:rsidP="00AA6CCB">
      <w:pPr>
        <w:ind w:firstLine="709"/>
        <w:jc w:val="center"/>
        <w:rPr>
          <w:b/>
        </w:rPr>
      </w:pPr>
    </w:p>
    <w:p w:rsidR="00D92642" w:rsidRDefault="00D92642" w:rsidP="00AA6CCB">
      <w:pPr>
        <w:ind w:firstLine="709"/>
        <w:jc w:val="center"/>
        <w:rPr>
          <w:b/>
        </w:rPr>
      </w:pPr>
    </w:p>
    <w:p w:rsidR="00D92642" w:rsidRDefault="00D92642" w:rsidP="00AA6CCB">
      <w:pPr>
        <w:ind w:firstLine="709"/>
        <w:jc w:val="center"/>
        <w:rPr>
          <w:b/>
        </w:rPr>
      </w:pPr>
    </w:p>
    <w:p w:rsidR="00D92642" w:rsidRDefault="00D92642" w:rsidP="00AA6CCB">
      <w:pPr>
        <w:ind w:firstLine="709"/>
        <w:jc w:val="center"/>
        <w:rPr>
          <w:b/>
        </w:rPr>
      </w:pPr>
    </w:p>
    <w:p w:rsidR="00D92642" w:rsidRDefault="00D92642" w:rsidP="00AA6CCB">
      <w:pPr>
        <w:ind w:firstLine="709"/>
        <w:jc w:val="center"/>
        <w:rPr>
          <w:b/>
        </w:rPr>
      </w:pPr>
    </w:p>
    <w:p w:rsidR="00D92642" w:rsidRDefault="00D92642" w:rsidP="00AA6CCB">
      <w:pPr>
        <w:ind w:firstLine="709"/>
        <w:jc w:val="center"/>
        <w:rPr>
          <w:b/>
        </w:rPr>
      </w:pPr>
    </w:p>
    <w:p w:rsidR="00D92642" w:rsidRDefault="00D92642" w:rsidP="00AA6CCB">
      <w:pPr>
        <w:ind w:firstLine="709"/>
        <w:jc w:val="center"/>
        <w:rPr>
          <w:b/>
        </w:rPr>
      </w:pPr>
    </w:p>
    <w:p w:rsidR="00D92642" w:rsidRDefault="00D92642" w:rsidP="00AA6CCB">
      <w:pPr>
        <w:ind w:firstLine="709"/>
        <w:jc w:val="center"/>
        <w:rPr>
          <w:b/>
        </w:rPr>
      </w:pPr>
    </w:p>
    <w:p w:rsidR="00D92642" w:rsidRDefault="00D92642" w:rsidP="00AA6CCB">
      <w:pPr>
        <w:ind w:firstLine="709"/>
        <w:jc w:val="center"/>
        <w:rPr>
          <w:b/>
        </w:rPr>
      </w:pPr>
    </w:p>
    <w:p w:rsidR="00D92642" w:rsidRDefault="00D92642" w:rsidP="00AA6CCB">
      <w:pPr>
        <w:ind w:firstLine="709"/>
        <w:jc w:val="center"/>
        <w:rPr>
          <w:b/>
        </w:rPr>
      </w:pPr>
    </w:p>
    <w:p w:rsidR="00D92642" w:rsidRDefault="00D92642" w:rsidP="00AA6CCB">
      <w:pPr>
        <w:ind w:firstLine="709"/>
        <w:jc w:val="center"/>
        <w:rPr>
          <w:b/>
        </w:rPr>
      </w:pPr>
    </w:p>
    <w:p w:rsidR="00D92642" w:rsidRDefault="00D92642" w:rsidP="00AA6CCB">
      <w:pPr>
        <w:ind w:firstLine="709"/>
        <w:jc w:val="center"/>
        <w:rPr>
          <w:b/>
        </w:rPr>
      </w:pPr>
    </w:p>
    <w:p w:rsidR="00B51077" w:rsidRDefault="00B51077" w:rsidP="00AA6CCB">
      <w:pPr>
        <w:ind w:firstLine="709"/>
        <w:jc w:val="center"/>
        <w:rPr>
          <w:b/>
        </w:rPr>
      </w:pPr>
    </w:p>
    <w:p w:rsidR="00B51077" w:rsidRDefault="00B51077" w:rsidP="00AA6CCB">
      <w:pPr>
        <w:ind w:firstLine="709"/>
        <w:jc w:val="center"/>
        <w:rPr>
          <w:b/>
        </w:rPr>
      </w:pPr>
    </w:p>
    <w:p w:rsidR="00B51077" w:rsidRDefault="00B51077" w:rsidP="00AA6CCB">
      <w:pPr>
        <w:ind w:firstLine="709"/>
        <w:jc w:val="center"/>
        <w:rPr>
          <w:b/>
        </w:rPr>
      </w:pPr>
    </w:p>
    <w:p w:rsidR="00B51077" w:rsidRDefault="00B51077" w:rsidP="00AA6CCB">
      <w:pPr>
        <w:ind w:firstLine="709"/>
        <w:jc w:val="center"/>
        <w:rPr>
          <w:b/>
        </w:rPr>
      </w:pPr>
    </w:p>
    <w:p w:rsidR="00B51077" w:rsidRDefault="00B51077" w:rsidP="00AA6CCB">
      <w:pPr>
        <w:ind w:firstLine="709"/>
        <w:jc w:val="center"/>
        <w:rPr>
          <w:b/>
        </w:rPr>
      </w:pPr>
    </w:p>
    <w:p w:rsidR="00B51077" w:rsidRDefault="00B51077" w:rsidP="00AA6CCB">
      <w:pPr>
        <w:ind w:firstLine="709"/>
        <w:jc w:val="center"/>
        <w:rPr>
          <w:b/>
        </w:rPr>
      </w:pPr>
    </w:p>
    <w:p w:rsidR="00B51077" w:rsidRDefault="00B51077" w:rsidP="00AA6CCB">
      <w:pPr>
        <w:ind w:firstLine="709"/>
        <w:jc w:val="center"/>
        <w:rPr>
          <w:b/>
        </w:rPr>
      </w:pPr>
    </w:p>
    <w:p w:rsidR="00B51077" w:rsidRDefault="00B51077" w:rsidP="00AA6CCB">
      <w:pPr>
        <w:ind w:firstLine="709"/>
        <w:jc w:val="center"/>
        <w:rPr>
          <w:b/>
        </w:rPr>
      </w:pPr>
    </w:p>
    <w:p w:rsidR="00D92642" w:rsidRDefault="00D92642" w:rsidP="00AA6CCB">
      <w:pPr>
        <w:ind w:firstLine="709"/>
        <w:jc w:val="center"/>
        <w:rPr>
          <w:b/>
        </w:rPr>
      </w:pPr>
    </w:p>
    <w:p w:rsidR="00B51077" w:rsidRDefault="00B51077" w:rsidP="00AA6CCB">
      <w:pPr>
        <w:ind w:firstLine="709"/>
        <w:jc w:val="center"/>
        <w:rPr>
          <w:b/>
        </w:rPr>
      </w:pPr>
    </w:p>
    <w:p w:rsidR="00AA6CCB" w:rsidRPr="006744FA" w:rsidRDefault="006744FA" w:rsidP="00AA6CCB">
      <w:pPr>
        <w:ind w:firstLine="709"/>
        <w:jc w:val="center"/>
        <w:rPr>
          <w:b/>
        </w:rPr>
      </w:pPr>
      <w:r w:rsidRPr="006744FA">
        <w:rPr>
          <w:b/>
          <w:lang w:val="en-US"/>
        </w:rPr>
        <w:lastRenderedPageBreak/>
        <w:t>II</w:t>
      </w:r>
      <w:r w:rsidRPr="006744FA">
        <w:rPr>
          <w:b/>
        </w:rPr>
        <w:t>. ВЗАИМОДЕЙСТВИЕ УПРАВЫ С ЖИТЕЛЯМИ РАЙОНА</w:t>
      </w:r>
    </w:p>
    <w:p w:rsidR="00AA6CCB" w:rsidRPr="00673080" w:rsidRDefault="00AA6CCB" w:rsidP="00AA6CCB">
      <w:pPr>
        <w:ind w:firstLine="709"/>
        <w:jc w:val="center"/>
        <w:rPr>
          <w:b/>
        </w:rPr>
      </w:pPr>
    </w:p>
    <w:p w:rsidR="00AA6CCB" w:rsidRPr="003B3CDA" w:rsidRDefault="00D23E77" w:rsidP="00AA6CCB">
      <w:pPr>
        <w:ind w:firstLine="709"/>
        <w:jc w:val="center"/>
        <w:rPr>
          <w:b/>
          <w:color w:val="008000"/>
        </w:rPr>
      </w:pPr>
      <w:r>
        <w:rPr>
          <w:b/>
          <w:color w:val="008000"/>
        </w:rPr>
        <w:t xml:space="preserve">1. </w:t>
      </w:r>
      <w:r w:rsidR="00AA6CCB" w:rsidRPr="006744FA">
        <w:rPr>
          <w:b/>
          <w:color w:val="008000"/>
        </w:rPr>
        <w:t>Рабо</w:t>
      </w:r>
      <w:r w:rsidR="003B3CDA">
        <w:rPr>
          <w:b/>
          <w:color w:val="008000"/>
        </w:rPr>
        <w:t>та управы с обращениями граждан</w:t>
      </w:r>
    </w:p>
    <w:p w:rsidR="0040611D" w:rsidRPr="00CB10F8" w:rsidRDefault="0040611D" w:rsidP="0040611D">
      <w:pPr>
        <w:ind w:firstLine="540"/>
        <w:jc w:val="both"/>
      </w:pPr>
      <w:r w:rsidRPr="00CB10F8">
        <w:t>Работа с обращениями граждан осуществляется в соответствии с требованиями Федерального закона от 02.05.2006</w:t>
      </w:r>
      <w:r w:rsidR="00A92B35" w:rsidRPr="00CB10F8">
        <w:t> </w:t>
      </w:r>
      <w:r w:rsidRPr="00CB10F8">
        <w:t>г. №59-ФЗ «О порядке рассмотрения обращений граждан Российской Федерации», Регламента Правительства Москвы и Регламента управы Ломоносовского района.</w:t>
      </w:r>
    </w:p>
    <w:p w:rsidR="00271613" w:rsidRPr="00CB10F8" w:rsidRDefault="0040611D" w:rsidP="0040611D">
      <w:pPr>
        <w:ind w:firstLine="540"/>
        <w:jc w:val="both"/>
        <w:rPr>
          <w:bCs/>
          <w:iCs/>
        </w:rPr>
      </w:pPr>
      <w:r w:rsidRPr="00CB10F8">
        <w:rPr>
          <w:iCs/>
        </w:rPr>
        <w:t xml:space="preserve">В 2015 году в управу района поступило </w:t>
      </w:r>
      <w:r w:rsidRPr="00CB10F8">
        <w:rPr>
          <w:b/>
          <w:bCs/>
          <w:iCs/>
        </w:rPr>
        <w:t>8907</w:t>
      </w:r>
      <w:r w:rsidRPr="00CB10F8">
        <w:rPr>
          <w:b/>
          <w:iCs/>
        </w:rPr>
        <w:t xml:space="preserve"> </w:t>
      </w:r>
      <w:r w:rsidRPr="00CB10F8">
        <w:rPr>
          <w:bCs/>
          <w:iCs/>
        </w:rPr>
        <w:t xml:space="preserve">входящих </w:t>
      </w:r>
      <w:r w:rsidRPr="00CB10F8">
        <w:rPr>
          <w:iCs/>
        </w:rPr>
        <w:t>документов (служебная корреспонденция, директивные документы, обращения граждан), что на</w:t>
      </w:r>
      <w:r w:rsidRPr="00CB10F8">
        <w:rPr>
          <w:b/>
          <w:iCs/>
        </w:rPr>
        <w:t xml:space="preserve"> 27,1%</w:t>
      </w:r>
      <w:r w:rsidRPr="00CB10F8">
        <w:rPr>
          <w:iCs/>
        </w:rPr>
        <w:t xml:space="preserve"> больше чем в 2014 году (</w:t>
      </w:r>
      <w:r w:rsidRPr="00CB10F8">
        <w:rPr>
          <w:b/>
          <w:iCs/>
        </w:rPr>
        <w:t>7006</w:t>
      </w:r>
      <w:r w:rsidRPr="00CB10F8">
        <w:rPr>
          <w:iCs/>
        </w:rPr>
        <w:t>)</w:t>
      </w:r>
      <w:r w:rsidRPr="00CB10F8">
        <w:rPr>
          <w:bCs/>
          <w:iCs/>
        </w:rPr>
        <w:t xml:space="preserve">. </w:t>
      </w:r>
    </w:p>
    <w:p w:rsidR="00271613" w:rsidRPr="00DE5DEF" w:rsidRDefault="00271613" w:rsidP="00271613">
      <w:pPr>
        <w:jc w:val="right"/>
        <w:rPr>
          <w:b/>
          <w:i/>
          <w:szCs w:val="28"/>
        </w:rPr>
      </w:pPr>
      <w:r w:rsidRPr="00DE5DEF">
        <w:rPr>
          <w:b/>
          <w:i/>
          <w:szCs w:val="28"/>
        </w:rPr>
        <w:t xml:space="preserve">Таблица </w:t>
      </w:r>
      <w:r w:rsidR="00DE5DEF" w:rsidRPr="00DE5DEF">
        <w:rPr>
          <w:b/>
          <w:i/>
          <w:szCs w:val="28"/>
        </w:rPr>
        <w:t>3</w:t>
      </w:r>
    </w:p>
    <w:p w:rsidR="00271613" w:rsidRPr="00DE5DEF" w:rsidRDefault="00271613" w:rsidP="00DE5DEF">
      <w:pPr>
        <w:tabs>
          <w:tab w:val="left" w:pos="6300"/>
        </w:tabs>
        <w:jc w:val="center"/>
        <w:rPr>
          <w:b/>
          <w:szCs w:val="28"/>
        </w:rPr>
      </w:pPr>
      <w:r w:rsidRPr="00DE5DEF">
        <w:rPr>
          <w:b/>
          <w:szCs w:val="28"/>
        </w:rPr>
        <w:t>Информация о количестве поступившей корреспонденции в 2014-2015 годах</w:t>
      </w:r>
    </w:p>
    <w:tbl>
      <w:tblPr>
        <w:tblW w:w="0" w:type="auto"/>
        <w:jc w:val="center"/>
        <w:tblInd w:w="-15" w:type="dxa"/>
        <w:tblLayout w:type="fixed"/>
        <w:tblLook w:val="00A0" w:firstRow="1" w:lastRow="0" w:firstColumn="1" w:lastColumn="0" w:noHBand="0" w:noVBand="0"/>
      </w:tblPr>
      <w:tblGrid>
        <w:gridCol w:w="4151"/>
        <w:gridCol w:w="1843"/>
        <w:gridCol w:w="1289"/>
        <w:gridCol w:w="1260"/>
      </w:tblGrid>
      <w:tr w:rsidR="00CB10F8" w:rsidRPr="00CB10F8" w:rsidTr="00DA05DB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2D69B" w:themeFill="accent3" w:themeFillTint="99"/>
          </w:tcPr>
          <w:p w:rsidR="00271613" w:rsidRPr="00CB10F8" w:rsidRDefault="00271613" w:rsidP="00542D8C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  <w:lang w:eastAsia="ar-SA"/>
              </w:rPr>
            </w:pPr>
            <w:r w:rsidRPr="00CB10F8">
              <w:rPr>
                <w:b/>
                <w:bCs/>
                <w:iCs/>
                <w:sz w:val="24"/>
                <w:szCs w:val="24"/>
                <w:lang w:eastAsia="ar-SA"/>
              </w:rPr>
              <w:t>Вид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2D69B" w:themeFill="accent3" w:themeFillTint="99"/>
          </w:tcPr>
          <w:p w:rsidR="00271613" w:rsidRPr="00CB10F8" w:rsidRDefault="00A63314" w:rsidP="00542D8C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  <w:lang w:eastAsia="ar-SA"/>
              </w:rPr>
            </w:pPr>
            <w:r>
              <w:rPr>
                <w:b/>
                <w:bCs/>
                <w:iCs/>
                <w:sz w:val="24"/>
                <w:szCs w:val="24"/>
                <w:lang w:eastAsia="ar-SA"/>
              </w:rPr>
              <w:t>2014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2D69B" w:themeFill="accent3" w:themeFillTint="99"/>
          </w:tcPr>
          <w:p w:rsidR="00271613" w:rsidRPr="00CB10F8" w:rsidRDefault="00A63314" w:rsidP="00542D8C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  <w:lang w:eastAsia="ar-SA"/>
              </w:rPr>
            </w:pPr>
            <w:r>
              <w:rPr>
                <w:b/>
                <w:bCs/>
                <w:iCs/>
                <w:sz w:val="24"/>
                <w:szCs w:val="24"/>
                <w:lang w:eastAsia="ar-SA"/>
              </w:rPr>
              <w:t>2015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271613" w:rsidRPr="00CB10F8" w:rsidRDefault="00271613" w:rsidP="00542D8C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  <w:lang w:eastAsia="ar-SA"/>
              </w:rPr>
            </w:pPr>
            <w:r w:rsidRPr="00CB10F8">
              <w:rPr>
                <w:b/>
                <w:bCs/>
                <w:iCs/>
                <w:sz w:val="24"/>
                <w:szCs w:val="24"/>
                <w:lang w:eastAsia="ar-SA"/>
              </w:rPr>
              <w:t>%</w:t>
            </w:r>
          </w:p>
          <w:p w:rsidR="00271613" w:rsidRPr="00CB10F8" w:rsidRDefault="00271613" w:rsidP="00542D8C">
            <w:pPr>
              <w:suppressAutoHyphens/>
              <w:snapToGrid w:val="0"/>
              <w:jc w:val="center"/>
              <w:rPr>
                <w:b/>
                <w:bCs/>
                <w:iCs/>
                <w:sz w:val="24"/>
                <w:szCs w:val="24"/>
                <w:lang w:eastAsia="ar-SA"/>
              </w:rPr>
            </w:pPr>
            <w:r w:rsidRPr="00CB10F8">
              <w:rPr>
                <w:b/>
                <w:bCs/>
                <w:iCs/>
                <w:sz w:val="24"/>
                <w:szCs w:val="24"/>
                <w:lang w:eastAsia="ar-SA"/>
              </w:rPr>
              <w:t>-/+</w:t>
            </w:r>
          </w:p>
        </w:tc>
      </w:tr>
      <w:tr w:rsidR="00CB10F8" w:rsidRPr="00CB10F8" w:rsidTr="00DE5DEF">
        <w:trPr>
          <w:trHeight w:val="306"/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71613" w:rsidRPr="00CB10F8" w:rsidRDefault="00271613" w:rsidP="00542D8C">
            <w:pPr>
              <w:suppressAutoHyphens/>
              <w:snapToGrid w:val="0"/>
              <w:rPr>
                <w:b/>
                <w:bCs/>
                <w:iCs/>
                <w:lang w:eastAsia="ar-SA"/>
              </w:rPr>
            </w:pPr>
            <w:r w:rsidRPr="00CB10F8">
              <w:rPr>
                <w:b/>
                <w:bCs/>
                <w:iCs/>
                <w:lang w:eastAsia="ar-SA"/>
              </w:rPr>
              <w:t>Всего/в т.</w:t>
            </w:r>
            <w:r w:rsidR="00DE5DEF">
              <w:rPr>
                <w:b/>
                <w:bCs/>
                <w:iCs/>
                <w:lang w:eastAsia="ar-SA"/>
              </w:rPr>
              <w:t xml:space="preserve"> </w:t>
            </w:r>
            <w:r w:rsidRPr="00CB10F8">
              <w:rPr>
                <w:b/>
                <w:bCs/>
                <w:iCs/>
                <w:lang w:eastAsia="ar-SA"/>
              </w:rPr>
              <w:t>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71613" w:rsidRPr="00CB10F8" w:rsidRDefault="00271613" w:rsidP="00542D8C">
            <w:pPr>
              <w:suppressAutoHyphens/>
              <w:snapToGrid w:val="0"/>
              <w:jc w:val="center"/>
              <w:rPr>
                <w:b/>
                <w:bCs/>
                <w:iCs/>
                <w:lang w:eastAsia="ar-SA"/>
              </w:rPr>
            </w:pPr>
            <w:r w:rsidRPr="00CB10F8">
              <w:rPr>
                <w:bCs/>
                <w:iCs/>
                <w:lang w:eastAsia="ar-SA"/>
              </w:rPr>
              <w:t xml:space="preserve"> </w:t>
            </w:r>
            <w:r w:rsidRPr="00CB10F8">
              <w:rPr>
                <w:b/>
                <w:bCs/>
                <w:iCs/>
                <w:lang w:eastAsia="ar-SA"/>
              </w:rPr>
              <w:t>7006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71613" w:rsidRPr="00CB10F8" w:rsidRDefault="00271613" w:rsidP="00542D8C">
            <w:pPr>
              <w:suppressAutoHyphens/>
              <w:snapToGrid w:val="0"/>
              <w:jc w:val="center"/>
              <w:rPr>
                <w:b/>
                <w:bCs/>
                <w:iCs/>
                <w:lang w:eastAsia="ar-SA"/>
              </w:rPr>
            </w:pPr>
            <w:r w:rsidRPr="00CB10F8">
              <w:rPr>
                <w:b/>
                <w:bCs/>
                <w:iCs/>
                <w:lang w:eastAsia="ar-SA"/>
              </w:rPr>
              <w:t>8907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613" w:rsidRPr="00CB10F8" w:rsidRDefault="00271613" w:rsidP="00542D8C">
            <w:pPr>
              <w:suppressAutoHyphens/>
              <w:snapToGrid w:val="0"/>
              <w:jc w:val="center"/>
              <w:rPr>
                <w:b/>
                <w:bCs/>
                <w:iCs/>
                <w:lang w:eastAsia="ar-SA"/>
              </w:rPr>
            </w:pPr>
            <w:r w:rsidRPr="00CB10F8">
              <w:rPr>
                <w:b/>
                <w:bCs/>
                <w:iCs/>
                <w:lang w:eastAsia="ar-SA"/>
              </w:rPr>
              <w:t>+27,1</w:t>
            </w:r>
          </w:p>
        </w:tc>
      </w:tr>
      <w:tr w:rsidR="00CB10F8" w:rsidRPr="00CB10F8" w:rsidTr="00DE5DEF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613" w:rsidRPr="00CB10F8" w:rsidRDefault="00271613" w:rsidP="00542D8C">
            <w:pPr>
              <w:suppressAutoHyphens/>
              <w:snapToGrid w:val="0"/>
              <w:jc w:val="both"/>
              <w:rPr>
                <w:iCs/>
                <w:lang w:eastAsia="ar-SA"/>
              </w:rPr>
            </w:pPr>
            <w:r w:rsidRPr="00CB10F8">
              <w:rPr>
                <w:iCs/>
                <w:lang w:eastAsia="ar-SA"/>
              </w:rPr>
              <w:t xml:space="preserve">Обращения граждан </w:t>
            </w:r>
            <w:r w:rsidRPr="00CB10F8">
              <w:rPr>
                <w:iCs/>
                <w:lang w:eastAsia="ar-SA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613" w:rsidRPr="00CB10F8" w:rsidRDefault="00271613" w:rsidP="00542D8C">
            <w:pPr>
              <w:suppressAutoHyphens/>
              <w:snapToGrid w:val="0"/>
              <w:jc w:val="center"/>
              <w:rPr>
                <w:b/>
                <w:bCs/>
                <w:iCs/>
                <w:lang w:eastAsia="ar-SA"/>
              </w:rPr>
            </w:pPr>
            <w:r w:rsidRPr="00CB10F8">
              <w:rPr>
                <w:b/>
                <w:bCs/>
                <w:iCs/>
                <w:lang w:eastAsia="ar-SA"/>
              </w:rPr>
              <w:t>2411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613" w:rsidRPr="00CB10F8" w:rsidRDefault="00271613" w:rsidP="00542D8C">
            <w:pPr>
              <w:suppressAutoHyphens/>
              <w:snapToGrid w:val="0"/>
              <w:jc w:val="center"/>
              <w:rPr>
                <w:b/>
                <w:bCs/>
                <w:iCs/>
                <w:lang w:eastAsia="ar-SA"/>
              </w:rPr>
            </w:pPr>
            <w:r w:rsidRPr="00CB10F8">
              <w:rPr>
                <w:b/>
                <w:bCs/>
                <w:iCs/>
                <w:lang w:eastAsia="ar-SA"/>
              </w:rPr>
              <w:t>2865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13" w:rsidRPr="00CB10F8" w:rsidRDefault="00271613" w:rsidP="00542D8C">
            <w:pPr>
              <w:suppressAutoHyphens/>
              <w:snapToGrid w:val="0"/>
              <w:jc w:val="center"/>
              <w:rPr>
                <w:b/>
                <w:bCs/>
                <w:iCs/>
                <w:lang w:eastAsia="ar-SA"/>
              </w:rPr>
            </w:pPr>
            <w:r w:rsidRPr="00CB10F8">
              <w:rPr>
                <w:b/>
                <w:bCs/>
                <w:iCs/>
                <w:lang w:eastAsia="ar-SA"/>
              </w:rPr>
              <w:t>+18,8</w:t>
            </w:r>
          </w:p>
        </w:tc>
      </w:tr>
      <w:tr w:rsidR="00CB10F8" w:rsidRPr="00CB10F8" w:rsidTr="00DE5DEF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613" w:rsidRPr="00CB10F8" w:rsidRDefault="00271613" w:rsidP="00542D8C">
            <w:pPr>
              <w:tabs>
                <w:tab w:val="left" w:pos="10080"/>
              </w:tabs>
              <w:suppressAutoHyphens/>
              <w:snapToGrid w:val="0"/>
              <w:ind w:right="72"/>
              <w:jc w:val="both"/>
              <w:rPr>
                <w:iCs/>
                <w:sz w:val="20"/>
                <w:szCs w:val="20"/>
                <w:lang w:eastAsia="ar-SA"/>
              </w:rPr>
            </w:pPr>
            <w:r w:rsidRPr="00CB10F8">
              <w:rPr>
                <w:bCs/>
                <w:iCs/>
                <w:lang w:eastAsia="ar-SA"/>
              </w:rPr>
              <w:t>Служебная корреспонденция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613" w:rsidRPr="00CB10F8" w:rsidRDefault="00271613" w:rsidP="00542D8C">
            <w:pPr>
              <w:suppressAutoHyphens/>
              <w:snapToGrid w:val="0"/>
              <w:jc w:val="center"/>
              <w:rPr>
                <w:b/>
                <w:bCs/>
                <w:iCs/>
                <w:lang w:eastAsia="ar-SA"/>
              </w:rPr>
            </w:pPr>
            <w:r w:rsidRPr="00CB10F8">
              <w:rPr>
                <w:b/>
                <w:bCs/>
                <w:iCs/>
                <w:lang w:eastAsia="ar-SA"/>
              </w:rPr>
              <w:t>3585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613" w:rsidRPr="00CB10F8" w:rsidRDefault="00271613" w:rsidP="00542D8C">
            <w:pPr>
              <w:suppressAutoHyphens/>
              <w:snapToGrid w:val="0"/>
              <w:jc w:val="center"/>
              <w:rPr>
                <w:b/>
                <w:bCs/>
                <w:iCs/>
                <w:lang w:eastAsia="ar-SA"/>
              </w:rPr>
            </w:pPr>
            <w:r w:rsidRPr="00CB10F8">
              <w:rPr>
                <w:b/>
                <w:bCs/>
                <w:iCs/>
                <w:lang w:eastAsia="ar-SA"/>
              </w:rPr>
              <w:t>4894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13" w:rsidRPr="00CB10F8" w:rsidRDefault="00271613" w:rsidP="00542D8C">
            <w:pPr>
              <w:suppressAutoHyphens/>
              <w:snapToGrid w:val="0"/>
              <w:jc w:val="center"/>
              <w:rPr>
                <w:b/>
                <w:bCs/>
                <w:iCs/>
                <w:lang w:eastAsia="ar-SA"/>
              </w:rPr>
            </w:pPr>
            <w:r w:rsidRPr="00CB10F8">
              <w:rPr>
                <w:b/>
                <w:bCs/>
                <w:iCs/>
                <w:lang w:eastAsia="ar-SA"/>
              </w:rPr>
              <w:t>+36,5</w:t>
            </w:r>
          </w:p>
        </w:tc>
      </w:tr>
      <w:tr w:rsidR="00CB10F8" w:rsidRPr="00CB10F8" w:rsidTr="00DE5DEF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613" w:rsidRPr="00CB10F8" w:rsidRDefault="00271613" w:rsidP="00542D8C">
            <w:pPr>
              <w:tabs>
                <w:tab w:val="left" w:pos="10080"/>
              </w:tabs>
              <w:suppressAutoHyphens/>
              <w:snapToGrid w:val="0"/>
              <w:ind w:right="72"/>
              <w:jc w:val="both"/>
              <w:rPr>
                <w:bCs/>
                <w:iCs/>
                <w:lang w:eastAsia="ar-SA"/>
              </w:rPr>
            </w:pPr>
            <w:r w:rsidRPr="00CB10F8">
              <w:rPr>
                <w:bCs/>
                <w:iCs/>
                <w:lang w:eastAsia="ar-SA"/>
              </w:rPr>
              <w:t>Директивные документы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613" w:rsidRPr="00CB10F8" w:rsidRDefault="00271613" w:rsidP="00542D8C">
            <w:pPr>
              <w:suppressAutoHyphens/>
              <w:snapToGrid w:val="0"/>
              <w:jc w:val="center"/>
              <w:rPr>
                <w:b/>
                <w:bCs/>
                <w:iCs/>
                <w:lang w:eastAsia="ar-SA"/>
              </w:rPr>
            </w:pPr>
            <w:r w:rsidRPr="00CB10F8">
              <w:rPr>
                <w:b/>
                <w:bCs/>
                <w:iCs/>
                <w:lang w:eastAsia="ar-SA"/>
              </w:rPr>
              <w:t>1010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613" w:rsidRPr="00CB10F8" w:rsidRDefault="00271613" w:rsidP="00542D8C">
            <w:pPr>
              <w:suppressAutoHyphens/>
              <w:snapToGrid w:val="0"/>
              <w:jc w:val="center"/>
              <w:rPr>
                <w:b/>
                <w:bCs/>
                <w:iCs/>
                <w:lang w:eastAsia="ar-SA"/>
              </w:rPr>
            </w:pPr>
            <w:r w:rsidRPr="00CB10F8">
              <w:rPr>
                <w:b/>
                <w:bCs/>
                <w:iCs/>
                <w:lang w:eastAsia="ar-SA"/>
              </w:rPr>
              <w:t>1148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613" w:rsidRPr="00CB10F8" w:rsidRDefault="00271613" w:rsidP="00542D8C">
            <w:pPr>
              <w:suppressAutoHyphens/>
              <w:snapToGrid w:val="0"/>
              <w:jc w:val="center"/>
              <w:rPr>
                <w:bCs/>
                <w:iCs/>
                <w:szCs w:val="28"/>
                <w:lang w:eastAsia="ar-SA"/>
              </w:rPr>
            </w:pPr>
            <w:r w:rsidRPr="00CB10F8">
              <w:rPr>
                <w:b/>
                <w:bCs/>
                <w:iCs/>
                <w:lang w:eastAsia="ar-SA"/>
              </w:rPr>
              <w:t>+13,7</w:t>
            </w:r>
          </w:p>
        </w:tc>
      </w:tr>
    </w:tbl>
    <w:p w:rsidR="00271613" w:rsidRPr="00DE5DEF" w:rsidRDefault="00DE5DEF" w:rsidP="00DE5DEF">
      <w:pPr>
        <w:jc w:val="right"/>
        <w:rPr>
          <w:b/>
          <w:i/>
          <w:szCs w:val="28"/>
        </w:rPr>
      </w:pPr>
      <w:r w:rsidRPr="00DE5DEF">
        <w:rPr>
          <w:b/>
          <w:i/>
          <w:szCs w:val="28"/>
        </w:rPr>
        <w:t>Диаграмма 1</w:t>
      </w:r>
    </w:p>
    <w:p w:rsidR="00271613" w:rsidRPr="00EF51F9" w:rsidRDefault="00271613" w:rsidP="00271613">
      <w:pPr>
        <w:rPr>
          <w:color w:val="984806" w:themeColor="accent6" w:themeShade="8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 wp14:anchorId="473C1CF0" wp14:editId="682F0980">
            <wp:simplePos x="0" y="0"/>
            <wp:positionH relativeFrom="column">
              <wp:posOffset>539750</wp:posOffset>
            </wp:positionH>
            <wp:positionV relativeFrom="paragraph">
              <wp:posOffset>98425</wp:posOffset>
            </wp:positionV>
            <wp:extent cx="8485505" cy="3044190"/>
            <wp:effectExtent l="0" t="0" r="0" b="0"/>
            <wp:wrapThrough wrapText="bothSides">
              <wp:wrapPolygon edited="0">
                <wp:start x="0" y="0"/>
                <wp:lineTo x="0" y="21492"/>
                <wp:lineTo x="21530" y="21492"/>
                <wp:lineTo x="21530" y="0"/>
                <wp:lineTo x="0" y="0"/>
              </wp:wrapPolygon>
            </wp:wrapThrough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1613" w:rsidRPr="00EF51F9" w:rsidRDefault="00271613" w:rsidP="00271613">
      <w:pPr>
        <w:jc w:val="center"/>
        <w:rPr>
          <w:color w:val="984806" w:themeColor="accent6" w:themeShade="80"/>
          <w:sz w:val="24"/>
          <w:szCs w:val="24"/>
        </w:rPr>
      </w:pPr>
    </w:p>
    <w:p w:rsidR="00271613" w:rsidRDefault="00271613" w:rsidP="00271613">
      <w:pPr>
        <w:jc w:val="center"/>
        <w:rPr>
          <w:b/>
          <w:color w:val="984806" w:themeColor="accent6" w:themeShade="80"/>
        </w:rPr>
      </w:pPr>
    </w:p>
    <w:p w:rsidR="00271613" w:rsidRDefault="00271613" w:rsidP="00271613">
      <w:pPr>
        <w:jc w:val="center"/>
        <w:rPr>
          <w:b/>
          <w:color w:val="984806" w:themeColor="accent6" w:themeShade="80"/>
        </w:rPr>
      </w:pPr>
    </w:p>
    <w:p w:rsidR="00271613" w:rsidRDefault="00271613" w:rsidP="00271613">
      <w:pPr>
        <w:jc w:val="center"/>
        <w:rPr>
          <w:b/>
          <w:color w:val="984806" w:themeColor="accent6" w:themeShade="80"/>
        </w:rPr>
      </w:pPr>
    </w:p>
    <w:p w:rsidR="00271613" w:rsidRDefault="00271613" w:rsidP="00271613">
      <w:pPr>
        <w:jc w:val="center"/>
        <w:rPr>
          <w:b/>
          <w:color w:val="984806" w:themeColor="accent6" w:themeShade="80"/>
        </w:rPr>
      </w:pPr>
    </w:p>
    <w:p w:rsidR="00271613" w:rsidRDefault="00271613" w:rsidP="00271613">
      <w:pPr>
        <w:jc w:val="center"/>
        <w:rPr>
          <w:b/>
          <w:color w:val="984806" w:themeColor="accent6" w:themeShade="80"/>
        </w:rPr>
      </w:pPr>
    </w:p>
    <w:p w:rsidR="00271613" w:rsidRDefault="00271613" w:rsidP="00271613">
      <w:pPr>
        <w:jc w:val="center"/>
        <w:rPr>
          <w:b/>
          <w:color w:val="984806" w:themeColor="accent6" w:themeShade="80"/>
        </w:rPr>
      </w:pPr>
    </w:p>
    <w:p w:rsidR="00271613" w:rsidRDefault="00271613" w:rsidP="00271613">
      <w:pPr>
        <w:jc w:val="center"/>
        <w:rPr>
          <w:b/>
          <w:color w:val="984806" w:themeColor="accent6" w:themeShade="80"/>
        </w:rPr>
      </w:pPr>
    </w:p>
    <w:p w:rsidR="00271613" w:rsidRDefault="00271613" w:rsidP="00271613">
      <w:pPr>
        <w:jc w:val="center"/>
        <w:rPr>
          <w:b/>
          <w:color w:val="984806" w:themeColor="accent6" w:themeShade="80"/>
        </w:rPr>
      </w:pPr>
    </w:p>
    <w:p w:rsidR="00271613" w:rsidRDefault="00271613" w:rsidP="00271613">
      <w:pPr>
        <w:jc w:val="center"/>
        <w:rPr>
          <w:b/>
          <w:color w:val="984806" w:themeColor="accent6" w:themeShade="80"/>
        </w:rPr>
      </w:pPr>
    </w:p>
    <w:p w:rsidR="00271613" w:rsidRDefault="00271613" w:rsidP="00271613">
      <w:pPr>
        <w:jc w:val="center"/>
        <w:rPr>
          <w:b/>
          <w:color w:val="984806" w:themeColor="accent6" w:themeShade="80"/>
        </w:rPr>
      </w:pPr>
    </w:p>
    <w:p w:rsidR="00271613" w:rsidRDefault="00271613" w:rsidP="00271613">
      <w:pPr>
        <w:jc w:val="center"/>
        <w:rPr>
          <w:b/>
          <w:color w:val="984806" w:themeColor="accent6" w:themeShade="80"/>
        </w:rPr>
      </w:pPr>
    </w:p>
    <w:p w:rsidR="0040611D" w:rsidRPr="00CB10F8" w:rsidRDefault="0040611D" w:rsidP="0040611D">
      <w:pPr>
        <w:ind w:firstLine="540"/>
        <w:jc w:val="both"/>
        <w:rPr>
          <w:i/>
        </w:rPr>
      </w:pPr>
      <w:r w:rsidRPr="00CB10F8">
        <w:lastRenderedPageBreak/>
        <w:t xml:space="preserve">Обращения жителей в управу района составляют </w:t>
      </w:r>
      <w:r w:rsidRPr="00CB10F8">
        <w:rPr>
          <w:b/>
        </w:rPr>
        <w:t>32,2%</w:t>
      </w:r>
      <w:r w:rsidRPr="00CB10F8">
        <w:t xml:space="preserve"> от общего количества входящей корреспонденции. </w:t>
      </w:r>
    </w:p>
    <w:p w:rsidR="0040611D" w:rsidRPr="00CB10F8" w:rsidRDefault="0040611D" w:rsidP="0040611D">
      <w:pPr>
        <w:ind w:firstLine="540"/>
        <w:jc w:val="both"/>
        <w:rPr>
          <w:iCs/>
        </w:rPr>
      </w:pPr>
      <w:r w:rsidRPr="00CB10F8">
        <w:t>В 2015 году в управу района</w:t>
      </w:r>
      <w:r w:rsidRPr="00CB10F8">
        <w:rPr>
          <w:b/>
        </w:rPr>
        <w:t xml:space="preserve"> </w:t>
      </w:r>
      <w:r w:rsidRPr="00CB10F8">
        <w:rPr>
          <w:bCs/>
          <w:iCs/>
        </w:rPr>
        <w:t xml:space="preserve">поступило  </w:t>
      </w:r>
      <w:r w:rsidRPr="00CB10F8">
        <w:rPr>
          <w:b/>
          <w:bCs/>
          <w:iCs/>
        </w:rPr>
        <w:t>2865</w:t>
      </w:r>
      <w:r w:rsidR="00A23510" w:rsidRPr="00CB10F8">
        <w:rPr>
          <w:b/>
          <w:bCs/>
          <w:iCs/>
        </w:rPr>
        <w:t xml:space="preserve"> </w:t>
      </w:r>
      <w:r w:rsidRPr="00CB10F8">
        <w:rPr>
          <w:bCs/>
          <w:iCs/>
        </w:rPr>
        <w:t>(</w:t>
      </w:r>
      <w:r w:rsidRPr="00CB10F8">
        <w:rPr>
          <w:b/>
          <w:bCs/>
          <w:iCs/>
        </w:rPr>
        <w:t>2411</w:t>
      </w:r>
      <w:r w:rsidRPr="00CB10F8">
        <w:rPr>
          <w:bCs/>
          <w:iCs/>
        </w:rPr>
        <w:t xml:space="preserve"> - в 2014 году</w:t>
      </w:r>
      <w:r w:rsidRPr="00CB10F8">
        <w:rPr>
          <w:b/>
          <w:bCs/>
          <w:iCs/>
        </w:rPr>
        <w:t xml:space="preserve">) </w:t>
      </w:r>
      <w:r w:rsidRPr="00CB10F8">
        <w:rPr>
          <w:bCs/>
          <w:iCs/>
        </w:rPr>
        <w:t xml:space="preserve"> обращений  граждан. </w:t>
      </w:r>
    </w:p>
    <w:p w:rsidR="0040611D" w:rsidRPr="00CB10F8" w:rsidRDefault="0040611D" w:rsidP="0040611D">
      <w:pPr>
        <w:ind w:firstLine="540"/>
        <w:jc w:val="both"/>
        <w:rPr>
          <w:iCs/>
        </w:rPr>
      </w:pPr>
      <w:r w:rsidRPr="00CB10F8">
        <w:rPr>
          <w:iCs/>
        </w:rPr>
        <w:t xml:space="preserve">Сравнительный анализ обращений, поступивших на рассмотрение в управу района, показал, что общее количество обращений в 2015 году </w:t>
      </w:r>
      <w:r w:rsidRPr="00CB10F8">
        <w:rPr>
          <w:b/>
          <w:iCs/>
        </w:rPr>
        <w:t>увеличилось на 18,8%</w:t>
      </w:r>
      <w:r w:rsidRPr="00CB10F8">
        <w:rPr>
          <w:iCs/>
        </w:rPr>
        <w:t xml:space="preserve"> по сравнению с 2014 годом.</w:t>
      </w:r>
    </w:p>
    <w:p w:rsidR="00271613" w:rsidRPr="004F1342" w:rsidRDefault="004F1342" w:rsidP="00271613">
      <w:pPr>
        <w:ind w:firstLine="540"/>
        <w:jc w:val="right"/>
        <w:rPr>
          <w:b/>
          <w:i/>
          <w:iCs/>
        </w:rPr>
      </w:pPr>
      <w:r w:rsidRPr="004F1342">
        <w:rPr>
          <w:b/>
          <w:i/>
          <w:iCs/>
        </w:rPr>
        <w:t>Таблица 4</w:t>
      </w:r>
    </w:p>
    <w:p w:rsidR="00271613" w:rsidRPr="00CB10F8" w:rsidRDefault="00271613" w:rsidP="00271613">
      <w:pPr>
        <w:jc w:val="center"/>
        <w:rPr>
          <w:b/>
        </w:rPr>
      </w:pPr>
      <w:r w:rsidRPr="00CB10F8">
        <w:rPr>
          <w:b/>
        </w:rPr>
        <w:t xml:space="preserve">Динамика поступления обращений граждан,  поступающих из вышестоящих организаций </w:t>
      </w:r>
    </w:p>
    <w:p w:rsidR="00271613" w:rsidRPr="008F57F3" w:rsidRDefault="00271613" w:rsidP="00271613">
      <w:pPr>
        <w:jc w:val="center"/>
        <w:rPr>
          <w:b/>
        </w:rPr>
      </w:pPr>
      <w:r w:rsidRPr="00CB10F8">
        <w:rPr>
          <w:b/>
        </w:rPr>
        <w:t>и напрямую в управу района в 2010-2015 годах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8"/>
        <w:gridCol w:w="3987"/>
        <w:gridCol w:w="2830"/>
      </w:tblGrid>
      <w:tr w:rsidR="00CB10F8" w:rsidRPr="008F57F3" w:rsidTr="00DA05DB">
        <w:trPr>
          <w:jc w:val="center"/>
        </w:trPr>
        <w:tc>
          <w:tcPr>
            <w:tcW w:w="2178" w:type="dxa"/>
            <w:shd w:val="clear" w:color="auto" w:fill="C2D69B" w:themeFill="accent3" w:themeFillTint="99"/>
          </w:tcPr>
          <w:p w:rsidR="00271613" w:rsidRPr="008F57F3" w:rsidRDefault="00271613" w:rsidP="00542D8C">
            <w:pPr>
              <w:jc w:val="center"/>
              <w:rPr>
                <w:b/>
                <w:szCs w:val="28"/>
              </w:rPr>
            </w:pPr>
            <w:r w:rsidRPr="008F57F3">
              <w:rPr>
                <w:b/>
                <w:szCs w:val="28"/>
              </w:rPr>
              <w:t>Год</w:t>
            </w:r>
          </w:p>
        </w:tc>
        <w:tc>
          <w:tcPr>
            <w:tcW w:w="3987" w:type="dxa"/>
            <w:shd w:val="clear" w:color="auto" w:fill="C2D69B" w:themeFill="accent3" w:themeFillTint="99"/>
          </w:tcPr>
          <w:p w:rsidR="00271613" w:rsidRPr="008F57F3" w:rsidRDefault="00271613" w:rsidP="00542D8C">
            <w:pPr>
              <w:jc w:val="center"/>
              <w:rPr>
                <w:b/>
                <w:szCs w:val="28"/>
              </w:rPr>
            </w:pPr>
            <w:r w:rsidRPr="008F57F3">
              <w:rPr>
                <w:b/>
                <w:szCs w:val="28"/>
              </w:rPr>
              <w:t>Из вышестоящих организаций</w:t>
            </w:r>
          </w:p>
        </w:tc>
        <w:tc>
          <w:tcPr>
            <w:tcW w:w="2830" w:type="dxa"/>
            <w:shd w:val="clear" w:color="auto" w:fill="C2D69B" w:themeFill="accent3" w:themeFillTint="99"/>
          </w:tcPr>
          <w:p w:rsidR="00271613" w:rsidRPr="008F57F3" w:rsidRDefault="00271613" w:rsidP="00542D8C">
            <w:pPr>
              <w:jc w:val="center"/>
              <w:rPr>
                <w:b/>
                <w:szCs w:val="28"/>
              </w:rPr>
            </w:pPr>
            <w:r w:rsidRPr="008F57F3">
              <w:rPr>
                <w:b/>
                <w:szCs w:val="28"/>
              </w:rPr>
              <w:t>Напрямую в управу</w:t>
            </w:r>
          </w:p>
        </w:tc>
      </w:tr>
      <w:tr w:rsidR="00CB10F8" w:rsidRPr="008F57F3" w:rsidTr="006C64FE">
        <w:trPr>
          <w:jc w:val="center"/>
        </w:trPr>
        <w:tc>
          <w:tcPr>
            <w:tcW w:w="2178" w:type="dxa"/>
          </w:tcPr>
          <w:p w:rsidR="00271613" w:rsidRPr="008F57F3" w:rsidRDefault="00271613" w:rsidP="00542D8C">
            <w:pPr>
              <w:jc w:val="center"/>
              <w:rPr>
                <w:b/>
                <w:szCs w:val="28"/>
              </w:rPr>
            </w:pPr>
            <w:r w:rsidRPr="008F57F3">
              <w:rPr>
                <w:b/>
                <w:szCs w:val="28"/>
              </w:rPr>
              <w:t>2010</w:t>
            </w:r>
          </w:p>
        </w:tc>
        <w:tc>
          <w:tcPr>
            <w:tcW w:w="3987" w:type="dxa"/>
          </w:tcPr>
          <w:p w:rsidR="00271613" w:rsidRPr="008F57F3" w:rsidRDefault="00271613" w:rsidP="00542D8C">
            <w:pPr>
              <w:jc w:val="center"/>
              <w:rPr>
                <w:szCs w:val="28"/>
              </w:rPr>
            </w:pPr>
            <w:r w:rsidRPr="008F57F3">
              <w:rPr>
                <w:szCs w:val="28"/>
              </w:rPr>
              <w:t>640</w:t>
            </w:r>
          </w:p>
        </w:tc>
        <w:tc>
          <w:tcPr>
            <w:tcW w:w="2830" w:type="dxa"/>
          </w:tcPr>
          <w:p w:rsidR="00271613" w:rsidRPr="008F57F3" w:rsidRDefault="00271613" w:rsidP="00542D8C">
            <w:pPr>
              <w:jc w:val="center"/>
              <w:rPr>
                <w:szCs w:val="28"/>
              </w:rPr>
            </w:pPr>
            <w:r w:rsidRPr="008F57F3">
              <w:rPr>
                <w:szCs w:val="28"/>
              </w:rPr>
              <w:t>338</w:t>
            </w:r>
          </w:p>
        </w:tc>
      </w:tr>
      <w:tr w:rsidR="00CB10F8" w:rsidRPr="008F57F3" w:rsidTr="006C64FE">
        <w:trPr>
          <w:jc w:val="center"/>
        </w:trPr>
        <w:tc>
          <w:tcPr>
            <w:tcW w:w="2178" w:type="dxa"/>
          </w:tcPr>
          <w:p w:rsidR="00271613" w:rsidRPr="008F57F3" w:rsidRDefault="00271613" w:rsidP="00542D8C">
            <w:pPr>
              <w:jc w:val="center"/>
              <w:rPr>
                <w:b/>
                <w:szCs w:val="28"/>
              </w:rPr>
            </w:pPr>
            <w:r w:rsidRPr="008F57F3">
              <w:rPr>
                <w:b/>
                <w:szCs w:val="28"/>
              </w:rPr>
              <w:t>2011</w:t>
            </w:r>
          </w:p>
        </w:tc>
        <w:tc>
          <w:tcPr>
            <w:tcW w:w="3987" w:type="dxa"/>
          </w:tcPr>
          <w:p w:rsidR="00271613" w:rsidRPr="008F57F3" w:rsidRDefault="00271613" w:rsidP="00542D8C">
            <w:pPr>
              <w:jc w:val="center"/>
              <w:rPr>
                <w:szCs w:val="28"/>
              </w:rPr>
            </w:pPr>
            <w:r w:rsidRPr="008F57F3">
              <w:rPr>
                <w:szCs w:val="28"/>
              </w:rPr>
              <w:t>896</w:t>
            </w:r>
          </w:p>
        </w:tc>
        <w:tc>
          <w:tcPr>
            <w:tcW w:w="2830" w:type="dxa"/>
          </w:tcPr>
          <w:p w:rsidR="00271613" w:rsidRPr="008F57F3" w:rsidRDefault="00271613" w:rsidP="00542D8C">
            <w:pPr>
              <w:jc w:val="center"/>
              <w:rPr>
                <w:szCs w:val="28"/>
              </w:rPr>
            </w:pPr>
            <w:r w:rsidRPr="008F57F3">
              <w:rPr>
                <w:szCs w:val="28"/>
              </w:rPr>
              <w:t>621</w:t>
            </w:r>
          </w:p>
        </w:tc>
      </w:tr>
      <w:tr w:rsidR="00CB10F8" w:rsidRPr="008F57F3" w:rsidTr="006C64FE">
        <w:trPr>
          <w:jc w:val="center"/>
        </w:trPr>
        <w:tc>
          <w:tcPr>
            <w:tcW w:w="2178" w:type="dxa"/>
          </w:tcPr>
          <w:p w:rsidR="00271613" w:rsidRPr="008F57F3" w:rsidRDefault="00271613" w:rsidP="00542D8C">
            <w:pPr>
              <w:jc w:val="center"/>
              <w:rPr>
                <w:b/>
                <w:szCs w:val="28"/>
              </w:rPr>
            </w:pPr>
            <w:r w:rsidRPr="008F57F3">
              <w:rPr>
                <w:b/>
                <w:szCs w:val="28"/>
              </w:rPr>
              <w:t>2012</w:t>
            </w:r>
          </w:p>
        </w:tc>
        <w:tc>
          <w:tcPr>
            <w:tcW w:w="3987" w:type="dxa"/>
          </w:tcPr>
          <w:p w:rsidR="00271613" w:rsidRPr="008F57F3" w:rsidRDefault="00271613" w:rsidP="00542D8C">
            <w:pPr>
              <w:jc w:val="center"/>
              <w:rPr>
                <w:szCs w:val="28"/>
              </w:rPr>
            </w:pPr>
            <w:r w:rsidRPr="008F57F3">
              <w:rPr>
                <w:szCs w:val="28"/>
              </w:rPr>
              <w:t>988</w:t>
            </w:r>
          </w:p>
        </w:tc>
        <w:tc>
          <w:tcPr>
            <w:tcW w:w="2830" w:type="dxa"/>
          </w:tcPr>
          <w:p w:rsidR="00271613" w:rsidRPr="008F57F3" w:rsidRDefault="00271613" w:rsidP="00542D8C">
            <w:pPr>
              <w:jc w:val="center"/>
              <w:rPr>
                <w:szCs w:val="28"/>
              </w:rPr>
            </w:pPr>
            <w:r w:rsidRPr="008F57F3">
              <w:rPr>
                <w:szCs w:val="28"/>
              </w:rPr>
              <w:t>613</w:t>
            </w:r>
          </w:p>
        </w:tc>
      </w:tr>
      <w:tr w:rsidR="00CB10F8" w:rsidRPr="008F57F3" w:rsidTr="006C64FE">
        <w:trPr>
          <w:jc w:val="center"/>
        </w:trPr>
        <w:tc>
          <w:tcPr>
            <w:tcW w:w="2178" w:type="dxa"/>
          </w:tcPr>
          <w:p w:rsidR="00271613" w:rsidRPr="008F57F3" w:rsidRDefault="00271613" w:rsidP="00542D8C">
            <w:pPr>
              <w:jc w:val="center"/>
              <w:rPr>
                <w:b/>
                <w:szCs w:val="28"/>
              </w:rPr>
            </w:pPr>
            <w:r w:rsidRPr="008F57F3">
              <w:rPr>
                <w:b/>
                <w:szCs w:val="28"/>
              </w:rPr>
              <w:t>2013</w:t>
            </w:r>
          </w:p>
        </w:tc>
        <w:tc>
          <w:tcPr>
            <w:tcW w:w="3987" w:type="dxa"/>
          </w:tcPr>
          <w:p w:rsidR="00271613" w:rsidRPr="008F57F3" w:rsidRDefault="00271613" w:rsidP="00542D8C">
            <w:pPr>
              <w:jc w:val="center"/>
              <w:rPr>
                <w:szCs w:val="28"/>
              </w:rPr>
            </w:pPr>
            <w:r w:rsidRPr="008F57F3">
              <w:rPr>
                <w:szCs w:val="28"/>
              </w:rPr>
              <w:t>1307</w:t>
            </w:r>
          </w:p>
        </w:tc>
        <w:tc>
          <w:tcPr>
            <w:tcW w:w="2830" w:type="dxa"/>
          </w:tcPr>
          <w:p w:rsidR="00271613" w:rsidRPr="008F57F3" w:rsidRDefault="00271613" w:rsidP="00542D8C">
            <w:pPr>
              <w:jc w:val="center"/>
              <w:rPr>
                <w:szCs w:val="28"/>
              </w:rPr>
            </w:pPr>
            <w:r w:rsidRPr="008F57F3">
              <w:rPr>
                <w:szCs w:val="28"/>
              </w:rPr>
              <w:t>897</w:t>
            </w:r>
          </w:p>
        </w:tc>
      </w:tr>
      <w:tr w:rsidR="00CB10F8" w:rsidRPr="008F57F3" w:rsidTr="006C64FE">
        <w:trPr>
          <w:jc w:val="center"/>
        </w:trPr>
        <w:tc>
          <w:tcPr>
            <w:tcW w:w="2178" w:type="dxa"/>
          </w:tcPr>
          <w:p w:rsidR="00271613" w:rsidRPr="008F57F3" w:rsidRDefault="00271613" w:rsidP="00542D8C">
            <w:pPr>
              <w:jc w:val="center"/>
              <w:rPr>
                <w:b/>
                <w:szCs w:val="28"/>
              </w:rPr>
            </w:pPr>
            <w:r w:rsidRPr="008F57F3">
              <w:rPr>
                <w:b/>
                <w:szCs w:val="28"/>
              </w:rPr>
              <w:t>2014</w:t>
            </w:r>
          </w:p>
        </w:tc>
        <w:tc>
          <w:tcPr>
            <w:tcW w:w="3987" w:type="dxa"/>
          </w:tcPr>
          <w:p w:rsidR="00271613" w:rsidRPr="008F57F3" w:rsidRDefault="00271613" w:rsidP="00542D8C">
            <w:pPr>
              <w:jc w:val="center"/>
              <w:rPr>
                <w:szCs w:val="28"/>
              </w:rPr>
            </w:pPr>
            <w:r w:rsidRPr="008F57F3">
              <w:rPr>
                <w:szCs w:val="28"/>
              </w:rPr>
              <w:t>1628</w:t>
            </w:r>
          </w:p>
        </w:tc>
        <w:tc>
          <w:tcPr>
            <w:tcW w:w="2830" w:type="dxa"/>
          </w:tcPr>
          <w:p w:rsidR="00271613" w:rsidRPr="008F57F3" w:rsidRDefault="00271613" w:rsidP="00542D8C">
            <w:pPr>
              <w:jc w:val="center"/>
              <w:rPr>
                <w:szCs w:val="28"/>
              </w:rPr>
            </w:pPr>
            <w:r w:rsidRPr="008F57F3">
              <w:rPr>
                <w:szCs w:val="28"/>
              </w:rPr>
              <w:t>783</w:t>
            </w:r>
          </w:p>
        </w:tc>
      </w:tr>
      <w:tr w:rsidR="00CB10F8" w:rsidRPr="008F57F3" w:rsidTr="006C64FE">
        <w:trPr>
          <w:jc w:val="center"/>
        </w:trPr>
        <w:tc>
          <w:tcPr>
            <w:tcW w:w="2178" w:type="dxa"/>
          </w:tcPr>
          <w:p w:rsidR="00271613" w:rsidRPr="008F57F3" w:rsidRDefault="00271613" w:rsidP="00542D8C">
            <w:pPr>
              <w:jc w:val="center"/>
              <w:rPr>
                <w:b/>
                <w:szCs w:val="28"/>
              </w:rPr>
            </w:pPr>
            <w:r w:rsidRPr="008F57F3">
              <w:rPr>
                <w:b/>
                <w:szCs w:val="28"/>
              </w:rPr>
              <w:t>2015</w:t>
            </w:r>
          </w:p>
        </w:tc>
        <w:tc>
          <w:tcPr>
            <w:tcW w:w="3987" w:type="dxa"/>
          </w:tcPr>
          <w:p w:rsidR="00271613" w:rsidRPr="008F57F3" w:rsidRDefault="00271613" w:rsidP="00542D8C">
            <w:pPr>
              <w:jc w:val="center"/>
              <w:rPr>
                <w:szCs w:val="28"/>
              </w:rPr>
            </w:pPr>
            <w:r w:rsidRPr="008F57F3">
              <w:rPr>
                <w:szCs w:val="28"/>
              </w:rPr>
              <w:t>1903</w:t>
            </w:r>
          </w:p>
        </w:tc>
        <w:tc>
          <w:tcPr>
            <w:tcW w:w="2830" w:type="dxa"/>
          </w:tcPr>
          <w:p w:rsidR="00271613" w:rsidRPr="008F57F3" w:rsidRDefault="00271613" w:rsidP="00542D8C">
            <w:pPr>
              <w:jc w:val="center"/>
              <w:rPr>
                <w:szCs w:val="28"/>
              </w:rPr>
            </w:pPr>
            <w:r w:rsidRPr="008F57F3">
              <w:rPr>
                <w:szCs w:val="28"/>
              </w:rPr>
              <w:t>962</w:t>
            </w:r>
          </w:p>
        </w:tc>
      </w:tr>
    </w:tbl>
    <w:p w:rsidR="0040611D" w:rsidRPr="00CB10F8" w:rsidRDefault="0040611D" w:rsidP="0040611D">
      <w:pPr>
        <w:ind w:firstLine="540"/>
        <w:jc w:val="both"/>
        <w:rPr>
          <w:iCs/>
        </w:rPr>
      </w:pPr>
      <w:r w:rsidRPr="00CB10F8">
        <w:rPr>
          <w:iCs/>
        </w:rPr>
        <w:t xml:space="preserve">Напрямую в управу района поступило </w:t>
      </w:r>
      <w:r w:rsidRPr="00CB10F8">
        <w:rPr>
          <w:b/>
          <w:iCs/>
        </w:rPr>
        <w:t>962</w:t>
      </w:r>
      <w:r w:rsidR="00A23510" w:rsidRPr="00CB10F8">
        <w:rPr>
          <w:b/>
          <w:iCs/>
        </w:rPr>
        <w:t xml:space="preserve"> </w:t>
      </w:r>
      <w:r w:rsidRPr="00CB10F8">
        <w:rPr>
          <w:iCs/>
        </w:rPr>
        <w:t>(</w:t>
      </w:r>
      <w:r w:rsidRPr="00CB10F8">
        <w:rPr>
          <w:b/>
          <w:iCs/>
        </w:rPr>
        <w:t>783</w:t>
      </w:r>
      <w:r w:rsidRPr="00CB10F8">
        <w:rPr>
          <w:iCs/>
        </w:rPr>
        <w:t>)</w:t>
      </w:r>
      <w:r w:rsidRPr="00CB10F8">
        <w:rPr>
          <w:b/>
          <w:iCs/>
        </w:rPr>
        <w:t xml:space="preserve"> </w:t>
      </w:r>
      <w:r w:rsidRPr="00CB10F8">
        <w:rPr>
          <w:iCs/>
        </w:rPr>
        <w:t xml:space="preserve">обращения – </w:t>
      </w:r>
      <w:r w:rsidRPr="00CB10F8">
        <w:rPr>
          <w:b/>
          <w:iCs/>
        </w:rPr>
        <w:t>22,9%</w:t>
      </w:r>
      <w:r w:rsidRPr="00CB10F8">
        <w:rPr>
          <w:iCs/>
        </w:rPr>
        <w:t xml:space="preserve"> от общего количества обращений.</w:t>
      </w:r>
    </w:p>
    <w:p w:rsidR="0040611D" w:rsidRPr="00CB10F8" w:rsidRDefault="0040611D" w:rsidP="0040611D">
      <w:pPr>
        <w:ind w:firstLine="540"/>
        <w:jc w:val="both"/>
        <w:rPr>
          <w:iCs/>
        </w:rPr>
      </w:pPr>
      <w:r w:rsidRPr="00CB10F8">
        <w:rPr>
          <w:iCs/>
        </w:rPr>
        <w:t xml:space="preserve">Обращения с внешним контролем продолжают расти: в 2013 году – </w:t>
      </w:r>
      <w:r w:rsidRPr="00CB10F8">
        <w:rPr>
          <w:b/>
          <w:iCs/>
        </w:rPr>
        <w:t>1307</w:t>
      </w:r>
      <w:r w:rsidRPr="00CB10F8">
        <w:rPr>
          <w:iCs/>
        </w:rPr>
        <w:t xml:space="preserve"> обращений, в 2014 году – </w:t>
      </w:r>
      <w:r w:rsidRPr="00CB10F8">
        <w:rPr>
          <w:b/>
          <w:iCs/>
        </w:rPr>
        <w:t>1628</w:t>
      </w:r>
      <w:r w:rsidRPr="00CB10F8">
        <w:rPr>
          <w:iCs/>
        </w:rPr>
        <w:t xml:space="preserve"> обращений, в 2015 году – </w:t>
      </w:r>
      <w:r w:rsidRPr="00CB10F8">
        <w:rPr>
          <w:b/>
          <w:iCs/>
        </w:rPr>
        <w:t xml:space="preserve">1903 </w:t>
      </w:r>
      <w:r w:rsidRPr="00CB10F8">
        <w:rPr>
          <w:iCs/>
        </w:rPr>
        <w:t>обращения</w:t>
      </w:r>
      <w:r w:rsidR="00A23510" w:rsidRPr="00CB10F8">
        <w:rPr>
          <w:iCs/>
        </w:rPr>
        <w:t xml:space="preserve"> </w:t>
      </w:r>
      <w:r w:rsidRPr="00CB10F8">
        <w:rPr>
          <w:b/>
          <w:iCs/>
        </w:rPr>
        <w:t xml:space="preserve">– увеличение на 16,9%  </w:t>
      </w:r>
      <w:r w:rsidRPr="00CB10F8">
        <w:rPr>
          <w:iCs/>
        </w:rPr>
        <w:t>и составляет</w:t>
      </w:r>
      <w:r w:rsidRPr="00CB10F8">
        <w:rPr>
          <w:b/>
          <w:iCs/>
        </w:rPr>
        <w:t xml:space="preserve">  </w:t>
      </w:r>
      <w:r w:rsidRPr="00CB10F8">
        <w:rPr>
          <w:iCs/>
        </w:rPr>
        <w:t xml:space="preserve"> </w:t>
      </w:r>
      <w:r w:rsidRPr="00CB10F8">
        <w:rPr>
          <w:b/>
          <w:iCs/>
        </w:rPr>
        <w:t>67,5%</w:t>
      </w:r>
      <w:r w:rsidRPr="00CB10F8">
        <w:rPr>
          <w:iCs/>
        </w:rPr>
        <w:t xml:space="preserve"> от общего количества обращений</w:t>
      </w:r>
      <w:r w:rsidRPr="00CB10F8">
        <w:rPr>
          <w:b/>
          <w:iCs/>
        </w:rPr>
        <w:t>.</w:t>
      </w:r>
    </w:p>
    <w:p w:rsidR="0040611D" w:rsidRDefault="0040611D" w:rsidP="0040611D">
      <w:pPr>
        <w:ind w:firstLine="540"/>
        <w:jc w:val="both"/>
        <w:rPr>
          <w:iCs/>
        </w:rPr>
      </w:pPr>
      <w:r w:rsidRPr="00CB10F8">
        <w:rPr>
          <w:iCs/>
        </w:rPr>
        <w:tab/>
        <w:t>Наблюдается рост письменных обращений граждан</w:t>
      </w:r>
      <w:r w:rsidR="006C64FE">
        <w:rPr>
          <w:iCs/>
        </w:rPr>
        <w:t xml:space="preserve"> </w:t>
      </w:r>
      <w:r w:rsidR="006C64FE" w:rsidRPr="00CB10F8">
        <w:rPr>
          <w:iCs/>
        </w:rPr>
        <w:t>–</w:t>
      </w:r>
      <w:r w:rsidRPr="00CB10F8">
        <w:rPr>
          <w:iCs/>
        </w:rPr>
        <w:t xml:space="preserve"> </w:t>
      </w:r>
      <w:r w:rsidRPr="00CB10F8">
        <w:rPr>
          <w:b/>
          <w:iCs/>
        </w:rPr>
        <w:t>2023</w:t>
      </w:r>
      <w:r w:rsidR="00A23510" w:rsidRPr="00CB10F8">
        <w:rPr>
          <w:iCs/>
        </w:rPr>
        <w:t xml:space="preserve"> (</w:t>
      </w:r>
      <w:r w:rsidRPr="00CB10F8">
        <w:rPr>
          <w:b/>
          <w:iCs/>
        </w:rPr>
        <w:t>1790</w:t>
      </w:r>
      <w:r w:rsidRPr="00CB10F8">
        <w:rPr>
          <w:iCs/>
        </w:rPr>
        <w:t>)</w:t>
      </w:r>
      <w:r w:rsidR="006C64FE">
        <w:rPr>
          <w:iCs/>
        </w:rPr>
        <w:t xml:space="preserve"> (</w:t>
      </w:r>
      <w:r w:rsidRPr="00CB10F8">
        <w:rPr>
          <w:iCs/>
        </w:rPr>
        <w:t xml:space="preserve">увеличение на </w:t>
      </w:r>
      <w:r w:rsidRPr="00CB10F8">
        <w:rPr>
          <w:b/>
          <w:iCs/>
        </w:rPr>
        <w:t>13,0%</w:t>
      </w:r>
      <w:r w:rsidR="006C64FE">
        <w:rPr>
          <w:b/>
          <w:iCs/>
        </w:rPr>
        <w:t>)</w:t>
      </w:r>
      <w:r w:rsidRPr="00CB10F8">
        <w:rPr>
          <w:b/>
          <w:iCs/>
        </w:rPr>
        <w:t xml:space="preserve"> </w:t>
      </w:r>
      <w:r w:rsidR="006C64FE" w:rsidRPr="00CB10F8">
        <w:rPr>
          <w:iCs/>
        </w:rPr>
        <w:t>–</w:t>
      </w:r>
      <w:r w:rsidRPr="00CB10F8">
        <w:rPr>
          <w:b/>
          <w:iCs/>
        </w:rPr>
        <w:t xml:space="preserve"> 70,6% </w:t>
      </w:r>
      <w:r w:rsidRPr="00CB10F8">
        <w:rPr>
          <w:iCs/>
        </w:rPr>
        <w:t xml:space="preserve">от общего количества обращений;  на официальный сайт управы и префектуры поступило на </w:t>
      </w:r>
      <w:r w:rsidRPr="00CB10F8">
        <w:rPr>
          <w:b/>
          <w:iCs/>
        </w:rPr>
        <w:t>51,7%</w:t>
      </w:r>
      <w:r w:rsidRPr="00CB10F8">
        <w:rPr>
          <w:iCs/>
        </w:rPr>
        <w:t xml:space="preserve"> больше обращений, чем в 2014 году – </w:t>
      </w:r>
      <w:r w:rsidRPr="00CB10F8">
        <w:rPr>
          <w:b/>
          <w:iCs/>
        </w:rPr>
        <w:t>669</w:t>
      </w:r>
      <w:r w:rsidR="00A23510" w:rsidRPr="00CB10F8">
        <w:rPr>
          <w:b/>
          <w:iCs/>
        </w:rPr>
        <w:t xml:space="preserve"> </w:t>
      </w:r>
      <w:r w:rsidRPr="00CB10F8">
        <w:rPr>
          <w:iCs/>
        </w:rPr>
        <w:t>(</w:t>
      </w:r>
      <w:r w:rsidRPr="00CB10F8">
        <w:rPr>
          <w:b/>
          <w:iCs/>
        </w:rPr>
        <w:t>441</w:t>
      </w:r>
      <w:r w:rsidRPr="00CB10F8">
        <w:rPr>
          <w:iCs/>
        </w:rPr>
        <w:t xml:space="preserve">) – </w:t>
      </w:r>
      <w:r w:rsidRPr="00CB10F8">
        <w:rPr>
          <w:b/>
          <w:iCs/>
        </w:rPr>
        <w:t>23,4%</w:t>
      </w:r>
      <w:r w:rsidRPr="00CB10F8">
        <w:rPr>
          <w:iCs/>
        </w:rPr>
        <w:t xml:space="preserve"> от общего количества обращений.  На прием к руководителям управы пришли на </w:t>
      </w:r>
      <w:r w:rsidRPr="00CB10F8">
        <w:rPr>
          <w:b/>
          <w:iCs/>
        </w:rPr>
        <w:t>3,9%</w:t>
      </w:r>
      <w:r w:rsidRPr="00CB10F8">
        <w:rPr>
          <w:iCs/>
        </w:rPr>
        <w:t xml:space="preserve"> меньше жителей, чем в 2014 году – </w:t>
      </w:r>
      <w:r w:rsidRPr="00CB10F8">
        <w:rPr>
          <w:b/>
          <w:iCs/>
        </w:rPr>
        <w:t>173</w:t>
      </w:r>
      <w:r w:rsidR="00A23510" w:rsidRPr="00CB10F8">
        <w:rPr>
          <w:b/>
          <w:iCs/>
        </w:rPr>
        <w:t xml:space="preserve"> </w:t>
      </w:r>
      <w:r w:rsidRPr="00CB10F8">
        <w:rPr>
          <w:iCs/>
        </w:rPr>
        <w:t>(</w:t>
      </w:r>
      <w:r w:rsidRPr="00CB10F8">
        <w:rPr>
          <w:b/>
          <w:iCs/>
        </w:rPr>
        <w:t>180</w:t>
      </w:r>
      <w:r w:rsidRPr="00CB10F8">
        <w:rPr>
          <w:iCs/>
        </w:rPr>
        <w:t>).</w:t>
      </w:r>
    </w:p>
    <w:p w:rsidR="006C64FE" w:rsidRPr="00CB10F8" w:rsidRDefault="006C64FE" w:rsidP="006C64FE">
      <w:pPr>
        <w:ind w:firstLine="540"/>
        <w:jc w:val="both"/>
        <w:rPr>
          <w:iCs/>
        </w:rPr>
      </w:pPr>
      <w:r w:rsidRPr="00CB10F8">
        <w:rPr>
          <w:iCs/>
        </w:rPr>
        <w:tab/>
        <w:t xml:space="preserve">Анализ поступивших обращений показал, что наиболее актуальными для жителей района продолжали оставаться вопросы, связанные </w:t>
      </w:r>
      <w:r w:rsidRPr="00CB10F8">
        <w:rPr>
          <w:b/>
          <w:iCs/>
        </w:rPr>
        <w:t xml:space="preserve">с содержанием и эксплуатацией жилищного фонда и благоустройством – 2087 </w:t>
      </w:r>
      <w:r w:rsidRPr="00CB10F8">
        <w:rPr>
          <w:iCs/>
        </w:rPr>
        <w:t>(</w:t>
      </w:r>
      <w:r w:rsidRPr="00CB10F8">
        <w:rPr>
          <w:b/>
          <w:iCs/>
        </w:rPr>
        <w:t>1687</w:t>
      </w:r>
      <w:r w:rsidRPr="00CB10F8">
        <w:rPr>
          <w:iCs/>
        </w:rPr>
        <w:t xml:space="preserve">) обращений, что </w:t>
      </w:r>
      <w:r w:rsidRPr="00CB10F8">
        <w:rPr>
          <w:b/>
          <w:iCs/>
        </w:rPr>
        <w:t>на 23,7% больше</w:t>
      </w:r>
      <w:r w:rsidRPr="00CB10F8">
        <w:rPr>
          <w:iCs/>
        </w:rPr>
        <w:t xml:space="preserve">, чем в 2014 году и составляет </w:t>
      </w:r>
      <w:r w:rsidRPr="00CB10F8">
        <w:rPr>
          <w:b/>
          <w:iCs/>
        </w:rPr>
        <w:t>72,8%</w:t>
      </w:r>
      <w:r w:rsidRPr="00CB10F8">
        <w:rPr>
          <w:iCs/>
        </w:rPr>
        <w:t xml:space="preserve"> от общего количества поступивших обращений.</w:t>
      </w:r>
    </w:p>
    <w:p w:rsidR="006C64FE" w:rsidRPr="00CB10F8" w:rsidRDefault="006C64FE" w:rsidP="006C64FE">
      <w:pPr>
        <w:ind w:firstLine="540"/>
        <w:jc w:val="both"/>
        <w:rPr>
          <w:iCs/>
        </w:rPr>
      </w:pPr>
      <w:r w:rsidRPr="00CB10F8">
        <w:rPr>
          <w:iCs/>
        </w:rPr>
        <w:t xml:space="preserve">По вопросам </w:t>
      </w:r>
      <w:r w:rsidRPr="00CB10F8">
        <w:rPr>
          <w:b/>
          <w:iCs/>
        </w:rPr>
        <w:t xml:space="preserve">архитектуры и строительства </w:t>
      </w:r>
      <w:r w:rsidRPr="00CB10F8">
        <w:rPr>
          <w:iCs/>
        </w:rPr>
        <w:t xml:space="preserve">– </w:t>
      </w:r>
      <w:r w:rsidRPr="00CB10F8">
        <w:rPr>
          <w:b/>
          <w:iCs/>
        </w:rPr>
        <w:t xml:space="preserve">162 </w:t>
      </w:r>
      <w:r w:rsidRPr="00CB10F8">
        <w:rPr>
          <w:iCs/>
        </w:rPr>
        <w:t xml:space="preserve">(309) – на </w:t>
      </w:r>
      <w:r w:rsidRPr="00CB10F8">
        <w:rPr>
          <w:b/>
          <w:iCs/>
        </w:rPr>
        <w:t>47,6%</w:t>
      </w:r>
      <w:r w:rsidRPr="00CB10F8">
        <w:rPr>
          <w:iCs/>
        </w:rPr>
        <w:t xml:space="preserve"> меньше прошлого года </w:t>
      </w:r>
      <w:r w:rsidRPr="00CB10F8">
        <w:rPr>
          <w:b/>
          <w:iCs/>
        </w:rPr>
        <w:t>– 5,7%</w:t>
      </w:r>
      <w:r w:rsidRPr="00CB10F8">
        <w:rPr>
          <w:iCs/>
        </w:rPr>
        <w:t xml:space="preserve"> от общего количества.  </w:t>
      </w:r>
    </w:p>
    <w:p w:rsidR="006C64FE" w:rsidRPr="00CB10F8" w:rsidRDefault="006C64FE" w:rsidP="006C64FE">
      <w:pPr>
        <w:ind w:firstLine="540"/>
        <w:jc w:val="both"/>
        <w:rPr>
          <w:iCs/>
        </w:rPr>
      </w:pPr>
      <w:r w:rsidRPr="00CB10F8">
        <w:rPr>
          <w:iCs/>
        </w:rPr>
        <w:t xml:space="preserve">На  </w:t>
      </w:r>
      <w:r w:rsidRPr="00CB10F8">
        <w:rPr>
          <w:b/>
          <w:iCs/>
        </w:rPr>
        <w:t>60,7% увеличилось</w:t>
      </w:r>
      <w:r w:rsidRPr="00CB10F8">
        <w:rPr>
          <w:iCs/>
        </w:rPr>
        <w:t xml:space="preserve"> количество обращений по вопросам </w:t>
      </w:r>
      <w:r w:rsidRPr="00CB10F8">
        <w:rPr>
          <w:b/>
          <w:iCs/>
        </w:rPr>
        <w:t xml:space="preserve">гаражно-стояночного хозяйства и транспорта </w:t>
      </w:r>
      <w:r w:rsidRPr="00CB10F8">
        <w:rPr>
          <w:iCs/>
        </w:rPr>
        <w:t xml:space="preserve"> – </w:t>
      </w:r>
      <w:r w:rsidRPr="00CB10F8">
        <w:rPr>
          <w:b/>
          <w:iCs/>
        </w:rPr>
        <w:t>143 </w:t>
      </w:r>
      <w:r w:rsidRPr="00CB10F8">
        <w:rPr>
          <w:iCs/>
        </w:rPr>
        <w:t>(89) обращений –</w:t>
      </w:r>
      <w:r w:rsidRPr="00CB10F8">
        <w:rPr>
          <w:b/>
          <w:iCs/>
        </w:rPr>
        <w:t xml:space="preserve"> 5%</w:t>
      </w:r>
      <w:r w:rsidRPr="00CB10F8">
        <w:rPr>
          <w:iCs/>
        </w:rPr>
        <w:t xml:space="preserve"> от общего количества обращений.</w:t>
      </w:r>
    </w:p>
    <w:p w:rsidR="00B51077" w:rsidRDefault="00B51077" w:rsidP="00B51077">
      <w:pPr>
        <w:jc w:val="right"/>
        <w:rPr>
          <w:b/>
          <w:i/>
        </w:rPr>
      </w:pPr>
    </w:p>
    <w:p w:rsidR="00B51077" w:rsidRDefault="006C64FE" w:rsidP="00B51077">
      <w:pPr>
        <w:jc w:val="right"/>
        <w:rPr>
          <w:b/>
          <w:i/>
        </w:rPr>
      </w:pPr>
      <w:r w:rsidRPr="006C64FE">
        <w:rPr>
          <w:b/>
          <w:i/>
        </w:rPr>
        <w:lastRenderedPageBreak/>
        <w:t>Таблица 5</w:t>
      </w:r>
    </w:p>
    <w:p w:rsidR="001D48AC" w:rsidRPr="00B51077" w:rsidRDefault="001D48AC" w:rsidP="00B51077">
      <w:pPr>
        <w:jc w:val="center"/>
        <w:rPr>
          <w:b/>
          <w:i/>
        </w:rPr>
      </w:pPr>
      <w:r w:rsidRPr="00CB10F8">
        <w:rPr>
          <w:b/>
        </w:rPr>
        <w:t>Сравнительный анализ обращений граждан,</w:t>
      </w:r>
    </w:p>
    <w:p w:rsidR="001D48AC" w:rsidRPr="00CB10F8" w:rsidRDefault="001D48AC" w:rsidP="001D48AC">
      <w:pPr>
        <w:jc w:val="center"/>
        <w:rPr>
          <w:b/>
        </w:rPr>
      </w:pPr>
      <w:r w:rsidRPr="00CB10F8">
        <w:rPr>
          <w:b/>
        </w:rPr>
        <w:t xml:space="preserve">поступивших на рассмотрение в управу района в 2014-2015 годах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45"/>
        <w:gridCol w:w="1701"/>
        <w:gridCol w:w="1545"/>
        <w:gridCol w:w="1440"/>
      </w:tblGrid>
      <w:tr w:rsidR="00CB10F8" w:rsidRPr="00B51077" w:rsidTr="00DA05DB">
        <w:trPr>
          <w:jc w:val="center"/>
        </w:trPr>
        <w:tc>
          <w:tcPr>
            <w:tcW w:w="6345" w:type="dxa"/>
            <w:shd w:val="clear" w:color="auto" w:fill="C2D69B" w:themeFill="accent3" w:themeFillTint="99"/>
          </w:tcPr>
          <w:p w:rsidR="001D48AC" w:rsidRPr="00B51077" w:rsidRDefault="001D48AC" w:rsidP="00542D8C">
            <w:pPr>
              <w:rPr>
                <w:b/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:rsidR="001D48AC" w:rsidRPr="00B51077" w:rsidRDefault="001D48AC" w:rsidP="002223B2">
            <w:pPr>
              <w:jc w:val="center"/>
              <w:rPr>
                <w:b/>
                <w:sz w:val="27"/>
                <w:szCs w:val="27"/>
              </w:rPr>
            </w:pPr>
            <w:r w:rsidRPr="00B51077">
              <w:rPr>
                <w:b/>
                <w:sz w:val="27"/>
                <w:szCs w:val="27"/>
              </w:rPr>
              <w:t>2014</w:t>
            </w:r>
          </w:p>
        </w:tc>
        <w:tc>
          <w:tcPr>
            <w:tcW w:w="1545" w:type="dxa"/>
            <w:shd w:val="clear" w:color="auto" w:fill="C2D69B" w:themeFill="accent3" w:themeFillTint="99"/>
            <w:vAlign w:val="center"/>
          </w:tcPr>
          <w:p w:rsidR="001D48AC" w:rsidRPr="00B51077" w:rsidRDefault="001D48AC" w:rsidP="002223B2">
            <w:pPr>
              <w:jc w:val="center"/>
              <w:rPr>
                <w:b/>
                <w:sz w:val="27"/>
                <w:szCs w:val="27"/>
              </w:rPr>
            </w:pPr>
            <w:r w:rsidRPr="00B51077">
              <w:rPr>
                <w:b/>
                <w:sz w:val="27"/>
                <w:szCs w:val="27"/>
              </w:rPr>
              <w:t>2015</w:t>
            </w:r>
          </w:p>
        </w:tc>
        <w:tc>
          <w:tcPr>
            <w:tcW w:w="1440" w:type="dxa"/>
            <w:shd w:val="clear" w:color="auto" w:fill="C2D69B" w:themeFill="accent3" w:themeFillTint="99"/>
            <w:vAlign w:val="center"/>
          </w:tcPr>
          <w:p w:rsidR="001D48AC" w:rsidRPr="00B51077" w:rsidRDefault="001D48AC" w:rsidP="002223B2">
            <w:pPr>
              <w:jc w:val="center"/>
              <w:rPr>
                <w:b/>
                <w:sz w:val="27"/>
                <w:szCs w:val="27"/>
              </w:rPr>
            </w:pPr>
            <w:r w:rsidRPr="00B51077">
              <w:rPr>
                <w:b/>
                <w:sz w:val="27"/>
                <w:szCs w:val="27"/>
              </w:rPr>
              <w:t>%</w:t>
            </w:r>
          </w:p>
          <w:p w:rsidR="001D48AC" w:rsidRPr="00B51077" w:rsidRDefault="001D48AC" w:rsidP="002223B2">
            <w:pPr>
              <w:jc w:val="center"/>
              <w:rPr>
                <w:b/>
                <w:sz w:val="27"/>
                <w:szCs w:val="27"/>
              </w:rPr>
            </w:pPr>
            <w:r w:rsidRPr="00B51077">
              <w:rPr>
                <w:b/>
                <w:sz w:val="27"/>
                <w:szCs w:val="27"/>
              </w:rPr>
              <w:t>+/-</w:t>
            </w:r>
          </w:p>
        </w:tc>
      </w:tr>
      <w:tr w:rsidR="00CB10F8" w:rsidRPr="00B51077" w:rsidTr="002223B2">
        <w:trPr>
          <w:trHeight w:val="80"/>
          <w:jc w:val="center"/>
        </w:trPr>
        <w:tc>
          <w:tcPr>
            <w:tcW w:w="6345" w:type="dxa"/>
            <w:vAlign w:val="center"/>
          </w:tcPr>
          <w:p w:rsidR="001D48AC" w:rsidRPr="00B51077" w:rsidRDefault="001D48AC" w:rsidP="002223B2">
            <w:pPr>
              <w:rPr>
                <w:b/>
                <w:sz w:val="27"/>
                <w:szCs w:val="27"/>
              </w:rPr>
            </w:pPr>
            <w:r w:rsidRPr="00B51077">
              <w:rPr>
                <w:b/>
                <w:sz w:val="27"/>
                <w:szCs w:val="27"/>
              </w:rPr>
              <w:t>Общее количество обращений</w:t>
            </w:r>
          </w:p>
        </w:tc>
        <w:tc>
          <w:tcPr>
            <w:tcW w:w="1701" w:type="dxa"/>
            <w:vAlign w:val="center"/>
          </w:tcPr>
          <w:p w:rsidR="001D48AC" w:rsidRPr="00B51077" w:rsidRDefault="001D48AC" w:rsidP="002223B2">
            <w:pPr>
              <w:jc w:val="center"/>
              <w:rPr>
                <w:b/>
                <w:sz w:val="27"/>
                <w:szCs w:val="27"/>
              </w:rPr>
            </w:pPr>
            <w:r w:rsidRPr="00B51077">
              <w:rPr>
                <w:b/>
                <w:sz w:val="27"/>
                <w:szCs w:val="27"/>
              </w:rPr>
              <w:t>2411</w:t>
            </w:r>
          </w:p>
        </w:tc>
        <w:tc>
          <w:tcPr>
            <w:tcW w:w="1545" w:type="dxa"/>
            <w:vAlign w:val="center"/>
          </w:tcPr>
          <w:p w:rsidR="001D48AC" w:rsidRPr="00B51077" w:rsidRDefault="001D48AC" w:rsidP="002223B2">
            <w:pPr>
              <w:jc w:val="center"/>
              <w:rPr>
                <w:b/>
                <w:sz w:val="27"/>
                <w:szCs w:val="27"/>
                <w:lang w:val="en-US"/>
              </w:rPr>
            </w:pPr>
            <w:r w:rsidRPr="00B51077">
              <w:rPr>
                <w:b/>
                <w:sz w:val="27"/>
                <w:szCs w:val="27"/>
              </w:rPr>
              <w:t>2865</w:t>
            </w:r>
          </w:p>
        </w:tc>
        <w:tc>
          <w:tcPr>
            <w:tcW w:w="1440" w:type="dxa"/>
            <w:vAlign w:val="center"/>
          </w:tcPr>
          <w:p w:rsidR="001D48AC" w:rsidRPr="00B51077" w:rsidRDefault="001D48AC" w:rsidP="002223B2">
            <w:pPr>
              <w:jc w:val="center"/>
              <w:rPr>
                <w:b/>
                <w:sz w:val="27"/>
                <w:szCs w:val="27"/>
                <w:lang w:val="en-US"/>
              </w:rPr>
            </w:pPr>
            <w:r w:rsidRPr="00B51077">
              <w:rPr>
                <w:b/>
                <w:sz w:val="27"/>
                <w:szCs w:val="27"/>
              </w:rPr>
              <w:t>+18,8</w:t>
            </w:r>
          </w:p>
        </w:tc>
      </w:tr>
      <w:tr w:rsidR="00CB10F8" w:rsidRPr="00B51077" w:rsidTr="002223B2">
        <w:trPr>
          <w:jc w:val="center"/>
        </w:trPr>
        <w:tc>
          <w:tcPr>
            <w:tcW w:w="6345" w:type="dxa"/>
            <w:vAlign w:val="center"/>
          </w:tcPr>
          <w:p w:rsidR="001D48AC" w:rsidRPr="00B51077" w:rsidRDefault="001D48AC" w:rsidP="002223B2">
            <w:pPr>
              <w:rPr>
                <w:b/>
                <w:sz w:val="27"/>
                <w:szCs w:val="27"/>
              </w:rPr>
            </w:pPr>
            <w:r w:rsidRPr="00B51077">
              <w:rPr>
                <w:b/>
                <w:sz w:val="27"/>
                <w:szCs w:val="27"/>
              </w:rPr>
              <w:t>Обращения, поступившие из вышестоящих организаций</w:t>
            </w:r>
          </w:p>
        </w:tc>
        <w:tc>
          <w:tcPr>
            <w:tcW w:w="1701" w:type="dxa"/>
            <w:vAlign w:val="center"/>
          </w:tcPr>
          <w:p w:rsidR="001D48AC" w:rsidRPr="00B51077" w:rsidRDefault="001D48AC" w:rsidP="002223B2">
            <w:pPr>
              <w:jc w:val="center"/>
              <w:rPr>
                <w:b/>
                <w:sz w:val="27"/>
                <w:szCs w:val="27"/>
              </w:rPr>
            </w:pPr>
            <w:r w:rsidRPr="00B51077">
              <w:rPr>
                <w:b/>
                <w:sz w:val="27"/>
                <w:szCs w:val="27"/>
              </w:rPr>
              <w:t>1628</w:t>
            </w:r>
          </w:p>
        </w:tc>
        <w:tc>
          <w:tcPr>
            <w:tcW w:w="1545" w:type="dxa"/>
            <w:vAlign w:val="center"/>
          </w:tcPr>
          <w:p w:rsidR="001D48AC" w:rsidRPr="00B51077" w:rsidRDefault="001D48AC" w:rsidP="002223B2">
            <w:pPr>
              <w:jc w:val="center"/>
              <w:rPr>
                <w:b/>
                <w:sz w:val="27"/>
                <w:szCs w:val="27"/>
                <w:lang w:val="en-US"/>
              </w:rPr>
            </w:pPr>
            <w:r w:rsidRPr="00B51077">
              <w:rPr>
                <w:b/>
                <w:sz w:val="27"/>
                <w:szCs w:val="27"/>
              </w:rPr>
              <w:t>1903</w:t>
            </w:r>
          </w:p>
        </w:tc>
        <w:tc>
          <w:tcPr>
            <w:tcW w:w="1440" w:type="dxa"/>
            <w:vAlign w:val="center"/>
          </w:tcPr>
          <w:p w:rsidR="001D48AC" w:rsidRPr="00B51077" w:rsidRDefault="001D48AC" w:rsidP="002223B2">
            <w:pPr>
              <w:jc w:val="center"/>
              <w:rPr>
                <w:b/>
                <w:sz w:val="27"/>
                <w:szCs w:val="27"/>
                <w:lang w:val="en-US"/>
              </w:rPr>
            </w:pPr>
            <w:r w:rsidRPr="00B51077">
              <w:rPr>
                <w:b/>
                <w:sz w:val="27"/>
                <w:szCs w:val="27"/>
              </w:rPr>
              <w:t>+16,9</w:t>
            </w:r>
          </w:p>
        </w:tc>
      </w:tr>
      <w:tr w:rsidR="00CB10F8" w:rsidRPr="00B51077" w:rsidTr="002223B2">
        <w:trPr>
          <w:jc w:val="center"/>
        </w:trPr>
        <w:tc>
          <w:tcPr>
            <w:tcW w:w="6345" w:type="dxa"/>
            <w:vAlign w:val="center"/>
          </w:tcPr>
          <w:p w:rsidR="001D48AC" w:rsidRPr="00B51077" w:rsidRDefault="001D48AC" w:rsidP="002223B2">
            <w:pPr>
              <w:rPr>
                <w:b/>
                <w:sz w:val="27"/>
                <w:szCs w:val="27"/>
              </w:rPr>
            </w:pPr>
            <w:r w:rsidRPr="00B51077">
              <w:rPr>
                <w:b/>
                <w:sz w:val="27"/>
                <w:szCs w:val="27"/>
              </w:rPr>
              <w:t>Напрямую от заявителей</w:t>
            </w:r>
          </w:p>
        </w:tc>
        <w:tc>
          <w:tcPr>
            <w:tcW w:w="1701" w:type="dxa"/>
            <w:vAlign w:val="center"/>
          </w:tcPr>
          <w:p w:rsidR="001D48AC" w:rsidRPr="00B51077" w:rsidRDefault="001D48AC" w:rsidP="002223B2">
            <w:pPr>
              <w:jc w:val="center"/>
              <w:rPr>
                <w:b/>
                <w:sz w:val="27"/>
                <w:szCs w:val="27"/>
              </w:rPr>
            </w:pPr>
            <w:r w:rsidRPr="00B51077">
              <w:rPr>
                <w:b/>
                <w:sz w:val="27"/>
                <w:szCs w:val="27"/>
              </w:rPr>
              <w:t>783</w:t>
            </w:r>
          </w:p>
        </w:tc>
        <w:tc>
          <w:tcPr>
            <w:tcW w:w="1545" w:type="dxa"/>
            <w:vAlign w:val="center"/>
          </w:tcPr>
          <w:p w:rsidR="001D48AC" w:rsidRPr="00B51077" w:rsidRDefault="001D48AC" w:rsidP="002223B2">
            <w:pPr>
              <w:jc w:val="center"/>
              <w:rPr>
                <w:b/>
                <w:sz w:val="27"/>
                <w:szCs w:val="27"/>
              </w:rPr>
            </w:pPr>
            <w:r w:rsidRPr="00B51077">
              <w:rPr>
                <w:b/>
                <w:sz w:val="27"/>
                <w:szCs w:val="27"/>
              </w:rPr>
              <w:t>962</w:t>
            </w:r>
          </w:p>
        </w:tc>
        <w:tc>
          <w:tcPr>
            <w:tcW w:w="1440" w:type="dxa"/>
            <w:vAlign w:val="center"/>
          </w:tcPr>
          <w:p w:rsidR="001D48AC" w:rsidRPr="00B51077" w:rsidRDefault="001D48AC" w:rsidP="002223B2">
            <w:pPr>
              <w:jc w:val="center"/>
              <w:rPr>
                <w:b/>
                <w:sz w:val="27"/>
                <w:szCs w:val="27"/>
                <w:lang w:val="en-US"/>
              </w:rPr>
            </w:pPr>
            <w:r w:rsidRPr="00B51077">
              <w:rPr>
                <w:b/>
                <w:sz w:val="27"/>
                <w:szCs w:val="27"/>
                <w:lang w:val="en-US"/>
              </w:rPr>
              <w:t>+</w:t>
            </w:r>
            <w:r w:rsidRPr="00B51077">
              <w:rPr>
                <w:b/>
                <w:sz w:val="27"/>
                <w:szCs w:val="27"/>
              </w:rPr>
              <w:t>22,9</w:t>
            </w:r>
          </w:p>
        </w:tc>
      </w:tr>
      <w:tr w:rsidR="00CB10F8" w:rsidRPr="00B51077" w:rsidTr="002223B2">
        <w:trPr>
          <w:trHeight w:val="239"/>
          <w:jc w:val="center"/>
        </w:trPr>
        <w:tc>
          <w:tcPr>
            <w:tcW w:w="6345" w:type="dxa"/>
            <w:vAlign w:val="center"/>
          </w:tcPr>
          <w:p w:rsidR="001D48AC" w:rsidRPr="00B51077" w:rsidRDefault="001D48AC" w:rsidP="002223B2">
            <w:pPr>
              <w:rPr>
                <w:b/>
                <w:sz w:val="27"/>
                <w:szCs w:val="27"/>
              </w:rPr>
            </w:pPr>
            <w:r w:rsidRPr="00B51077">
              <w:rPr>
                <w:b/>
                <w:sz w:val="27"/>
                <w:szCs w:val="27"/>
              </w:rPr>
              <w:t>По категориям (от общего кол-ва):</w:t>
            </w:r>
          </w:p>
        </w:tc>
        <w:tc>
          <w:tcPr>
            <w:tcW w:w="1701" w:type="dxa"/>
            <w:vAlign w:val="center"/>
          </w:tcPr>
          <w:p w:rsidR="001D48AC" w:rsidRPr="00B51077" w:rsidRDefault="001D48AC" w:rsidP="002223B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45" w:type="dxa"/>
            <w:vAlign w:val="center"/>
          </w:tcPr>
          <w:p w:rsidR="001D48AC" w:rsidRPr="00B51077" w:rsidRDefault="001D48AC" w:rsidP="002223B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40" w:type="dxa"/>
            <w:vAlign w:val="center"/>
          </w:tcPr>
          <w:p w:rsidR="001D48AC" w:rsidRPr="00B51077" w:rsidRDefault="001D48AC" w:rsidP="002223B2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CB10F8" w:rsidRPr="00B51077" w:rsidTr="002223B2">
        <w:trPr>
          <w:trHeight w:val="88"/>
          <w:jc w:val="center"/>
        </w:trPr>
        <w:tc>
          <w:tcPr>
            <w:tcW w:w="6345" w:type="dxa"/>
            <w:vAlign w:val="center"/>
          </w:tcPr>
          <w:p w:rsidR="001D48AC" w:rsidRPr="00B51077" w:rsidRDefault="001D48AC" w:rsidP="002223B2">
            <w:pPr>
              <w:rPr>
                <w:sz w:val="27"/>
                <w:szCs w:val="27"/>
              </w:rPr>
            </w:pPr>
            <w:r w:rsidRPr="00B51077">
              <w:rPr>
                <w:sz w:val="27"/>
                <w:szCs w:val="27"/>
              </w:rPr>
              <w:t>Письменные обращения</w:t>
            </w:r>
          </w:p>
        </w:tc>
        <w:tc>
          <w:tcPr>
            <w:tcW w:w="1701" w:type="dxa"/>
            <w:vAlign w:val="center"/>
          </w:tcPr>
          <w:p w:rsidR="001D48AC" w:rsidRPr="00B51077" w:rsidRDefault="001D48AC" w:rsidP="002223B2">
            <w:pPr>
              <w:jc w:val="center"/>
              <w:rPr>
                <w:b/>
                <w:sz w:val="27"/>
                <w:szCs w:val="27"/>
              </w:rPr>
            </w:pPr>
            <w:r w:rsidRPr="00B51077">
              <w:rPr>
                <w:b/>
                <w:sz w:val="27"/>
                <w:szCs w:val="27"/>
              </w:rPr>
              <w:t>1790</w:t>
            </w:r>
          </w:p>
        </w:tc>
        <w:tc>
          <w:tcPr>
            <w:tcW w:w="1545" w:type="dxa"/>
            <w:vAlign w:val="center"/>
          </w:tcPr>
          <w:p w:rsidR="001D48AC" w:rsidRPr="00B51077" w:rsidRDefault="001D48AC" w:rsidP="002223B2">
            <w:pPr>
              <w:jc w:val="center"/>
              <w:rPr>
                <w:b/>
                <w:sz w:val="27"/>
                <w:szCs w:val="27"/>
              </w:rPr>
            </w:pPr>
            <w:r w:rsidRPr="00B51077">
              <w:rPr>
                <w:b/>
                <w:sz w:val="27"/>
                <w:szCs w:val="27"/>
              </w:rPr>
              <w:t>2023</w:t>
            </w:r>
          </w:p>
        </w:tc>
        <w:tc>
          <w:tcPr>
            <w:tcW w:w="1440" w:type="dxa"/>
            <w:vAlign w:val="center"/>
          </w:tcPr>
          <w:p w:rsidR="001D48AC" w:rsidRPr="00B51077" w:rsidRDefault="001D48AC" w:rsidP="002223B2">
            <w:pPr>
              <w:jc w:val="center"/>
              <w:rPr>
                <w:b/>
                <w:sz w:val="27"/>
                <w:szCs w:val="27"/>
                <w:lang w:val="en-US"/>
              </w:rPr>
            </w:pPr>
            <w:r w:rsidRPr="00B51077">
              <w:rPr>
                <w:b/>
                <w:sz w:val="27"/>
                <w:szCs w:val="27"/>
              </w:rPr>
              <w:t>+13,0</w:t>
            </w:r>
          </w:p>
        </w:tc>
      </w:tr>
      <w:tr w:rsidR="00CB10F8" w:rsidRPr="00B51077" w:rsidTr="002223B2">
        <w:trPr>
          <w:jc w:val="center"/>
        </w:trPr>
        <w:tc>
          <w:tcPr>
            <w:tcW w:w="6345" w:type="dxa"/>
            <w:vAlign w:val="center"/>
          </w:tcPr>
          <w:p w:rsidR="001D48AC" w:rsidRPr="00B51077" w:rsidRDefault="001D48AC" w:rsidP="002223B2">
            <w:pPr>
              <w:rPr>
                <w:sz w:val="27"/>
                <w:szCs w:val="27"/>
              </w:rPr>
            </w:pPr>
            <w:r w:rsidRPr="00B51077">
              <w:rPr>
                <w:sz w:val="27"/>
                <w:szCs w:val="27"/>
              </w:rPr>
              <w:t>Обращения на сайт</w:t>
            </w:r>
          </w:p>
        </w:tc>
        <w:tc>
          <w:tcPr>
            <w:tcW w:w="1701" w:type="dxa"/>
            <w:vAlign w:val="center"/>
          </w:tcPr>
          <w:p w:rsidR="001D48AC" w:rsidRPr="00B51077" w:rsidRDefault="001D48AC" w:rsidP="002223B2">
            <w:pPr>
              <w:jc w:val="center"/>
              <w:rPr>
                <w:b/>
                <w:sz w:val="27"/>
                <w:szCs w:val="27"/>
              </w:rPr>
            </w:pPr>
            <w:r w:rsidRPr="00B51077">
              <w:rPr>
                <w:b/>
                <w:sz w:val="27"/>
                <w:szCs w:val="27"/>
              </w:rPr>
              <w:t>441</w:t>
            </w:r>
          </w:p>
        </w:tc>
        <w:tc>
          <w:tcPr>
            <w:tcW w:w="1545" w:type="dxa"/>
            <w:vAlign w:val="center"/>
          </w:tcPr>
          <w:p w:rsidR="001D48AC" w:rsidRPr="00B51077" w:rsidRDefault="001D48AC" w:rsidP="002223B2">
            <w:pPr>
              <w:jc w:val="center"/>
              <w:rPr>
                <w:b/>
                <w:sz w:val="27"/>
                <w:szCs w:val="27"/>
              </w:rPr>
            </w:pPr>
            <w:r w:rsidRPr="00B51077">
              <w:rPr>
                <w:b/>
                <w:sz w:val="27"/>
                <w:szCs w:val="27"/>
              </w:rPr>
              <w:t>669</w:t>
            </w:r>
          </w:p>
        </w:tc>
        <w:tc>
          <w:tcPr>
            <w:tcW w:w="1440" w:type="dxa"/>
            <w:vAlign w:val="center"/>
          </w:tcPr>
          <w:p w:rsidR="001D48AC" w:rsidRPr="00B51077" w:rsidRDefault="001D48AC" w:rsidP="002223B2">
            <w:pPr>
              <w:jc w:val="center"/>
              <w:rPr>
                <w:b/>
                <w:sz w:val="27"/>
                <w:szCs w:val="27"/>
                <w:lang w:val="en-US"/>
              </w:rPr>
            </w:pPr>
            <w:r w:rsidRPr="00B51077">
              <w:rPr>
                <w:b/>
                <w:sz w:val="27"/>
                <w:szCs w:val="27"/>
              </w:rPr>
              <w:t>+51,7</w:t>
            </w:r>
          </w:p>
        </w:tc>
      </w:tr>
      <w:tr w:rsidR="00CB10F8" w:rsidRPr="00B51077" w:rsidTr="002223B2">
        <w:trPr>
          <w:trHeight w:val="562"/>
          <w:jc w:val="center"/>
        </w:trPr>
        <w:tc>
          <w:tcPr>
            <w:tcW w:w="6345" w:type="dxa"/>
            <w:vAlign w:val="center"/>
          </w:tcPr>
          <w:p w:rsidR="001D48AC" w:rsidRPr="00B51077" w:rsidRDefault="001D48AC" w:rsidP="002223B2">
            <w:pPr>
              <w:rPr>
                <w:sz w:val="27"/>
                <w:szCs w:val="27"/>
              </w:rPr>
            </w:pPr>
            <w:r w:rsidRPr="00B51077">
              <w:rPr>
                <w:sz w:val="27"/>
                <w:szCs w:val="27"/>
              </w:rPr>
              <w:t>Обращения на приеме</w:t>
            </w:r>
          </w:p>
          <w:p w:rsidR="001D48AC" w:rsidRPr="00B51077" w:rsidRDefault="001D48AC" w:rsidP="002223B2">
            <w:pPr>
              <w:rPr>
                <w:sz w:val="27"/>
                <w:szCs w:val="27"/>
              </w:rPr>
            </w:pPr>
            <w:r w:rsidRPr="00B51077">
              <w:rPr>
                <w:b/>
                <w:sz w:val="27"/>
                <w:szCs w:val="27"/>
              </w:rPr>
              <w:t>По видам обращения:</w:t>
            </w:r>
          </w:p>
        </w:tc>
        <w:tc>
          <w:tcPr>
            <w:tcW w:w="1701" w:type="dxa"/>
            <w:vAlign w:val="center"/>
          </w:tcPr>
          <w:p w:rsidR="001D48AC" w:rsidRPr="00B51077" w:rsidRDefault="001D48AC" w:rsidP="002223B2">
            <w:pPr>
              <w:jc w:val="center"/>
              <w:rPr>
                <w:sz w:val="27"/>
                <w:szCs w:val="27"/>
              </w:rPr>
            </w:pPr>
            <w:r w:rsidRPr="00B51077">
              <w:rPr>
                <w:b/>
                <w:sz w:val="27"/>
                <w:szCs w:val="27"/>
              </w:rPr>
              <w:t>180</w:t>
            </w:r>
          </w:p>
        </w:tc>
        <w:tc>
          <w:tcPr>
            <w:tcW w:w="1545" w:type="dxa"/>
            <w:vAlign w:val="center"/>
          </w:tcPr>
          <w:p w:rsidR="001D48AC" w:rsidRPr="00B51077" w:rsidRDefault="001D48AC" w:rsidP="002223B2">
            <w:pPr>
              <w:jc w:val="center"/>
              <w:rPr>
                <w:b/>
                <w:sz w:val="27"/>
                <w:szCs w:val="27"/>
                <w:lang w:val="en-US"/>
              </w:rPr>
            </w:pPr>
            <w:r w:rsidRPr="00B51077">
              <w:rPr>
                <w:b/>
                <w:sz w:val="27"/>
                <w:szCs w:val="27"/>
              </w:rPr>
              <w:t>173</w:t>
            </w:r>
          </w:p>
        </w:tc>
        <w:tc>
          <w:tcPr>
            <w:tcW w:w="1440" w:type="dxa"/>
            <w:vAlign w:val="center"/>
          </w:tcPr>
          <w:p w:rsidR="001D48AC" w:rsidRPr="00B51077" w:rsidRDefault="001D48AC" w:rsidP="002223B2">
            <w:pPr>
              <w:jc w:val="center"/>
              <w:rPr>
                <w:b/>
                <w:sz w:val="27"/>
                <w:szCs w:val="27"/>
                <w:lang w:val="en-US"/>
              </w:rPr>
            </w:pPr>
            <w:r w:rsidRPr="00B51077">
              <w:rPr>
                <w:b/>
                <w:sz w:val="27"/>
                <w:szCs w:val="27"/>
              </w:rPr>
              <w:t>-3,9</w:t>
            </w:r>
          </w:p>
        </w:tc>
      </w:tr>
      <w:tr w:rsidR="00CB10F8" w:rsidRPr="00B51077" w:rsidTr="002223B2">
        <w:trPr>
          <w:jc w:val="center"/>
        </w:trPr>
        <w:tc>
          <w:tcPr>
            <w:tcW w:w="6345" w:type="dxa"/>
            <w:vAlign w:val="center"/>
          </w:tcPr>
          <w:p w:rsidR="001D48AC" w:rsidRPr="00B51077" w:rsidRDefault="001D48AC" w:rsidP="002223B2">
            <w:pPr>
              <w:rPr>
                <w:sz w:val="27"/>
                <w:szCs w:val="27"/>
              </w:rPr>
            </w:pPr>
            <w:r w:rsidRPr="00B51077">
              <w:rPr>
                <w:sz w:val="27"/>
                <w:szCs w:val="27"/>
              </w:rPr>
              <w:t>Коллективные обращения</w:t>
            </w:r>
          </w:p>
        </w:tc>
        <w:tc>
          <w:tcPr>
            <w:tcW w:w="1701" w:type="dxa"/>
            <w:vAlign w:val="center"/>
          </w:tcPr>
          <w:p w:rsidR="001D48AC" w:rsidRPr="00B51077" w:rsidRDefault="001D48AC" w:rsidP="002223B2">
            <w:pPr>
              <w:jc w:val="center"/>
              <w:rPr>
                <w:sz w:val="27"/>
                <w:szCs w:val="27"/>
              </w:rPr>
            </w:pPr>
            <w:r w:rsidRPr="00B51077">
              <w:rPr>
                <w:b/>
                <w:sz w:val="27"/>
                <w:szCs w:val="27"/>
              </w:rPr>
              <w:t>124</w:t>
            </w:r>
          </w:p>
        </w:tc>
        <w:tc>
          <w:tcPr>
            <w:tcW w:w="1545" w:type="dxa"/>
            <w:vAlign w:val="center"/>
          </w:tcPr>
          <w:p w:rsidR="001D48AC" w:rsidRPr="00B51077" w:rsidRDefault="001D48AC" w:rsidP="002223B2">
            <w:pPr>
              <w:jc w:val="center"/>
              <w:rPr>
                <w:b/>
                <w:sz w:val="27"/>
                <w:szCs w:val="27"/>
              </w:rPr>
            </w:pPr>
            <w:r w:rsidRPr="00B51077">
              <w:rPr>
                <w:b/>
                <w:sz w:val="27"/>
                <w:szCs w:val="27"/>
              </w:rPr>
              <w:t>135</w:t>
            </w:r>
          </w:p>
        </w:tc>
        <w:tc>
          <w:tcPr>
            <w:tcW w:w="1440" w:type="dxa"/>
            <w:vAlign w:val="center"/>
          </w:tcPr>
          <w:p w:rsidR="001D48AC" w:rsidRPr="00B51077" w:rsidRDefault="001D48AC" w:rsidP="002223B2">
            <w:pPr>
              <w:jc w:val="center"/>
              <w:rPr>
                <w:b/>
                <w:sz w:val="27"/>
                <w:szCs w:val="27"/>
              </w:rPr>
            </w:pPr>
            <w:r w:rsidRPr="00B51077">
              <w:rPr>
                <w:b/>
                <w:sz w:val="27"/>
                <w:szCs w:val="27"/>
              </w:rPr>
              <w:t>+8,9</w:t>
            </w:r>
          </w:p>
        </w:tc>
      </w:tr>
      <w:tr w:rsidR="00CB10F8" w:rsidRPr="00B51077" w:rsidTr="002223B2">
        <w:trPr>
          <w:trHeight w:val="133"/>
          <w:jc w:val="center"/>
        </w:trPr>
        <w:tc>
          <w:tcPr>
            <w:tcW w:w="6345" w:type="dxa"/>
            <w:vAlign w:val="center"/>
          </w:tcPr>
          <w:p w:rsidR="001D48AC" w:rsidRPr="00B51077" w:rsidRDefault="001D48AC" w:rsidP="002223B2">
            <w:pPr>
              <w:rPr>
                <w:sz w:val="27"/>
                <w:szCs w:val="27"/>
              </w:rPr>
            </w:pPr>
            <w:r w:rsidRPr="00B51077">
              <w:rPr>
                <w:sz w:val="27"/>
                <w:szCs w:val="27"/>
              </w:rPr>
              <w:t>Повторные обращения</w:t>
            </w:r>
          </w:p>
        </w:tc>
        <w:tc>
          <w:tcPr>
            <w:tcW w:w="1701" w:type="dxa"/>
            <w:vAlign w:val="center"/>
          </w:tcPr>
          <w:p w:rsidR="001D48AC" w:rsidRPr="00B51077" w:rsidRDefault="001D48AC" w:rsidP="002223B2">
            <w:pPr>
              <w:jc w:val="center"/>
              <w:rPr>
                <w:b/>
                <w:sz w:val="27"/>
                <w:szCs w:val="27"/>
              </w:rPr>
            </w:pPr>
            <w:r w:rsidRPr="00B51077">
              <w:rPr>
                <w:b/>
                <w:sz w:val="27"/>
                <w:szCs w:val="27"/>
              </w:rPr>
              <w:t>48</w:t>
            </w:r>
          </w:p>
        </w:tc>
        <w:tc>
          <w:tcPr>
            <w:tcW w:w="1545" w:type="dxa"/>
            <w:vAlign w:val="center"/>
          </w:tcPr>
          <w:p w:rsidR="001D48AC" w:rsidRPr="00B51077" w:rsidRDefault="001D48AC" w:rsidP="002223B2">
            <w:pPr>
              <w:jc w:val="center"/>
              <w:rPr>
                <w:b/>
                <w:sz w:val="27"/>
                <w:szCs w:val="27"/>
              </w:rPr>
            </w:pPr>
            <w:r w:rsidRPr="00B51077">
              <w:rPr>
                <w:b/>
                <w:sz w:val="27"/>
                <w:szCs w:val="27"/>
              </w:rPr>
              <w:t>60</w:t>
            </w:r>
          </w:p>
        </w:tc>
        <w:tc>
          <w:tcPr>
            <w:tcW w:w="1440" w:type="dxa"/>
            <w:vAlign w:val="center"/>
          </w:tcPr>
          <w:p w:rsidR="001D48AC" w:rsidRPr="00B51077" w:rsidRDefault="001D48AC" w:rsidP="002223B2">
            <w:pPr>
              <w:jc w:val="center"/>
              <w:rPr>
                <w:b/>
                <w:sz w:val="27"/>
                <w:szCs w:val="27"/>
              </w:rPr>
            </w:pPr>
            <w:r w:rsidRPr="00B51077">
              <w:rPr>
                <w:b/>
                <w:sz w:val="27"/>
                <w:szCs w:val="27"/>
              </w:rPr>
              <w:t>+25,0</w:t>
            </w:r>
          </w:p>
        </w:tc>
      </w:tr>
      <w:tr w:rsidR="001D48AC" w:rsidRPr="00B51077" w:rsidTr="002223B2">
        <w:trPr>
          <w:jc w:val="center"/>
        </w:trPr>
        <w:tc>
          <w:tcPr>
            <w:tcW w:w="6345" w:type="dxa"/>
            <w:vAlign w:val="center"/>
          </w:tcPr>
          <w:p w:rsidR="001D48AC" w:rsidRPr="00B51077" w:rsidRDefault="001D48AC" w:rsidP="002223B2">
            <w:pPr>
              <w:rPr>
                <w:sz w:val="27"/>
                <w:szCs w:val="27"/>
              </w:rPr>
            </w:pPr>
            <w:r w:rsidRPr="00B51077">
              <w:rPr>
                <w:sz w:val="27"/>
                <w:szCs w:val="27"/>
              </w:rPr>
              <w:t>Дополнительный контроль</w:t>
            </w:r>
          </w:p>
        </w:tc>
        <w:tc>
          <w:tcPr>
            <w:tcW w:w="1701" w:type="dxa"/>
            <w:vAlign w:val="center"/>
          </w:tcPr>
          <w:p w:rsidR="001D48AC" w:rsidRPr="00B51077" w:rsidRDefault="001D48AC" w:rsidP="002223B2">
            <w:pPr>
              <w:jc w:val="center"/>
              <w:rPr>
                <w:b/>
                <w:sz w:val="27"/>
                <w:szCs w:val="27"/>
              </w:rPr>
            </w:pPr>
            <w:r w:rsidRPr="00B51077">
              <w:rPr>
                <w:b/>
                <w:sz w:val="27"/>
                <w:szCs w:val="27"/>
              </w:rPr>
              <w:t>74</w:t>
            </w:r>
          </w:p>
        </w:tc>
        <w:tc>
          <w:tcPr>
            <w:tcW w:w="1545" w:type="dxa"/>
            <w:vAlign w:val="center"/>
          </w:tcPr>
          <w:p w:rsidR="001D48AC" w:rsidRPr="00B51077" w:rsidRDefault="001D48AC" w:rsidP="002223B2">
            <w:pPr>
              <w:jc w:val="center"/>
              <w:rPr>
                <w:b/>
                <w:sz w:val="27"/>
                <w:szCs w:val="27"/>
                <w:lang w:val="en-US"/>
              </w:rPr>
            </w:pPr>
            <w:r w:rsidRPr="00B51077">
              <w:rPr>
                <w:b/>
                <w:sz w:val="27"/>
                <w:szCs w:val="27"/>
              </w:rPr>
              <w:t>137</w:t>
            </w:r>
          </w:p>
        </w:tc>
        <w:tc>
          <w:tcPr>
            <w:tcW w:w="1440" w:type="dxa"/>
            <w:vAlign w:val="center"/>
          </w:tcPr>
          <w:p w:rsidR="001D48AC" w:rsidRPr="00B51077" w:rsidRDefault="001D48AC" w:rsidP="002223B2">
            <w:pPr>
              <w:jc w:val="center"/>
              <w:rPr>
                <w:b/>
                <w:sz w:val="27"/>
                <w:szCs w:val="27"/>
              </w:rPr>
            </w:pPr>
            <w:r w:rsidRPr="00B51077">
              <w:rPr>
                <w:b/>
                <w:sz w:val="27"/>
                <w:szCs w:val="27"/>
              </w:rPr>
              <w:t>+85,1</w:t>
            </w:r>
          </w:p>
        </w:tc>
      </w:tr>
    </w:tbl>
    <w:p w:rsidR="00B51077" w:rsidRPr="00A63314" w:rsidRDefault="00B51077" w:rsidP="00B51077">
      <w:pPr>
        <w:ind w:firstLine="540"/>
        <w:jc w:val="both"/>
        <w:rPr>
          <w:b/>
          <w:iCs/>
        </w:rPr>
      </w:pPr>
      <w:r w:rsidRPr="00CB10F8">
        <w:rPr>
          <w:iCs/>
        </w:rPr>
        <w:t xml:space="preserve">По вопросам </w:t>
      </w:r>
      <w:r w:rsidRPr="00CB10F8">
        <w:rPr>
          <w:b/>
          <w:iCs/>
        </w:rPr>
        <w:t xml:space="preserve">торговли, общественного питания и нежилым помещениям </w:t>
      </w:r>
      <w:r w:rsidRPr="00CB10F8">
        <w:rPr>
          <w:iCs/>
        </w:rPr>
        <w:t xml:space="preserve">поступило </w:t>
      </w:r>
      <w:r w:rsidRPr="00CB10F8">
        <w:rPr>
          <w:b/>
          <w:iCs/>
        </w:rPr>
        <w:t xml:space="preserve">116 </w:t>
      </w:r>
      <w:r w:rsidRPr="00CB10F8">
        <w:rPr>
          <w:iCs/>
        </w:rPr>
        <w:t xml:space="preserve">(65) – </w:t>
      </w:r>
      <w:r w:rsidRPr="00CB10F8">
        <w:rPr>
          <w:b/>
          <w:iCs/>
        </w:rPr>
        <w:t>4,0%</w:t>
      </w:r>
      <w:r w:rsidRPr="00CB10F8">
        <w:rPr>
          <w:iCs/>
        </w:rPr>
        <w:t xml:space="preserve"> от общего количества обращений </w:t>
      </w:r>
      <w:r w:rsidRPr="00CB10F8">
        <w:rPr>
          <w:b/>
          <w:iCs/>
        </w:rPr>
        <w:t xml:space="preserve"> – </w:t>
      </w:r>
      <w:r w:rsidRPr="00CB10F8">
        <w:rPr>
          <w:iCs/>
        </w:rPr>
        <w:t xml:space="preserve">увеличение </w:t>
      </w:r>
      <w:r w:rsidRPr="00CB10F8">
        <w:rPr>
          <w:b/>
          <w:iCs/>
        </w:rPr>
        <w:t>на 78,5%.</w:t>
      </w:r>
    </w:p>
    <w:p w:rsidR="0040611D" w:rsidRPr="00CB10F8" w:rsidRDefault="0040611D" w:rsidP="0040611D">
      <w:pPr>
        <w:ind w:firstLine="540"/>
        <w:jc w:val="both"/>
        <w:rPr>
          <w:iCs/>
        </w:rPr>
      </w:pPr>
      <w:r w:rsidRPr="00CB10F8">
        <w:rPr>
          <w:b/>
          <w:iCs/>
        </w:rPr>
        <w:t>По вопросам социального обеспечения – 98</w:t>
      </w:r>
      <w:r w:rsidR="00482C3F" w:rsidRPr="00CB10F8">
        <w:rPr>
          <w:b/>
          <w:iCs/>
        </w:rPr>
        <w:t xml:space="preserve"> </w:t>
      </w:r>
      <w:r w:rsidRPr="00CB10F8">
        <w:rPr>
          <w:iCs/>
        </w:rPr>
        <w:t xml:space="preserve">(79) </w:t>
      </w:r>
      <w:r w:rsidR="005F7D93" w:rsidRPr="00CB10F8">
        <w:rPr>
          <w:b/>
          <w:iCs/>
        </w:rPr>
        <w:t>–</w:t>
      </w:r>
      <w:r w:rsidRPr="00CB10F8">
        <w:rPr>
          <w:iCs/>
        </w:rPr>
        <w:t xml:space="preserve"> количество поступивших обращений граждан увеличилось на </w:t>
      </w:r>
      <w:r w:rsidRPr="00CB10F8">
        <w:rPr>
          <w:b/>
          <w:iCs/>
        </w:rPr>
        <w:t>24,1%</w:t>
      </w:r>
      <w:r w:rsidRPr="00CB10F8">
        <w:rPr>
          <w:iCs/>
        </w:rPr>
        <w:t xml:space="preserve">  </w:t>
      </w:r>
      <w:r w:rsidR="005F7D93" w:rsidRPr="00CB10F8">
        <w:rPr>
          <w:b/>
          <w:iCs/>
        </w:rPr>
        <w:t>–</w:t>
      </w:r>
      <w:r w:rsidR="005F7D93">
        <w:rPr>
          <w:b/>
          <w:iCs/>
        </w:rPr>
        <w:t xml:space="preserve"> </w:t>
      </w:r>
      <w:r w:rsidRPr="00CB10F8">
        <w:rPr>
          <w:b/>
          <w:iCs/>
        </w:rPr>
        <w:t>3,4 %</w:t>
      </w:r>
      <w:r w:rsidRPr="00CB10F8">
        <w:rPr>
          <w:iCs/>
        </w:rPr>
        <w:t xml:space="preserve"> от общего количества.</w:t>
      </w:r>
    </w:p>
    <w:p w:rsidR="0040611D" w:rsidRPr="00CB10F8" w:rsidRDefault="0040611D" w:rsidP="0040611D">
      <w:pPr>
        <w:ind w:firstLine="540"/>
        <w:jc w:val="both"/>
        <w:rPr>
          <w:iCs/>
        </w:rPr>
      </w:pPr>
      <w:r w:rsidRPr="00CB10F8">
        <w:rPr>
          <w:iCs/>
        </w:rPr>
        <w:t xml:space="preserve">За отчетный период увеличилось количество </w:t>
      </w:r>
      <w:r w:rsidRPr="00CB10F8">
        <w:rPr>
          <w:b/>
          <w:iCs/>
        </w:rPr>
        <w:t>коллективных обращений</w:t>
      </w:r>
      <w:r w:rsidRPr="00CB10F8">
        <w:rPr>
          <w:iCs/>
        </w:rPr>
        <w:t xml:space="preserve"> граждан и составило </w:t>
      </w:r>
      <w:r w:rsidRPr="00CB10F8">
        <w:rPr>
          <w:b/>
          <w:iCs/>
        </w:rPr>
        <w:t>135</w:t>
      </w:r>
      <w:r w:rsidR="00482C3F" w:rsidRPr="00CB10F8">
        <w:rPr>
          <w:b/>
          <w:iCs/>
        </w:rPr>
        <w:t xml:space="preserve"> </w:t>
      </w:r>
      <w:r w:rsidRPr="00CB10F8">
        <w:rPr>
          <w:iCs/>
        </w:rPr>
        <w:t xml:space="preserve">(124) </w:t>
      </w:r>
      <w:r w:rsidR="005F7D93" w:rsidRPr="00CB10F8">
        <w:rPr>
          <w:b/>
          <w:iCs/>
        </w:rPr>
        <w:t>–</w:t>
      </w:r>
      <w:r w:rsidRPr="00CB10F8">
        <w:rPr>
          <w:iCs/>
        </w:rPr>
        <w:t xml:space="preserve"> на </w:t>
      </w:r>
      <w:r w:rsidRPr="00CB10F8">
        <w:rPr>
          <w:b/>
          <w:iCs/>
        </w:rPr>
        <w:t>8,9%</w:t>
      </w:r>
      <w:r w:rsidRPr="00CB10F8">
        <w:rPr>
          <w:iCs/>
        </w:rPr>
        <w:t xml:space="preserve"> больше, чем в 2014 году и составляет</w:t>
      </w:r>
      <w:r w:rsidRPr="00CB10F8">
        <w:rPr>
          <w:b/>
          <w:iCs/>
        </w:rPr>
        <w:t xml:space="preserve"> 4,7% </w:t>
      </w:r>
      <w:r w:rsidRPr="00CB10F8">
        <w:rPr>
          <w:iCs/>
        </w:rPr>
        <w:t>от общего количества поступивших обращений.</w:t>
      </w:r>
    </w:p>
    <w:p w:rsidR="0040611D" w:rsidRPr="00CB10F8" w:rsidRDefault="0040611D" w:rsidP="0040611D">
      <w:pPr>
        <w:tabs>
          <w:tab w:val="left" w:pos="540"/>
        </w:tabs>
        <w:ind w:firstLine="540"/>
        <w:jc w:val="both"/>
        <w:rPr>
          <w:b/>
          <w:iCs/>
        </w:rPr>
      </w:pPr>
      <w:r w:rsidRPr="00CB10F8">
        <w:rPr>
          <w:iCs/>
        </w:rPr>
        <w:tab/>
        <w:t xml:space="preserve">Наибольшее количество коллективных обращений поступило по вопросам </w:t>
      </w:r>
      <w:r w:rsidRPr="00CB10F8">
        <w:rPr>
          <w:b/>
          <w:iCs/>
        </w:rPr>
        <w:t>жилищно-коммунального хозяйства и благоустройства – 89,</w:t>
      </w:r>
      <w:r w:rsidRPr="00CB10F8">
        <w:rPr>
          <w:iCs/>
        </w:rPr>
        <w:t xml:space="preserve"> по вопросам</w:t>
      </w:r>
      <w:r w:rsidRPr="00CB10F8">
        <w:rPr>
          <w:b/>
          <w:iCs/>
        </w:rPr>
        <w:t xml:space="preserve"> строительства и архитектуры,  ГСХ  </w:t>
      </w:r>
      <w:r w:rsidR="005F7D93" w:rsidRPr="00CB10F8">
        <w:rPr>
          <w:b/>
          <w:iCs/>
        </w:rPr>
        <w:t>–</w:t>
      </w:r>
      <w:r w:rsidRPr="00CB10F8">
        <w:rPr>
          <w:b/>
          <w:iCs/>
        </w:rPr>
        <w:t xml:space="preserve"> 21, торговли и общественного питания </w:t>
      </w:r>
      <w:r w:rsidR="00A63314" w:rsidRPr="00CB10F8">
        <w:rPr>
          <w:b/>
          <w:iCs/>
        </w:rPr>
        <w:t>–</w:t>
      </w:r>
      <w:r w:rsidRPr="00CB10F8">
        <w:rPr>
          <w:b/>
          <w:iCs/>
        </w:rPr>
        <w:t xml:space="preserve"> 12.</w:t>
      </w:r>
    </w:p>
    <w:p w:rsidR="0040611D" w:rsidRPr="00CB10F8" w:rsidRDefault="0040611D" w:rsidP="0040611D">
      <w:pPr>
        <w:ind w:firstLine="540"/>
        <w:jc w:val="both"/>
        <w:rPr>
          <w:iCs/>
        </w:rPr>
      </w:pPr>
      <w:r w:rsidRPr="00CB10F8">
        <w:rPr>
          <w:iCs/>
        </w:rPr>
        <w:t>Коллективные обращения касались общих вопросов, затрагивающих интересы жителей района или дома, которые, в основном, обращались по вопросам, связанным</w:t>
      </w:r>
      <w:r w:rsidR="00A63314">
        <w:rPr>
          <w:iCs/>
        </w:rPr>
        <w:t xml:space="preserve"> с ремонтом подъездов, отоплением и водоснабжением</w:t>
      </w:r>
      <w:r w:rsidRPr="00CB10F8">
        <w:rPr>
          <w:iCs/>
        </w:rPr>
        <w:t>, бла</w:t>
      </w:r>
      <w:r w:rsidR="00A63314">
        <w:rPr>
          <w:iCs/>
        </w:rPr>
        <w:t>гоустройством территории, уборкой</w:t>
      </w:r>
      <w:r w:rsidRPr="00CB10F8">
        <w:rPr>
          <w:iCs/>
        </w:rPr>
        <w:t xml:space="preserve"> листвы, использован</w:t>
      </w:r>
      <w:r w:rsidR="00A63314">
        <w:rPr>
          <w:iCs/>
        </w:rPr>
        <w:t>ием реагентов, сбором и вывозом</w:t>
      </w:r>
      <w:r w:rsidRPr="00CB10F8">
        <w:rPr>
          <w:iCs/>
        </w:rPr>
        <w:t xml:space="preserve"> мусора. </w:t>
      </w:r>
    </w:p>
    <w:p w:rsidR="001D48AC" w:rsidRPr="00CB10F8" w:rsidRDefault="0040611D" w:rsidP="0040611D">
      <w:pPr>
        <w:ind w:firstLine="540"/>
        <w:jc w:val="both"/>
        <w:rPr>
          <w:iCs/>
        </w:rPr>
      </w:pPr>
      <w:proofErr w:type="gramStart"/>
      <w:r w:rsidRPr="00CB10F8">
        <w:rPr>
          <w:iCs/>
        </w:rPr>
        <w:lastRenderedPageBreak/>
        <w:t xml:space="preserve">В числе коллективных обращений по вопросам </w:t>
      </w:r>
      <w:r w:rsidRPr="00CB10F8">
        <w:rPr>
          <w:b/>
          <w:iCs/>
        </w:rPr>
        <w:t>архитектуры и строительства</w:t>
      </w:r>
      <w:r w:rsidRPr="00CB10F8">
        <w:rPr>
          <w:iCs/>
        </w:rPr>
        <w:t xml:space="preserve"> наиболее остро возникали протесты жителей против застройки квартала 15Б (автобаза ГБУ Жилищник), замечания и предложения по корректировке проекта межевания квартала 2626 района,  по вопросам </w:t>
      </w:r>
      <w:r w:rsidRPr="00CB10F8">
        <w:rPr>
          <w:b/>
          <w:iCs/>
        </w:rPr>
        <w:t>ГСХ</w:t>
      </w:r>
      <w:r w:rsidRPr="00CB10F8">
        <w:rPr>
          <w:iCs/>
        </w:rPr>
        <w:t xml:space="preserve">  и</w:t>
      </w:r>
      <w:r w:rsidRPr="00CB10F8">
        <w:rPr>
          <w:b/>
          <w:iCs/>
        </w:rPr>
        <w:t xml:space="preserve"> торговли</w:t>
      </w:r>
      <w:r w:rsidR="005F7D93">
        <w:rPr>
          <w:b/>
          <w:iCs/>
        </w:rPr>
        <w:t xml:space="preserve"> </w:t>
      </w:r>
      <w:r w:rsidRPr="00CB10F8">
        <w:rPr>
          <w:iCs/>
        </w:rPr>
        <w:t>– сохранение платной автостоянки по ул. Архитектора Власова</w:t>
      </w:r>
      <w:r w:rsidR="00A63314">
        <w:rPr>
          <w:iCs/>
        </w:rPr>
        <w:t>,</w:t>
      </w:r>
      <w:r w:rsidRPr="00CB10F8">
        <w:rPr>
          <w:iCs/>
        </w:rPr>
        <w:t xml:space="preserve"> вл. 27 и возражения против сноса торговых павильонов</w:t>
      </w:r>
      <w:r w:rsidR="00482C3F" w:rsidRPr="00CB10F8">
        <w:rPr>
          <w:iCs/>
        </w:rPr>
        <w:t>.</w:t>
      </w:r>
      <w:proofErr w:type="gramEnd"/>
    </w:p>
    <w:p w:rsidR="001D48AC" w:rsidRPr="00A63314" w:rsidRDefault="00A63314" w:rsidP="001D48AC">
      <w:pPr>
        <w:ind w:firstLine="540"/>
        <w:jc w:val="right"/>
        <w:rPr>
          <w:b/>
          <w:i/>
          <w:iCs/>
        </w:rPr>
      </w:pPr>
      <w:r w:rsidRPr="00A63314">
        <w:rPr>
          <w:b/>
          <w:i/>
          <w:iCs/>
        </w:rPr>
        <w:t>Таблица 6</w:t>
      </w:r>
    </w:p>
    <w:p w:rsidR="001D48AC" w:rsidRPr="00CB10F8" w:rsidRDefault="001D48AC" w:rsidP="001D48AC">
      <w:pPr>
        <w:jc w:val="center"/>
        <w:rPr>
          <w:b/>
        </w:rPr>
      </w:pPr>
      <w:r w:rsidRPr="00CB10F8">
        <w:rPr>
          <w:b/>
        </w:rPr>
        <w:t>Анализ обращений граждан, поступивших в управу района в 2014-2015 годах по основной тематике</w:t>
      </w:r>
    </w:p>
    <w:tbl>
      <w:tblPr>
        <w:tblpPr w:leftFromText="180" w:rightFromText="180" w:vertAnchor="text" w:tblpXSpec="center" w:tblpY="1"/>
        <w:tblOverlap w:val="never"/>
        <w:tblW w:w="11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81"/>
        <w:gridCol w:w="1098"/>
        <w:gridCol w:w="1080"/>
        <w:gridCol w:w="1080"/>
      </w:tblGrid>
      <w:tr w:rsidR="00CB10F8" w:rsidRPr="00A63314" w:rsidTr="003917B1">
        <w:trPr>
          <w:trHeight w:val="274"/>
        </w:trPr>
        <w:tc>
          <w:tcPr>
            <w:tcW w:w="7981" w:type="dxa"/>
            <w:shd w:val="clear" w:color="auto" w:fill="C2D69B" w:themeFill="accent3" w:themeFillTint="99"/>
            <w:vAlign w:val="center"/>
          </w:tcPr>
          <w:p w:rsidR="001D48AC" w:rsidRPr="00A63314" w:rsidRDefault="00A63314" w:rsidP="00A63314">
            <w:pPr>
              <w:jc w:val="center"/>
              <w:rPr>
                <w:b/>
                <w:szCs w:val="28"/>
              </w:rPr>
            </w:pPr>
            <w:r w:rsidRPr="00A63314">
              <w:rPr>
                <w:b/>
                <w:szCs w:val="28"/>
              </w:rPr>
              <w:t>Тематика обращений</w:t>
            </w:r>
          </w:p>
        </w:tc>
        <w:tc>
          <w:tcPr>
            <w:tcW w:w="1098" w:type="dxa"/>
            <w:shd w:val="clear" w:color="auto" w:fill="C2D69B" w:themeFill="accent3" w:themeFillTint="99"/>
            <w:vAlign w:val="center"/>
          </w:tcPr>
          <w:p w:rsidR="001D48AC" w:rsidRPr="00A63314" w:rsidRDefault="001D48AC" w:rsidP="00A63314">
            <w:pPr>
              <w:jc w:val="center"/>
              <w:rPr>
                <w:b/>
                <w:szCs w:val="28"/>
              </w:rPr>
            </w:pPr>
            <w:r w:rsidRPr="00A63314">
              <w:rPr>
                <w:b/>
                <w:szCs w:val="28"/>
              </w:rPr>
              <w:t>201</w:t>
            </w:r>
            <w:r w:rsidRPr="00A63314">
              <w:rPr>
                <w:b/>
                <w:szCs w:val="28"/>
                <w:lang w:val="en-US"/>
              </w:rPr>
              <w:t>4</w:t>
            </w:r>
          </w:p>
        </w:tc>
        <w:tc>
          <w:tcPr>
            <w:tcW w:w="1080" w:type="dxa"/>
            <w:shd w:val="clear" w:color="auto" w:fill="C2D69B" w:themeFill="accent3" w:themeFillTint="99"/>
            <w:vAlign w:val="center"/>
          </w:tcPr>
          <w:p w:rsidR="001D48AC" w:rsidRPr="00A63314" w:rsidRDefault="00A63314" w:rsidP="00A6331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2015</w:t>
            </w:r>
          </w:p>
        </w:tc>
        <w:tc>
          <w:tcPr>
            <w:tcW w:w="1080" w:type="dxa"/>
            <w:shd w:val="clear" w:color="auto" w:fill="C2D69B" w:themeFill="accent3" w:themeFillTint="99"/>
            <w:vAlign w:val="center"/>
          </w:tcPr>
          <w:p w:rsidR="001D48AC" w:rsidRPr="00A63314" w:rsidRDefault="001D48AC" w:rsidP="00A63314">
            <w:pPr>
              <w:jc w:val="center"/>
              <w:rPr>
                <w:b/>
                <w:szCs w:val="28"/>
              </w:rPr>
            </w:pPr>
            <w:r w:rsidRPr="00A63314">
              <w:rPr>
                <w:b/>
                <w:szCs w:val="28"/>
              </w:rPr>
              <w:t>%-/+</w:t>
            </w:r>
          </w:p>
        </w:tc>
      </w:tr>
      <w:tr w:rsidR="00CB10F8" w:rsidRPr="00A63314" w:rsidTr="00A63314">
        <w:tc>
          <w:tcPr>
            <w:tcW w:w="7981" w:type="dxa"/>
          </w:tcPr>
          <w:p w:rsidR="001D48AC" w:rsidRPr="00A63314" w:rsidRDefault="001D48AC" w:rsidP="00A63314">
            <w:pPr>
              <w:rPr>
                <w:szCs w:val="28"/>
              </w:rPr>
            </w:pPr>
            <w:r w:rsidRPr="00A63314">
              <w:rPr>
                <w:szCs w:val="28"/>
              </w:rPr>
              <w:t>Содержание и эксплуатация жилищного фонда и благоустройство</w:t>
            </w:r>
          </w:p>
        </w:tc>
        <w:tc>
          <w:tcPr>
            <w:tcW w:w="1098" w:type="dxa"/>
          </w:tcPr>
          <w:p w:rsidR="001D48AC" w:rsidRPr="00A63314" w:rsidRDefault="001D48AC" w:rsidP="00A63314">
            <w:pPr>
              <w:jc w:val="center"/>
              <w:rPr>
                <w:b/>
                <w:szCs w:val="28"/>
              </w:rPr>
            </w:pPr>
          </w:p>
          <w:p w:rsidR="001D48AC" w:rsidRPr="00A63314" w:rsidRDefault="001D48AC" w:rsidP="00A63314">
            <w:pPr>
              <w:jc w:val="center"/>
              <w:rPr>
                <w:b/>
                <w:szCs w:val="28"/>
              </w:rPr>
            </w:pPr>
            <w:r w:rsidRPr="00A63314">
              <w:rPr>
                <w:b/>
                <w:szCs w:val="28"/>
                <w:lang w:val="en-US"/>
              </w:rPr>
              <w:t>1</w:t>
            </w:r>
            <w:r w:rsidRPr="00A63314">
              <w:rPr>
                <w:b/>
                <w:szCs w:val="28"/>
              </w:rPr>
              <w:t>687</w:t>
            </w:r>
          </w:p>
        </w:tc>
        <w:tc>
          <w:tcPr>
            <w:tcW w:w="1080" w:type="dxa"/>
          </w:tcPr>
          <w:p w:rsidR="001D48AC" w:rsidRPr="00A63314" w:rsidRDefault="001D48AC" w:rsidP="00A63314">
            <w:pPr>
              <w:jc w:val="center"/>
              <w:rPr>
                <w:b/>
                <w:szCs w:val="28"/>
              </w:rPr>
            </w:pPr>
          </w:p>
          <w:p w:rsidR="001D48AC" w:rsidRPr="00A63314" w:rsidRDefault="001D48AC" w:rsidP="00A63314">
            <w:pPr>
              <w:jc w:val="center"/>
              <w:rPr>
                <w:b/>
                <w:szCs w:val="28"/>
              </w:rPr>
            </w:pPr>
            <w:r w:rsidRPr="00A63314">
              <w:rPr>
                <w:b/>
                <w:szCs w:val="28"/>
              </w:rPr>
              <w:t>2087</w:t>
            </w:r>
          </w:p>
        </w:tc>
        <w:tc>
          <w:tcPr>
            <w:tcW w:w="1080" w:type="dxa"/>
          </w:tcPr>
          <w:p w:rsidR="001D48AC" w:rsidRPr="00A63314" w:rsidRDefault="001D48AC" w:rsidP="00A63314">
            <w:pPr>
              <w:jc w:val="center"/>
              <w:rPr>
                <w:b/>
                <w:szCs w:val="28"/>
              </w:rPr>
            </w:pPr>
          </w:p>
          <w:p w:rsidR="001D48AC" w:rsidRPr="00A63314" w:rsidRDefault="001D48AC" w:rsidP="00A63314">
            <w:pPr>
              <w:jc w:val="center"/>
              <w:rPr>
                <w:b/>
                <w:szCs w:val="28"/>
              </w:rPr>
            </w:pPr>
            <w:r w:rsidRPr="00A63314">
              <w:rPr>
                <w:b/>
                <w:szCs w:val="28"/>
              </w:rPr>
              <w:t>+23,7</w:t>
            </w:r>
          </w:p>
        </w:tc>
      </w:tr>
      <w:tr w:rsidR="00CB10F8" w:rsidRPr="00A63314" w:rsidTr="00A63314">
        <w:tc>
          <w:tcPr>
            <w:tcW w:w="7981" w:type="dxa"/>
          </w:tcPr>
          <w:p w:rsidR="001D48AC" w:rsidRPr="00A63314" w:rsidRDefault="001D48AC" w:rsidP="00A63314">
            <w:pPr>
              <w:rPr>
                <w:szCs w:val="28"/>
              </w:rPr>
            </w:pPr>
            <w:r w:rsidRPr="00A63314">
              <w:rPr>
                <w:szCs w:val="28"/>
              </w:rPr>
              <w:t>Архитектура и строительство</w:t>
            </w:r>
          </w:p>
        </w:tc>
        <w:tc>
          <w:tcPr>
            <w:tcW w:w="1098" w:type="dxa"/>
          </w:tcPr>
          <w:p w:rsidR="001D48AC" w:rsidRPr="00A63314" w:rsidRDefault="001D48AC" w:rsidP="00A63314">
            <w:pPr>
              <w:jc w:val="center"/>
              <w:rPr>
                <w:b/>
                <w:szCs w:val="28"/>
              </w:rPr>
            </w:pPr>
            <w:r w:rsidRPr="00A63314">
              <w:rPr>
                <w:b/>
                <w:szCs w:val="28"/>
              </w:rPr>
              <w:t>309</w:t>
            </w:r>
          </w:p>
        </w:tc>
        <w:tc>
          <w:tcPr>
            <w:tcW w:w="1080" w:type="dxa"/>
          </w:tcPr>
          <w:p w:rsidR="001D48AC" w:rsidRPr="00A63314" w:rsidRDefault="001D48AC" w:rsidP="00A63314">
            <w:pPr>
              <w:jc w:val="center"/>
              <w:rPr>
                <w:b/>
                <w:szCs w:val="28"/>
              </w:rPr>
            </w:pPr>
            <w:r w:rsidRPr="00A63314">
              <w:rPr>
                <w:b/>
                <w:szCs w:val="28"/>
              </w:rPr>
              <w:t>162</w:t>
            </w:r>
          </w:p>
        </w:tc>
        <w:tc>
          <w:tcPr>
            <w:tcW w:w="1080" w:type="dxa"/>
          </w:tcPr>
          <w:p w:rsidR="001D48AC" w:rsidRPr="00A63314" w:rsidRDefault="001D48AC" w:rsidP="00A63314">
            <w:pPr>
              <w:jc w:val="center"/>
              <w:rPr>
                <w:b/>
                <w:szCs w:val="28"/>
              </w:rPr>
            </w:pPr>
            <w:r w:rsidRPr="00A63314">
              <w:rPr>
                <w:b/>
                <w:szCs w:val="28"/>
              </w:rPr>
              <w:t>-47,6</w:t>
            </w:r>
          </w:p>
        </w:tc>
      </w:tr>
      <w:tr w:rsidR="00CB10F8" w:rsidRPr="00A63314" w:rsidTr="00A63314">
        <w:tc>
          <w:tcPr>
            <w:tcW w:w="7981" w:type="dxa"/>
          </w:tcPr>
          <w:p w:rsidR="001D48AC" w:rsidRPr="00A63314" w:rsidRDefault="001D48AC" w:rsidP="00A63314">
            <w:pPr>
              <w:rPr>
                <w:szCs w:val="28"/>
              </w:rPr>
            </w:pPr>
            <w:r w:rsidRPr="00A63314">
              <w:rPr>
                <w:szCs w:val="28"/>
              </w:rPr>
              <w:t>Гаражи и автостоянки, транспорт</w:t>
            </w:r>
          </w:p>
        </w:tc>
        <w:tc>
          <w:tcPr>
            <w:tcW w:w="1098" w:type="dxa"/>
          </w:tcPr>
          <w:p w:rsidR="001D48AC" w:rsidRPr="00A63314" w:rsidRDefault="001D48AC" w:rsidP="00A63314">
            <w:pPr>
              <w:jc w:val="center"/>
              <w:rPr>
                <w:b/>
                <w:szCs w:val="28"/>
              </w:rPr>
            </w:pPr>
            <w:r w:rsidRPr="00A63314">
              <w:rPr>
                <w:b/>
                <w:szCs w:val="28"/>
              </w:rPr>
              <w:t>89</w:t>
            </w:r>
          </w:p>
        </w:tc>
        <w:tc>
          <w:tcPr>
            <w:tcW w:w="1080" w:type="dxa"/>
          </w:tcPr>
          <w:p w:rsidR="001D48AC" w:rsidRPr="00A63314" w:rsidRDefault="001D48AC" w:rsidP="00A63314">
            <w:pPr>
              <w:jc w:val="center"/>
              <w:rPr>
                <w:b/>
                <w:szCs w:val="28"/>
              </w:rPr>
            </w:pPr>
            <w:r w:rsidRPr="00A63314">
              <w:rPr>
                <w:b/>
                <w:szCs w:val="28"/>
              </w:rPr>
              <w:t>143</w:t>
            </w:r>
          </w:p>
        </w:tc>
        <w:tc>
          <w:tcPr>
            <w:tcW w:w="1080" w:type="dxa"/>
          </w:tcPr>
          <w:p w:rsidR="001D48AC" w:rsidRPr="00A63314" w:rsidRDefault="001D48AC" w:rsidP="00A63314">
            <w:pPr>
              <w:jc w:val="center"/>
              <w:rPr>
                <w:b/>
                <w:szCs w:val="28"/>
              </w:rPr>
            </w:pPr>
            <w:r w:rsidRPr="00A63314">
              <w:rPr>
                <w:b/>
                <w:szCs w:val="28"/>
              </w:rPr>
              <w:t>+60,7</w:t>
            </w:r>
          </w:p>
        </w:tc>
      </w:tr>
      <w:tr w:rsidR="00CB10F8" w:rsidRPr="00A63314" w:rsidTr="00A63314">
        <w:tc>
          <w:tcPr>
            <w:tcW w:w="7981" w:type="dxa"/>
          </w:tcPr>
          <w:p w:rsidR="001D48AC" w:rsidRPr="00A63314" w:rsidRDefault="001D48AC" w:rsidP="00A63314">
            <w:pPr>
              <w:rPr>
                <w:szCs w:val="28"/>
              </w:rPr>
            </w:pPr>
            <w:r w:rsidRPr="00A63314">
              <w:rPr>
                <w:szCs w:val="28"/>
              </w:rPr>
              <w:t>Топливно-энергетическое хозяйство</w:t>
            </w:r>
          </w:p>
        </w:tc>
        <w:tc>
          <w:tcPr>
            <w:tcW w:w="1098" w:type="dxa"/>
          </w:tcPr>
          <w:p w:rsidR="001D48AC" w:rsidRPr="00A63314" w:rsidRDefault="001D48AC" w:rsidP="00A63314">
            <w:pPr>
              <w:jc w:val="center"/>
              <w:rPr>
                <w:b/>
                <w:szCs w:val="28"/>
              </w:rPr>
            </w:pPr>
            <w:r w:rsidRPr="00A63314">
              <w:rPr>
                <w:b/>
                <w:szCs w:val="28"/>
              </w:rPr>
              <w:t>107</w:t>
            </w:r>
          </w:p>
        </w:tc>
        <w:tc>
          <w:tcPr>
            <w:tcW w:w="1080" w:type="dxa"/>
          </w:tcPr>
          <w:p w:rsidR="001D48AC" w:rsidRPr="00A63314" w:rsidRDefault="001D48AC" w:rsidP="00A63314">
            <w:pPr>
              <w:jc w:val="center"/>
              <w:rPr>
                <w:b/>
                <w:szCs w:val="28"/>
              </w:rPr>
            </w:pPr>
            <w:r w:rsidRPr="00A63314">
              <w:rPr>
                <w:b/>
                <w:szCs w:val="28"/>
              </w:rPr>
              <w:t>122</w:t>
            </w:r>
          </w:p>
        </w:tc>
        <w:tc>
          <w:tcPr>
            <w:tcW w:w="1080" w:type="dxa"/>
          </w:tcPr>
          <w:p w:rsidR="001D48AC" w:rsidRPr="00A63314" w:rsidRDefault="001D48AC" w:rsidP="00A63314">
            <w:pPr>
              <w:jc w:val="center"/>
              <w:rPr>
                <w:b/>
                <w:szCs w:val="28"/>
              </w:rPr>
            </w:pPr>
            <w:r w:rsidRPr="00A63314">
              <w:rPr>
                <w:b/>
                <w:szCs w:val="28"/>
              </w:rPr>
              <w:t>+14,0</w:t>
            </w:r>
          </w:p>
        </w:tc>
      </w:tr>
      <w:tr w:rsidR="00CB10F8" w:rsidRPr="00A63314" w:rsidTr="00A63314">
        <w:tc>
          <w:tcPr>
            <w:tcW w:w="7981" w:type="dxa"/>
          </w:tcPr>
          <w:p w:rsidR="001D48AC" w:rsidRPr="00A63314" w:rsidRDefault="001D48AC" w:rsidP="00A63314">
            <w:pPr>
              <w:rPr>
                <w:szCs w:val="28"/>
              </w:rPr>
            </w:pPr>
            <w:r w:rsidRPr="00A63314">
              <w:rPr>
                <w:szCs w:val="28"/>
              </w:rPr>
              <w:t>Торговля, общественное питание и нежилые помещения</w:t>
            </w:r>
          </w:p>
        </w:tc>
        <w:tc>
          <w:tcPr>
            <w:tcW w:w="1098" w:type="dxa"/>
          </w:tcPr>
          <w:p w:rsidR="001D48AC" w:rsidRPr="00A63314" w:rsidRDefault="001D48AC" w:rsidP="00A63314">
            <w:pPr>
              <w:jc w:val="center"/>
              <w:rPr>
                <w:b/>
                <w:szCs w:val="28"/>
              </w:rPr>
            </w:pPr>
            <w:r w:rsidRPr="00A63314">
              <w:rPr>
                <w:b/>
                <w:szCs w:val="28"/>
              </w:rPr>
              <w:t>65</w:t>
            </w:r>
          </w:p>
        </w:tc>
        <w:tc>
          <w:tcPr>
            <w:tcW w:w="1080" w:type="dxa"/>
          </w:tcPr>
          <w:p w:rsidR="001D48AC" w:rsidRPr="00A63314" w:rsidRDefault="001D48AC" w:rsidP="00A63314">
            <w:pPr>
              <w:jc w:val="center"/>
              <w:rPr>
                <w:b/>
                <w:szCs w:val="28"/>
              </w:rPr>
            </w:pPr>
            <w:r w:rsidRPr="00A63314">
              <w:rPr>
                <w:b/>
                <w:szCs w:val="28"/>
              </w:rPr>
              <w:t>116</w:t>
            </w:r>
          </w:p>
        </w:tc>
        <w:tc>
          <w:tcPr>
            <w:tcW w:w="1080" w:type="dxa"/>
          </w:tcPr>
          <w:p w:rsidR="001D48AC" w:rsidRPr="00A63314" w:rsidRDefault="001D48AC" w:rsidP="00A63314">
            <w:pPr>
              <w:jc w:val="center"/>
              <w:rPr>
                <w:b/>
                <w:szCs w:val="28"/>
                <w:lang w:val="en-US"/>
              </w:rPr>
            </w:pPr>
            <w:r w:rsidRPr="00A63314">
              <w:rPr>
                <w:b/>
                <w:szCs w:val="28"/>
              </w:rPr>
              <w:t>+78,5</w:t>
            </w:r>
          </w:p>
        </w:tc>
      </w:tr>
      <w:tr w:rsidR="00CB10F8" w:rsidRPr="00A63314" w:rsidTr="00A63314">
        <w:tc>
          <w:tcPr>
            <w:tcW w:w="7981" w:type="dxa"/>
          </w:tcPr>
          <w:p w:rsidR="001D48AC" w:rsidRPr="00A63314" w:rsidRDefault="001D48AC" w:rsidP="00A63314">
            <w:pPr>
              <w:rPr>
                <w:szCs w:val="28"/>
              </w:rPr>
            </w:pPr>
            <w:r w:rsidRPr="00A63314">
              <w:rPr>
                <w:szCs w:val="28"/>
              </w:rPr>
              <w:t>Социальное обеспечение</w:t>
            </w:r>
          </w:p>
        </w:tc>
        <w:tc>
          <w:tcPr>
            <w:tcW w:w="1098" w:type="dxa"/>
          </w:tcPr>
          <w:p w:rsidR="001D48AC" w:rsidRPr="00A63314" w:rsidRDefault="001D48AC" w:rsidP="00A63314">
            <w:pPr>
              <w:jc w:val="center"/>
              <w:rPr>
                <w:b/>
                <w:szCs w:val="28"/>
              </w:rPr>
            </w:pPr>
            <w:r w:rsidRPr="00A63314">
              <w:rPr>
                <w:b/>
                <w:szCs w:val="28"/>
              </w:rPr>
              <w:t>79</w:t>
            </w:r>
          </w:p>
        </w:tc>
        <w:tc>
          <w:tcPr>
            <w:tcW w:w="1080" w:type="dxa"/>
          </w:tcPr>
          <w:p w:rsidR="001D48AC" w:rsidRPr="00A63314" w:rsidRDefault="001D48AC" w:rsidP="00A63314">
            <w:pPr>
              <w:jc w:val="center"/>
              <w:rPr>
                <w:b/>
                <w:szCs w:val="28"/>
              </w:rPr>
            </w:pPr>
            <w:r w:rsidRPr="00A63314">
              <w:rPr>
                <w:b/>
                <w:szCs w:val="28"/>
              </w:rPr>
              <w:t>98</w:t>
            </w:r>
          </w:p>
        </w:tc>
        <w:tc>
          <w:tcPr>
            <w:tcW w:w="1080" w:type="dxa"/>
          </w:tcPr>
          <w:p w:rsidR="001D48AC" w:rsidRPr="00A63314" w:rsidRDefault="001D48AC" w:rsidP="00A63314">
            <w:pPr>
              <w:jc w:val="center"/>
              <w:rPr>
                <w:b/>
                <w:szCs w:val="28"/>
                <w:lang w:val="en-US"/>
              </w:rPr>
            </w:pPr>
            <w:r w:rsidRPr="00A63314">
              <w:rPr>
                <w:b/>
                <w:szCs w:val="28"/>
              </w:rPr>
              <w:t>+24,1</w:t>
            </w:r>
          </w:p>
        </w:tc>
      </w:tr>
    </w:tbl>
    <w:p w:rsidR="00A63314" w:rsidRDefault="00A63314" w:rsidP="0040611D">
      <w:pPr>
        <w:ind w:firstLine="540"/>
        <w:jc w:val="both"/>
        <w:rPr>
          <w:noProof/>
          <w:lang w:eastAsia="ru-RU"/>
        </w:rPr>
      </w:pPr>
    </w:p>
    <w:p w:rsidR="00A63314" w:rsidRDefault="00A63314" w:rsidP="0040611D">
      <w:pPr>
        <w:ind w:firstLine="540"/>
        <w:jc w:val="both"/>
        <w:rPr>
          <w:noProof/>
          <w:lang w:eastAsia="ru-RU"/>
        </w:rPr>
      </w:pPr>
    </w:p>
    <w:p w:rsidR="00A63314" w:rsidRDefault="00A63314" w:rsidP="0040611D">
      <w:pPr>
        <w:ind w:firstLine="540"/>
        <w:jc w:val="both"/>
        <w:rPr>
          <w:noProof/>
          <w:lang w:eastAsia="ru-RU"/>
        </w:rPr>
      </w:pPr>
    </w:p>
    <w:p w:rsidR="00A63314" w:rsidRDefault="00A63314" w:rsidP="0040611D">
      <w:pPr>
        <w:ind w:firstLine="540"/>
        <w:jc w:val="both"/>
        <w:rPr>
          <w:noProof/>
          <w:lang w:eastAsia="ru-RU"/>
        </w:rPr>
      </w:pPr>
    </w:p>
    <w:p w:rsidR="00A63314" w:rsidRDefault="00A63314" w:rsidP="0040611D">
      <w:pPr>
        <w:ind w:firstLine="540"/>
        <w:jc w:val="both"/>
        <w:rPr>
          <w:noProof/>
          <w:lang w:eastAsia="ru-RU"/>
        </w:rPr>
      </w:pPr>
    </w:p>
    <w:p w:rsidR="00A63314" w:rsidRDefault="00A63314" w:rsidP="0040611D">
      <w:pPr>
        <w:ind w:firstLine="540"/>
        <w:jc w:val="both"/>
        <w:rPr>
          <w:noProof/>
          <w:lang w:eastAsia="ru-RU"/>
        </w:rPr>
      </w:pPr>
    </w:p>
    <w:p w:rsidR="00A63314" w:rsidRDefault="00A63314" w:rsidP="0040611D">
      <w:pPr>
        <w:ind w:firstLine="540"/>
        <w:jc w:val="both"/>
        <w:rPr>
          <w:noProof/>
          <w:lang w:eastAsia="ru-RU"/>
        </w:rPr>
      </w:pPr>
    </w:p>
    <w:p w:rsidR="001D48AC" w:rsidRPr="00A63314" w:rsidRDefault="003917B1" w:rsidP="00A63314">
      <w:pPr>
        <w:ind w:firstLine="540"/>
        <w:jc w:val="right"/>
        <w:rPr>
          <w:b/>
          <w:i/>
          <w:iC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1097B2" wp14:editId="569866BF">
                <wp:simplePos x="0" y="0"/>
                <wp:positionH relativeFrom="column">
                  <wp:posOffset>1589879</wp:posOffset>
                </wp:positionH>
                <wp:positionV relativeFrom="paragraph">
                  <wp:posOffset>76292</wp:posOffset>
                </wp:positionV>
                <wp:extent cx="6078855" cy="589280"/>
                <wp:effectExtent l="0" t="0" r="17145" b="2032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855" cy="58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7B1" w:rsidRDefault="003917B1" w:rsidP="00701B1B">
                            <w:pPr>
                              <w:jc w:val="center"/>
                            </w:pPr>
                            <w:r w:rsidRPr="00701B1B">
                              <w:rPr>
                                <w:b/>
                                <w:bCs/>
                              </w:rPr>
                              <w:t>Анализ обращений граждан, поступивших в управу района в 2014-2015 годах по основной тематике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25.2pt;margin-top:6pt;width:478.65pt;height:46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" strokecolor="white [3212]">
                <v:textbox>
                  <w:txbxContent>
                    <w:p w:rsidR="003917B1" w:rsidRDefault="003917B1" w:rsidP="00701B1B">
                      <w:pPr>
                        <w:jc w:val="center"/>
                      </w:pPr>
                      <w:r w:rsidRPr="00701B1B">
                        <w:rPr>
                          <w:b/>
                          <w:bCs/>
                        </w:rPr>
                        <w:t>Анализ обращений граждан, поступивших в управу района в 2014-2015 годах по основной тематике</w:t>
                      </w:r>
                    </w:p>
                  </w:txbxContent>
                </v:textbox>
              </v:shape>
            </w:pict>
          </mc:Fallback>
        </mc:AlternateContent>
      </w:r>
      <w:r w:rsidR="00A63314" w:rsidRPr="00A63314">
        <w:rPr>
          <w:b/>
          <w:i/>
          <w:iCs/>
        </w:rPr>
        <w:t>Диаграмма 2</w:t>
      </w:r>
    </w:p>
    <w:p w:rsidR="00A63314" w:rsidRDefault="003917B1" w:rsidP="00701B1B">
      <w:pPr>
        <w:jc w:val="right"/>
        <w:rPr>
          <w:iCs/>
        </w:rPr>
      </w:pPr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 wp14:anchorId="3F78EF46" wp14:editId="1D8016DD">
            <wp:simplePos x="0" y="0"/>
            <wp:positionH relativeFrom="column">
              <wp:posOffset>281940</wp:posOffset>
            </wp:positionH>
            <wp:positionV relativeFrom="paragraph">
              <wp:posOffset>128270</wp:posOffset>
            </wp:positionV>
            <wp:extent cx="8934450" cy="2962910"/>
            <wp:effectExtent l="0" t="0" r="0" b="8890"/>
            <wp:wrapThrough wrapText="bothSides">
              <wp:wrapPolygon edited="0">
                <wp:start x="0" y="0"/>
                <wp:lineTo x="0" y="21526"/>
                <wp:lineTo x="21554" y="21526"/>
                <wp:lineTo x="21554" y="0"/>
                <wp:lineTo x="0" y="0"/>
              </wp:wrapPolygon>
            </wp:wrapThrough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B1B" w:rsidRPr="00CB10F8" w:rsidRDefault="00701B1B" w:rsidP="00701B1B">
      <w:pPr>
        <w:ind w:firstLine="540"/>
        <w:jc w:val="center"/>
        <w:rPr>
          <w:iCs/>
        </w:rPr>
      </w:pPr>
    </w:p>
    <w:p w:rsidR="0040611D" w:rsidRPr="00CB10F8" w:rsidRDefault="0040611D" w:rsidP="0040611D">
      <w:pPr>
        <w:ind w:firstLine="540"/>
        <w:jc w:val="both"/>
        <w:rPr>
          <w:iCs/>
        </w:rPr>
      </w:pPr>
      <w:r w:rsidRPr="00CB10F8">
        <w:rPr>
          <w:iCs/>
        </w:rPr>
        <w:lastRenderedPageBreak/>
        <w:t xml:space="preserve">В 2015 году поступило </w:t>
      </w:r>
      <w:r w:rsidRPr="00CB10F8">
        <w:rPr>
          <w:b/>
          <w:iCs/>
        </w:rPr>
        <w:t>60</w:t>
      </w:r>
      <w:r w:rsidR="00482C3F" w:rsidRPr="00CB10F8">
        <w:rPr>
          <w:b/>
          <w:iCs/>
        </w:rPr>
        <w:t xml:space="preserve"> </w:t>
      </w:r>
      <w:r w:rsidRPr="00CB10F8">
        <w:rPr>
          <w:iCs/>
        </w:rPr>
        <w:t xml:space="preserve">(48) </w:t>
      </w:r>
      <w:r w:rsidRPr="00CB10F8">
        <w:rPr>
          <w:b/>
          <w:iCs/>
        </w:rPr>
        <w:t>повторных обращений</w:t>
      </w:r>
      <w:r w:rsidRPr="00CB10F8">
        <w:rPr>
          <w:iCs/>
        </w:rPr>
        <w:t xml:space="preserve"> – на </w:t>
      </w:r>
      <w:r w:rsidRPr="00CB10F8">
        <w:rPr>
          <w:b/>
          <w:iCs/>
        </w:rPr>
        <w:t>25%</w:t>
      </w:r>
      <w:r w:rsidRPr="00CB10F8">
        <w:rPr>
          <w:iCs/>
        </w:rPr>
        <w:t xml:space="preserve"> больше аналогичн</w:t>
      </w:r>
      <w:r w:rsidR="001D48AC" w:rsidRPr="00CB10F8">
        <w:rPr>
          <w:iCs/>
        </w:rPr>
        <w:t xml:space="preserve">ого показателя по прошлому году. </w:t>
      </w:r>
      <w:r w:rsidRPr="00CB10F8">
        <w:rPr>
          <w:iCs/>
        </w:rPr>
        <w:t xml:space="preserve">Основная тематика данных обращений – вопросы благоустройства – </w:t>
      </w:r>
      <w:r w:rsidRPr="00CB10F8">
        <w:rPr>
          <w:b/>
          <w:iCs/>
        </w:rPr>
        <w:t>31</w:t>
      </w:r>
      <w:r w:rsidRPr="00CB10F8">
        <w:rPr>
          <w:iCs/>
        </w:rPr>
        <w:t xml:space="preserve"> (</w:t>
      </w:r>
      <w:r w:rsidRPr="00CB10F8">
        <w:rPr>
          <w:b/>
          <w:iCs/>
        </w:rPr>
        <w:t>51,6%</w:t>
      </w:r>
      <w:r w:rsidRPr="00CB10F8">
        <w:rPr>
          <w:iCs/>
        </w:rPr>
        <w:t xml:space="preserve"> от всех повторных обращений), содержание и эксплуатация жилищного фонда – </w:t>
      </w:r>
      <w:r w:rsidRPr="00CB10F8">
        <w:rPr>
          <w:b/>
          <w:iCs/>
        </w:rPr>
        <w:t>20</w:t>
      </w:r>
      <w:r w:rsidRPr="00CB10F8">
        <w:rPr>
          <w:iCs/>
        </w:rPr>
        <w:t xml:space="preserve"> (</w:t>
      </w:r>
      <w:r w:rsidRPr="00CB10F8">
        <w:rPr>
          <w:b/>
          <w:iCs/>
        </w:rPr>
        <w:t>33,3%</w:t>
      </w:r>
      <w:r w:rsidRPr="00CB10F8">
        <w:rPr>
          <w:iCs/>
        </w:rPr>
        <w:t xml:space="preserve"> от всех повторных обращений).</w:t>
      </w:r>
    </w:p>
    <w:p w:rsidR="0040611D" w:rsidRPr="00CB10F8" w:rsidRDefault="0040611D" w:rsidP="0040611D">
      <w:pPr>
        <w:ind w:firstLine="540"/>
        <w:jc w:val="both"/>
        <w:rPr>
          <w:iCs/>
        </w:rPr>
      </w:pPr>
      <w:r w:rsidRPr="00CB10F8">
        <w:rPr>
          <w:iCs/>
        </w:rPr>
        <w:t xml:space="preserve">За отчетный период </w:t>
      </w:r>
      <w:r w:rsidRPr="00CB10F8">
        <w:rPr>
          <w:b/>
          <w:iCs/>
        </w:rPr>
        <w:t>на дополнительный контроль</w:t>
      </w:r>
      <w:r w:rsidRPr="00CB10F8">
        <w:rPr>
          <w:iCs/>
        </w:rPr>
        <w:t xml:space="preserve"> было поставлено </w:t>
      </w:r>
      <w:r w:rsidRPr="00CB10F8">
        <w:rPr>
          <w:b/>
          <w:iCs/>
        </w:rPr>
        <w:t>137</w:t>
      </w:r>
      <w:r w:rsidR="00482C3F" w:rsidRPr="00CB10F8">
        <w:rPr>
          <w:b/>
          <w:iCs/>
        </w:rPr>
        <w:t xml:space="preserve"> </w:t>
      </w:r>
      <w:r w:rsidRPr="00CB10F8">
        <w:rPr>
          <w:iCs/>
        </w:rPr>
        <w:t xml:space="preserve">(74) обращения, что на </w:t>
      </w:r>
      <w:r w:rsidRPr="00CB10F8">
        <w:rPr>
          <w:b/>
          <w:iCs/>
        </w:rPr>
        <w:t>85,1%</w:t>
      </w:r>
      <w:r w:rsidRPr="00CB10F8">
        <w:rPr>
          <w:iCs/>
        </w:rPr>
        <w:t xml:space="preserve"> больше, чем в 2014 году и  составило </w:t>
      </w:r>
      <w:r w:rsidRPr="00CB10F8">
        <w:rPr>
          <w:b/>
          <w:iCs/>
        </w:rPr>
        <w:t>4,8%</w:t>
      </w:r>
      <w:r w:rsidRPr="00CB10F8">
        <w:rPr>
          <w:iCs/>
        </w:rPr>
        <w:t xml:space="preserve"> от общего количества поступивших обращений.</w:t>
      </w:r>
    </w:p>
    <w:p w:rsidR="0040611D" w:rsidRPr="00CB10F8" w:rsidRDefault="0040611D" w:rsidP="0040611D">
      <w:pPr>
        <w:ind w:firstLine="540"/>
        <w:jc w:val="both"/>
        <w:rPr>
          <w:b/>
          <w:iCs/>
        </w:rPr>
      </w:pPr>
      <w:r w:rsidRPr="00CB10F8">
        <w:rPr>
          <w:iCs/>
        </w:rPr>
        <w:t>Наибольшее количество обращений, поставленных на дополнительный контроль – по вопросам ЖКХ и благоустройства</w:t>
      </w:r>
      <w:r w:rsidR="00482C3F" w:rsidRPr="00CB10F8">
        <w:rPr>
          <w:b/>
          <w:iCs/>
        </w:rPr>
        <w:t>.</w:t>
      </w:r>
    </w:p>
    <w:p w:rsidR="0040611D" w:rsidRPr="00CB10F8" w:rsidRDefault="0040611D" w:rsidP="0040611D">
      <w:pPr>
        <w:ind w:firstLine="540"/>
        <w:jc w:val="both"/>
      </w:pPr>
      <w:r w:rsidRPr="00CB10F8">
        <w:t xml:space="preserve">За истекший период </w:t>
      </w:r>
      <w:r w:rsidRPr="00CB10F8">
        <w:rPr>
          <w:b/>
          <w:bCs/>
        </w:rPr>
        <w:t>2015 года</w:t>
      </w:r>
      <w:r w:rsidRPr="00CB10F8">
        <w:t xml:space="preserve">  от жителей  района, обратившихся </w:t>
      </w:r>
      <w:r w:rsidRPr="00CB10F8">
        <w:rPr>
          <w:b/>
        </w:rPr>
        <w:t>на прием к руководителям  управы</w:t>
      </w:r>
      <w:r w:rsidRPr="00CB10F8">
        <w:t xml:space="preserve">, поступило </w:t>
      </w:r>
      <w:r w:rsidRPr="00CB10F8">
        <w:rPr>
          <w:b/>
        </w:rPr>
        <w:t>173 обращения</w:t>
      </w:r>
      <w:r w:rsidRPr="00CB10F8">
        <w:t xml:space="preserve">, по сравнению с аналогичным периодом прошлого года количество обращений </w:t>
      </w:r>
      <w:r w:rsidRPr="00CB10F8">
        <w:rPr>
          <w:b/>
        </w:rPr>
        <w:t>уменьшилось на 3,9%</w:t>
      </w:r>
      <w:r w:rsidRPr="00CB10F8">
        <w:t xml:space="preserve"> (2014г.-180).  </w:t>
      </w:r>
    </w:p>
    <w:p w:rsidR="0040611D" w:rsidRPr="00CB10F8" w:rsidRDefault="0040611D" w:rsidP="0040611D">
      <w:pPr>
        <w:ind w:firstLine="540"/>
        <w:jc w:val="both"/>
      </w:pPr>
      <w:r w:rsidRPr="00CB10F8">
        <w:t>Приемы проводились:</w:t>
      </w:r>
    </w:p>
    <w:p w:rsidR="0040611D" w:rsidRPr="00CB10F8" w:rsidRDefault="005F7D93" w:rsidP="0040611D">
      <w:pPr>
        <w:ind w:firstLine="540"/>
        <w:jc w:val="both"/>
      </w:pPr>
      <w:r w:rsidRPr="00CB10F8">
        <w:rPr>
          <w:b/>
          <w:iCs/>
        </w:rPr>
        <w:t>–</w:t>
      </w:r>
      <w:r w:rsidR="0040611D" w:rsidRPr="00CB10F8">
        <w:t xml:space="preserve"> главой управы принято 129 человека;</w:t>
      </w:r>
    </w:p>
    <w:p w:rsidR="0040611D" w:rsidRPr="00CB10F8" w:rsidRDefault="005F7D93" w:rsidP="0040611D">
      <w:pPr>
        <w:ind w:firstLine="540"/>
        <w:jc w:val="both"/>
      </w:pPr>
      <w:r w:rsidRPr="00CB10F8">
        <w:rPr>
          <w:b/>
          <w:iCs/>
        </w:rPr>
        <w:t>–</w:t>
      </w:r>
      <w:r w:rsidR="0040611D" w:rsidRPr="00CB10F8">
        <w:t xml:space="preserve"> заместителем главы управы по </w:t>
      </w:r>
      <w:r w:rsidR="00482C3F" w:rsidRPr="00CB10F8">
        <w:t xml:space="preserve">вопросам </w:t>
      </w:r>
      <w:proofErr w:type="spellStart"/>
      <w:r w:rsidR="0040611D" w:rsidRPr="00CB10F8">
        <w:t>ЖКХиБ</w:t>
      </w:r>
      <w:proofErr w:type="spellEnd"/>
      <w:r w:rsidR="0040611D" w:rsidRPr="00CB10F8">
        <w:t xml:space="preserve"> </w:t>
      </w:r>
      <w:r w:rsidRPr="00CB10F8">
        <w:rPr>
          <w:b/>
          <w:iCs/>
        </w:rPr>
        <w:t>–</w:t>
      </w:r>
      <w:r w:rsidR="0040611D" w:rsidRPr="00CB10F8">
        <w:t xml:space="preserve"> 28 чел.;</w:t>
      </w:r>
    </w:p>
    <w:p w:rsidR="0040611D" w:rsidRPr="00CB10F8" w:rsidRDefault="005F7D93" w:rsidP="0040611D">
      <w:pPr>
        <w:ind w:firstLine="540"/>
        <w:jc w:val="both"/>
      </w:pPr>
      <w:r w:rsidRPr="00CB10F8">
        <w:rPr>
          <w:b/>
          <w:iCs/>
        </w:rPr>
        <w:t>–</w:t>
      </w:r>
      <w:r w:rsidR="0040611D" w:rsidRPr="00CB10F8">
        <w:t xml:space="preserve"> заместителем главы управы по  </w:t>
      </w:r>
      <w:r w:rsidR="0040611D" w:rsidRPr="00E21D59">
        <w:t>вопросам экономики</w:t>
      </w:r>
      <w:r w:rsidR="00BE1D26" w:rsidRPr="00E21D59">
        <w:t>, торговли</w:t>
      </w:r>
      <w:r w:rsidR="0040611D" w:rsidRPr="00E21D59">
        <w:t xml:space="preserve"> и услуг</w:t>
      </w:r>
      <w:r w:rsidR="0040611D" w:rsidRPr="00CB10F8">
        <w:t xml:space="preserve"> </w:t>
      </w:r>
      <w:r w:rsidRPr="00CB10F8">
        <w:rPr>
          <w:b/>
          <w:iCs/>
        </w:rPr>
        <w:t>–</w:t>
      </w:r>
      <w:r w:rsidR="0040611D" w:rsidRPr="00CB10F8">
        <w:t xml:space="preserve"> 2 чел.;</w:t>
      </w:r>
    </w:p>
    <w:p w:rsidR="0040611D" w:rsidRPr="00CB10F8" w:rsidRDefault="005F7D93" w:rsidP="0040611D">
      <w:pPr>
        <w:ind w:firstLine="540"/>
        <w:jc w:val="both"/>
      </w:pPr>
      <w:r w:rsidRPr="00CB10F8">
        <w:rPr>
          <w:b/>
          <w:iCs/>
        </w:rPr>
        <w:t>–</w:t>
      </w:r>
      <w:r w:rsidR="0040611D" w:rsidRPr="00CB10F8">
        <w:t xml:space="preserve"> заместителем главы управы по работе с населением </w:t>
      </w:r>
      <w:r w:rsidRPr="00CB10F8">
        <w:rPr>
          <w:b/>
          <w:iCs/>
        </w:rPr>
        <w:t>–</w:t>
      </w:r>
      <w:r w:rsidR="0040611D" w:rsidRPr="00CB10F8">
        <w:t xml:space="preserve"> 14 чел.</w:t>
      </w:r>
    </w:p>
    <w:p w:rsidR="0040611D" w:rsidRPr="00CB10F8" w:rsidRDefault="0040611D" w:rsidP="0040611D">
      <w:pPr>
        <w:ind w:firstLine="540"/>
        <w:jc w:val="both"/>
      </w:pPr>
      <w:r w:rsidRPr="00CB10F8">
        <w:t>Тематика обращений граждан, поступивших в управу за отчетный период, различна. Наибольшее количество обращений граждан расс</w:t>
      </w:r>
      <w:r w:rsidR="00482C3F" w:rsidRPr="00CB10F8">
        <w:t xml:space="preserve">матривалось в подразделении </w:t>
      </w:r>
      <w:proofErr w:type="spellStart"/>
      <w:r w:rsidR="00482C3F" w:rsidRPr="00CB10F8">
        <w:t>ЖКХи</w:t>
      </w:r>
      <w:r w:rsidRPr="00CB10F8">
        <w:t>Б</w:t>
      </w:r>
      <w:proofErr w:type="spellEnd"/>
      <w:r w:rsidRPr="00CB10F8">
        <w:t xml:space="preserve"> </w:t>
      </w:r>
      <w:r w:rsidR="005F7D93" w:rsidRPr="00CB10F8">
        <w:rPr>
          <w:b/>
          <w:iCs/>
        </w:rPr>
        <w:t>–</w:t>
      </w:r>
      <w:r w:rsidR="005F7D93">
        <w:rPr>
          <w:b/>
          <w:iCs/>
        </w:rPr>
        <w:t xml:space="preserve"> </w:t>
      </w:r>
      <w:r w:rsidRPr="00CB10F8">
        <w:t>103 обращения (2014г.</w:t>
      </w:r>
      <w:r w:rsidR="005F7D93" w:rsidRPr="005F7D93">
        <w:rPr>
          <w:b/>
          <w:iCs/>
        </w:rPr>
        <w:t xml:space="preserve"> </w:t>
      </w:r>
      <w:r w:rsidR="005F7D93" w:rsidRPr="00CB10F8">
        <w:rPr>
          <w:b/>
          <w:iCs/>
        </w:rPr>
        <w:t>–</w:t>
      </w:r>
      <w:r w:rsidR="005F7D93">
        <w:rPr>
          <w:b/>
          <w:iCs/>
        </w:rPr>
        <w:t xml:space="preserve"> </w:t>
      </w:r>
      <w:r w:rsidRPr="00CB10F8">
        <w:t xml:space="preserve">100):  </w:t>
      </w:r>
    </w:p>
    <w:p w:rsidR="0040611D" w:rsidRPr="00CB10F8" w:rsidRDefault="005F7D93" w:rsidP="0040611D">
      <w:pPr>
        <w:ind w:firstLine="540"/>
        <w:jc w:val="both"/>
      </w:pPr>
      <w:r w:rsidRPr="00CB10F8">
        <w:rPr>
          <w:b/>
          <w:iCs/>
        </w:rPr>
        <w:t>–</w:t>
      </w:r>
      <w:r w:rsidR="0040611D" w:rsidRPr="00CB10F8">
        <w:t xml:space="preserve">  по содержанию и эксплуатации жилого и нежилого фонда и благоустройству </w:t>
      </w:r>
      <w:r w:rsidRPr="00CB10F8">
        <w:rPr>
          <w:b/>
          <w:iCs/>
        </w:rPr>
        <w:t>–</w:t>
      </w:r>
      <w:r w:rsidR="00482C3F" w:rsidRPr="00CB10F8">
        <w:t xml:space="preserve"> </w:t>
      </w:r>
      <w:r w:rsidR="0040611D" w:rsidRPr="00CB10F8">
        <w:t>80 (2014г.</w:t>
      </w:r>
      <w:r w:rsidRPr="005F7D93">
        <w:rPr>
          <w:b/>
          <w:iCs/>
        </w:rPr>
        <w:t xml:space="preserve"> </w:t>
      </w:r>
      <w:r w:rsidRPr="00CB10F8">
        <w:rPr>
          <w:b/>
          <w:iCs/>
        </w:rPr>
        <w:t>–</w:t>
      </w:r>
      <w:r>
        <w:rPr>
          <w:b/>
          <w:iCs/>
        </w:rPr>
        <w:t xml:space="preserve"> </w:t>
      </w:r>
      <w:r w:rsidR="0040611D" w:rsidRPr="00CB10F8">
        <w:t>95),</w:t>
      </w:r>
    </w:p>
    <w:p w:rsidR="0040611D" w:rsidRPr="00CB10F8" w:rsidRDefault="005F7D93" w:rsidP="0040611D">
      <w:pPr>
        <w:ind w:firstLine="540"/>
        <w:jc w:val="both"/>
      </w:pPr>
      <w:r w:rsidRPr="00CB10F8">
        <w:rPr>
          <w:b/>
          <w:iCs/>
        </w:rPr>
        <w:t>–</w:t>
      </w:r>
      <w:r w:rsidR="0040611D" w:rsidRPr="00CB10F8">
        <w:t xml:space="preserve">  по торговле </w:t>
      </w:r>
      <w:r w:rsidRPr="00CB10F8">
        <w:rPr>
          <w:b/>
          <w:iCs/>
        </w:rPr>
        <w:t>–</w:t>
      </w:r>
      <w:r w:rsidR="00482C3F" w:rsidRPr="00CB10F8">
        <w:t xml:space="preserve"> </w:t>
      </w:r>
      <w:r w:rsidR="0040611D" w:rsidRPr="00CB10F8">
        <w:t>11 (2014г.</w:t>
      </w:r>
      <w:r w:rsidRPr="005F7D93">
        <w:rPr>
          <w:b/>
          <w:iCs/>
        </w:rPr>
        <w:t xml:space="preserve"> </w:t>
      </w:r>
      <w:r w:rsidRPr="00CB10F8">
        <w:rPr>
          <w:b/>
          <w:iCs/>
        </w:rPr>
        <w:t>–</w:t>
      </w:r>
      <w:r w:rsidR="0040611D" w:rsidRPr="00CB10F8">
        <w:t xml:space="preserve"> 16),</w:t>
      </w:r>
    </w:p>
    <w:p w:rsidR="0040611D" w:rsidRPr="00CB10F8" w:rsidRDefault="005F7D93" w:rsidP="0040611D">
      <w:pPr>
        <w:ind w:firstLine="540"/>
        <w:jc w:val="both"/>
      </w:pPr>
      <w:r w:rsidRPr="00CB10F8">
        <w:rPr>
          <w:b/>
          <w:iCs/>
        </w:rPr>
        <w:t>–</w:t>
      </w:r>
      <w:r w:rsidR="0040611D" w:rsidRPr="00CB10F8">
        <w:t xml:space="preserve">  по гаражам и автостоянкам - 23 (2014г.-12),</w:t>
      </w:r>
    </w:p>
    <w:p w:rsidR="0040611D" w:rsidRPr="00CB10F8" w:rsidRDefault="005F7D93" w:rsidP="0040611D">
      <w:pPr>
        <w:ind w:firstLine="540"/>
        <w:jc w:val="both"/>
      </w:pPr>
      <w:r w:rsidRPr="00CB10F8">
        <w:rPr>
          <w:b/>
          <w:iCs/>
        </w:rPr>
        <w:t>–</w:t>
      </w:r>
      <w:r w:rsidR="0040611D" w:rsidRPr="00CB10F8">
        <w:t xml:space="preserve"> по социальным вопросам </w:t>
      </w:r>
      <w:r w:rsidR="00482C3F" w:rsidRPr="00CB10F8">
        <w:t xml:space="preserve">поступило </w:t>
      </w:r>
      <w:r w:rsidR="0040611D" w:rsidRPr="00CB10F8">
        <w:t>19 обращений (2014г.</w:t>
      </w:r>
      <w:r w:rsidRPr="005F7D93">
        <w:rPr>
          <w:b/>
          <w:iCs/>
        </w:rPr>
        <w:t xml:space="preserve"> </w:t>
      </w:r>
      <w:r w:rsidRPr="00CB10F8">
        <w:rPr>
          <w:b/>
          <w:iCs/>
        </w:rPr>
        <w:t>–</w:t>
      </w:r>
      <w:r>
        <w:rPr>
          <w:b/>
          <w:iCs/>
        </w:rPr>
        <w:t xml:space="preserve"> </w:t>
      </w:r>
      <w:r w:rsidR="0040611D" w:rsidRPr="00CB10F8">
        <w:t>30),</w:t>
      </w:r>
    </w:p>
    <w:p w:rsidR="0040611D" w:rsidRPr="00CB10F8" w:rsidRDefault="005F7D93" w:rsidP="0040611D">
      <w:pPr>
        <w:ind w:firstLine="540"/>
        <w:jc w:val="both"/>
      </w:pPr>
      <w:r w:rsidRPr="00CB10F8">
        <w:rPr>
          <w:b/>
          <w:iCs/>
        </w:rPr>
        <w:t>–</w:t>
      </w:r>
      <w:r w:rsidR="0040611D" w:rsidRPr="00CB10F8">
        <w:t xml:space="preserve">  разное </w:t>
      </w:r>
      <w:r w:rsidRPr="00CB10F8">
        <w:rPr>
          <w:b/>
          <w:iCs/>
        </w:rPr>
        <w:t>–</w:t>
      </w:r>
      <w:r>
        <w:rPr>
          <w:b/>
          <w:iCs/>
        </w:rPr>
        <w:t xml:space="preserve"> </w:t>
      </w:r>
      <w:r w:rsidR="0040611D" w:rsidRPr="00CB10F8">
        <w:t>40 (2014г.</w:t>
      </w:r>
      <w:r w:rsidRPr="005F7D93">
        <w:rPr>
          <w:b/>
          <w:iCs/>
        </w:rPr>
        <w:t xml:space="preserve"> </w:t>
      </w:r>
      <w:r w:rsidRPr="00CB10F8">
        <w:rPr>
          <w:b/>
          <w:iCs/>
        </w:rPr>
        <w:t>–</w:t>
      </w:r>
      <w:r>
        <w:rPr>
          <w:b/>
          <w:iCs/>
        </w:rPr>
        <w:t xml:space="preserve"> </w:t>
      </w:r>
      <w:r w:rsidR="0040611D" w:rsidRPr="00CB10F8">
        <w:t>27).</w:t>
      </w:r>
    </w:p>
    <w:p w:rsidR="0040611D" w:rsidRPr="00CB10F8" w:rsidRDefault="0040611D" w:rsidP="0040611D">
      <w:pPr>
        <w:ind w:firstLine="540"/>
        <w:jc w:val="both"/>
      </w:pPr>
      <w:r w:rsidRPr="00CB10F8">
        <w:t>Результаты рассмотрения:</w:t>
      </w:r>
    </w:p>
    <w:p w:rsidR="0040611D" w:rsidRPr="00CB10F8" w:rsidRDefault="005F7D93" w:rsidP="0040611D">
      <w:pPr>
        <w:ind w:firstLine="540"/>
        <w:jc w:val="both"/>
      </w:pPr>
      <w:r w:rsidRPr="00CB10F8">
        <w:rPr>
          <w:b/>
          <w:iCs/>
        </w:rPr>
        <w:t>–</w:t>
      </w:r>
      <w:r w:rsidR="0040611D" w:rsidRPr="00CB10F8">
        <w:t xml:space="preserve"> 19 положительных решений (2014г.</w:t>
      </w:r>
      <w:r w:rsidRPr="005F7D93">
        <w:rPr>
          <w:b/>
          <w:iCs/>
        </w:rPr>
        <w:t xml:space="preserve"> </w:t>
      </w:r>
      <w:r w:rsidRPr="00CB10F8">
        <w:rPr>
          <w:b/>
          <w:iCs/>
        </w:rPr>
        <w:t>–</w:t>
      </w:r>
      <w:r w:rsidR="0040611D" w:rsidRPr="00CB10F8">
        <w:t xml:space="preserve"> 25),</w:t>
      </w:r>
    </w:p>
    <w:p w:rsidR="0040611D" w:rsidRPr="00CB10F8" w:rsidRDefault="005F7D93" w:rsidP="0040611D">
      <w:pPr>
        <w:ind w:firstLine="540"/>
        <w:jc w:val="both"/>
      </w:pPr>
      <w:r w:rsidRPr="00CB10F8">
        <w:rPr>
          <w:b/>
          <w:iCs/>
        </w:rPr>
        <w:t>–</w:t>
      </w:r>
      <w:r w:rsidR="0040611D" w:rsidRPr="00CB10F8">
        <w:t xml:space="preserve"> по 101 обращению даны разъяснения на приеме  (2014г.</w:t>
      </w:r>
      <w:r w:rsidRPr="005F7D93">
        <w:rPr>
          <w:b/>
          <w:iCs/>
        </w:rPr>
        <w:t xml:space="preserve"> </w:t>
      </w:r>
      <w:r w:rsidRPr="00CB10F8">
        <w:rPr>
          <w:b/>
          <w:iCs/>
        </w:rPr>
        <w:t>–</w:t>
      </w:r>
      <w:r w:rsidR="0040611D" w:rsidRPr="00CB10F8">
        <w:t>104),</w:t>
      </w:r>
    </w:p>
    <w:p w:rsidR="001D48AC" w:rsidRPr="005F7D93" w:rsidRDefault="005F7D93" w:rsidP="0040611D">
      <w:pPr>
        <w:ind w:firstLine="540"/>
        <w:jc w:val="both"/>
      </w:pPr>
      <w:r w:rsidRPr="00CB10F8">
        <w:rPr>
          <w:b/>
          <w:iCs/>
        </w:rPr>
        <w:t>–</w:t>
      </w:r>
      <w:r w:rsidR="0040611D" w:rsidRPr="00CB10F8">
        <w:t xml:space="preserve"> в процессе работы  </w:t>
      </w:r>
      <w:r w:rsidR="00482C3F" w:rsidRPr="00CB10F8">
        <w:t>даны разъяснения</w:t>
      </w:r>
      <w:r w:rsidR="0040611D" w:rsidRPr="00CB10F8">
        <w:t xml:space="preserve"> по 53 обращениям (2014г. </w:t>
      </w:r>
      <w:r w:rsidRPr="00CB10F8">
        <w:rPr>
          <w:b/>
          <w:iCs/>
        </w:rPr>
        <w:t>–</w:t>
      </w:r>
      <w:r w:rsidR="0040611D" w:rsidRPr="00CB10F8">
        <w:t xml:space="preserve"> 51).</w:t>
      </w:r>
    </w:p>
    <w:p w:rsidR="00620953" w:rsidRDefault="00620953" w:rsidP="001D48AC">
      <w:pPr>
        <w:ind w:firstLine="540"/>
        <w:jc w:val="right"/>
        <w:rPr>
          <w:b/>
          <w:i/>
        </w:rPr>
      </w:pPr>
    </w:p>
    <w:p w:rsidR="00620953" w:rsidRDefault="00620953" w:rsidP="001D48AC">
      <w:pPr>
        <w:ind w:firstLine="540"/>
        <w:jc w:val="right"/>
        <w:rPr>
          <w:b/>
          <w:i/>
        </w:rPr>
      </w:pPr>
    </w:p>
    <w:p w:rsidR="004B794A" w:rsidRDefault="004B794A" w:rsidP="001D48AC">
      <w:pPr>
        <w:ind w:firstLine="540"/>
        <w:jc w:val="right"/>
        <w:rPr>
          <w:b/>
          <w:i/>
        </w:rPr>
      </w:pPr>
    </w:p>
    <w:p w:rsidR="00620953" w:rsidRDefault="00620953" w:rsidP="001D48AC">
      <w:pPr>
        <w:ind w:firstLine="540"/>
        <w:jc w:val="right"/>
        <w:rPr>
          <w:b/>
          <w:i/>
        </w:rPr>
      </w:pPr>
    </w:p>
    <w:p w:rsidR="001D48AC" w:rsidRPr="00620953" w:rsidRDefault="00620953" w:rsidP="001D48AC">
      <w:pPr>
        <w:ind w:firstLine="540"/>
        <w:jc w:val="right"/>
        <w:rPr>
          <w:b/>
          <w:i/>
        </w:rPr>
      </w:pPr>
      <w:r w:rsidRPr="00620953">
        <w:rPr>
          <w:b/>
          <w:i/>
        </w:rPr>
        <w:lastRenderedPageBreak/>
        <w:t>Таблица 7</w:t>
      </w:r>
    </w:p>
    <w:p w:rsidR="001D48AC" w:rsidRPr="00CB10F8" w:rsidRDefault="001D48AC" w:rsidP="00620953">
      <w:pPr>
        <w:ind w:firstLine="540"/>
        <w:jc w:val="center"/>
        <w:rPr>
          <w:b/>
        </w:rPr>
      </w:pPr>
      <w:r w:rsidRPr="00CB10F8">
        <w:rPr>
          <w:b/>
        </w:rPr>
        <w:t>Сравнительный анализ поступления обращений граждан в 2014-2015 годах по подразделениям</w:t>
      </w:r>
    </w:p>
    <w:p w:rsidR="001D48AC" w:rsidRPr="0040611D" w:rsidRDefault="001D48AC" w:rsidP="0040611D">
      <w:pPr>
        <w:ind w:firstLine="540"/>
        <w:jc w:val="both"/>
        <w:rPr>
          <w:color w:val="984806" w:themeColor="accent6" w:themeShade="80"/>
        </w:rPr>
      </w:pPr>
    </w:p>
    <w:tbl>
      <w:tblPr>
        <w:tblpPr w:leftFromText="180" w:rightFromText="180" w:vertAnchor="text" w:horzAnchor="margin" w:tblpXSpec="center" w:tblpY="-74"/>
        <w:tblW w:w="43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40"/>
        <w:gridCol w:w="973"/>
        <w:gridCol w:w="970"/>
        <w:gridCol w:w="1012"/>
        <w:gridCol w:w="970"/>
        <w:gridCol w:w="970"/>
        <w:gridCol w:w="1132"/>
        <w:gridCol w:w="1062"/>
        <w:gridCol w:w="991"/>
        <w:gridCol w:w="989"/>
      </w:tblGrid>
      <w:tr w:rsidR="00620953" w:rsidRPr="00620953" w:rsidTr="00DA05DB">
        <w:trPr>
          <w:trHeight w:val="851"/>
        </w:trPr>
        <w:tc>
          <w:tcPr>
            <w:tcW w:w="1514" w:type="pct"/>
            <w:vMerge w:val="restart"/>
            <w:shd w:val="clear" w:color="auto" w:fill="C2D69B" w:themeFill="accent3" w:themeFillTint="99"/>
            <w:vAlign w:val="center"/>
          </w:tcPr>
          <w:p w:rsidR="00620953" w:rsidRPr="00620953" w:rsidRDefault="00620953" w:rsidP="00620953">
            <w:pPr>
              <w:ind w:left="142"/>
              <w:jc w:val="center"/>
              <w:rPr>
                <w:b/>
                <w:szCs w:val="28"/>
              </w:rPr>
            </w:pPr>
            <w:r w:rsidRPr="00620953">
              <w:rPr>
                <w:b/>
                <w:szCs w:val="28"/>
              </w:rPr>
              <w:t>Тематика обращений</w:t>
            </w:r>
          </w:p>
        </w:tc>
        <w:tc>
          <w:tcPr>
            <w:tcW w:w="1136" w:type="pct"/>
            <w:gridSpan w:val="3"/>
            <w:shd w:val="clear" w:color="auto" w:fill="C2D69B" w:themeFill="accent3" w:themeFillTint="99"/>
            <w:vAlign w:val="center"/>
          </w:tcPr>
          <w:p w:rsidR="00620953" w:rsidRPr="00620953" w:rsidRDefault="00620953" w:rsidP="00620953">
            <w:pPr>
              <w:jc w:val="center"/>
              <w:rPr>
                <w:b/>
                <w:szCs w:val="28"/>
              </w:rPr>
            </w:pPr>
            <w:r w:rsidRPr="00620953">
              <w:rPr>
                <w:b/>
                <w:szCs w:val="28"/>
              </w:rPr>
              <w:t>Письменные обращения граждан</w:t>
            </w:r>
          </w:p>
        </w:tc>
        <w:tc>
          <w:tcPr>
            <w:tcW w:w="1180" w:type="pct"/>
            <w:gridSpan w:val="3"/>
            <w:shd w:val="clear" w:color="auto" w:fill="C2D69B" w:themeFill="accent3" w:themeFillTint="99"/>
            <w:vAlign w:val="center"/>
          </w:tcPr>
          <w:p w:rsidR="00620953" w:rsidRPr="00620953" w:rsidRDefault="00620953" w:rsidP="00620953">
            <w:pPr>
              <w:jc w:val="center"/>
              <w:rPr>
                <w:b/>
                <w:szCs w:val="28"/>
              </w:rPr>
            </w:pPr>
            <w:r w:rsidRPr="00620953">
              <w:rPr>
                <w:b/>
                <w:szCs w:val="28"/>
              </w:rPr>
              <w:t>Электронные обращения граждан</w:t>
            </w:r>
          </w:p>
        </w:tc>
        <w:tc>
          <w:tcPr>
            <w:tcW w:w="1170" w:type="pct"/>
            <w:gridSpan w:val="3"/>
            <w:shd w:val="clear" w:color="auto" w:fill="C2D69B" w:themeFill="accent3" w:themeFillTint="99"/>
            <w:vAlign w:val="center"/>
          </w:tcPr>
          <w:p w:rsidR="00620953" w:rsidRPr="00620953" w:rsidRDefault="00620953" w:rsidP="00620953">
            <w:pPr>
              <w:jc w:val="center"/>
              <w:rPr>
                <w:b/>
                <w:szCs w:val="28"/>
              </w:rPr>
            </w:pPr>
            <w:r w:rsidRPr="00620953">
              <w:rPr>
                <w:b/>
                <w:szCs w:val="28"/>
              </w:rPr>
              <w:t>Обращения граждан на приеме</w:t>
            </w:r>
          </w:p>
        </w:tc>
      </w:tr>
      <w:tr w:rsidR="00620953" w:rsidRPr="00620953" w:rsidTr="00DA05DB">
        <w:trPr>
          <w:cantSplit/>
          <w:trHeight w:val="1134"/>
        </w:trPr>
        <w:tc>
          <w:tcPr>
            <w:tcW w:w="1514" w:type="pct"/>
            <w:vMerge/>
            <w:vAlign w:val="center"/>
          </w:tcPr>
          <w:p w:rsidR="00620953" w:rsidRPr="00620953" w:rsidRDefault="00620953" w:rsidP="00620953">
            <w:pPr>
              <w:ind w:left="175"/>
              <w:jc w:val="center"/>
              <w:rPr>
                <w:szCs w:val="28"/>
              </w:rPr>
            </w:pPr>
          </w:p>
        </w:tc>
        <w:tc>
          <w:tcPr>
            <w:tcW w:w="374" w:type="pct"/>
            <w:shd w:val="clear" w:color="auto" w:fill="D9D9D9" w:themeFill="background1" w:themeFillShade="D9"/>
            <w:textDirection w:val="btLr"/>
            <w:vAlign w:val="center"/>
          </w:tcPr>
          <w:p w:rsidR="00620953" w:rsidRPr="00620953" w:rsidRDefault="00620953" w:rsidP="00620953">
            <w:pPr>
              <w:ind w:left="113" w:right="113"/>
              <w:jc w:val="center"/>
              <w:rPr>
                <w:b/>
                <w:szCs w:val="28"/>
              </w:rPr>
            </w:pPr>
            <w:r w:rsidRPr="00620953">
              <w:rPr>
                <w:b/>
                <w:szCs w:val="28"/>
              </w:rPr>
              <w:t>2014г.</w:t>
            </w:r>
          </w:p>
        </w:tc>
        <w:tc>
          <w:tcPr>
            <w:tcW w:w="373" w:type="pct"/>
            <w:shd w:val="clear" w:color="auto" w:fill="D9D9D9" w:themeFill="background1" w:themeFillShade="D9"/>
            <w:textDirection w:val="btLr"/>
            <w:vAlign w:val="center"/>
          </w:tcPr>
          <w:p w:rsidR="00620953" w:rsidRPr="00620953" w:rsidRDefault="00620953" w:rsidP="00620953">
            <w:pPr>
              <w:ind w:left="113" w:right="113"/>
              <w:jc w:val="center"/>
              <w:rPr>
                <w:b/>
                <w:szCs w:val="28"/>
              </w:rPr>
            </w:pPr>
            <w:r w:rsidRPr="00620953">
              <w:rPr>
                <w:b/>
                <w:szCs w:val="28"/>
              </w:rPr>
              <w:t>2015г.</w:t>
            </w:r>
          </w:p>
        </w:tc>
        <w:tc>
          <w:tcPr>
            <w:tcW w:w="389" w:type="pct"/>
            <w:shd w:val="clear" w:color="auto" w:fill="D9D9D9" w:themeFill="background1" w:themeFillShade="D9"/>
            <w:textDirection w:val="btLr"/>
            <w:vAlign w:val="center"/>
          </w:tcPr>
          <w:p w:rsidR="00620953" w:rsidRPr="00620953" w:rsidRDefault="00620953" w:rsidP="00620953">
            <w:pPr>
              <w:ind w:left="113" w:right="113"/>
              <w:jc w:val="center"/>
              <w:rPr>
                <w:b/>
                <w:szCs w:val="28"/>
              </w:rPr>
            </w:pPr>
            <w:r w:rsidRPr="00620953">
              <w:rPr>
                <w:b/>
                <w:szCs w:val="28"/>
              </w:rPr>
              <w:t>%</w:t>
            </w:r>
          </w:p>
          <w:p w:rsidR="00620953" w:rsidRPr="00620953" w:rsidRDefault="00620953" w:rsidP="00620953">
            <w:pPr>
              <w:ind w:left="113" w:right="113"/>
              <w:jc w:val="center"/>
              <w:rPr>
                <w:b/>
                <w:szCs w:val="28"/>
              </w:rPr>
            </w:pPr>
            <w:r w:rsidRPr="00620953">
              <w:rPr>
                <w:b/>
                <w:szCs w:val="28"/>
              </w:rPr>
              <w:t>-/+</w:t>
            </w:r>
          </w:p>
          <w:p w:rsidR="00620953" w:rsidRPr="00620953" w:rsidRDefault="00620953" w:rsidP="00620953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373" w:type="pct"/>
            <w:shd w:val="clear" w:color="auto" w:fill="D9D9D9" w:themeFill="background1" w:themeFillShade="D9"/>
            <w:textDirection w:val="btLr"/>
            <w:vAlign w:val="center"/>
          </w:tcPr>
          <w:p w:rsidR="00620953" w:rsidRPr="00620953" w:rsidRDefault="00620953" w:rsidP="00620953">
            <w:pPr>
              <w:ind w:left="113" w:right="113"/>
              <w:jc w:val="center"/>
              <w:rPr>
                <w:b/>
                <w:szCs w:val="28"/>
              </w:rPr>
            </w:pPr>
            <w:r w:rsidRPr="00620953">
              <w:rPr>
                <w:b/>
                <w:szCs w:val="28"/>
              </w:rPr>
              <w:t>2014г.</w:t>
            </w:r>
          </w:p>
        </w:tc>
        <w:tc>
          <w:tcPr>
            <w:tcW w:w="373" w:type="pct"/>
            <w:shd w:val="clear" w:color="auto" w:fill="D9D9D9" w:themeFill="background1" w:themeFillShade="D9"/>
            <w:textDirection w:val="btLr"/>
            <w:vAlign w:val="center"/>
          </w:tcPr>
          <w:p w:rsidR="00620953" w:rsidRPr="00620953" w:rsidRDefault="00620953" w:rsidP="00620953">
            <w:pPr>
              <w:ind w:left="113" w:right="113"/>
              <w:jc w:val="center"/>
              <w:rPr>
                <w:b/>
                <w:szCs w:val="28"/>
              </w:rPr>
            </w:pPr>
            <w:r w:rsidRPr="00620953">
              <w:rPr>
                <w:b/>
                <w:szCs w:val="28"/>
              </w:rPr>
              <w:t>2015г.</w:t>
            </w:r>
          </w:p>
        </w:tc>
        <w:tc>
          <w:tcPr>
            <w:tcW w:w="435" w:type="pct"/>
            <w:shd w:val="clear" w:color="auto" w:fill="D9D9D9" w:themeFill="background1" w:themeFillShade="D9"/>
            <w:textDirection w:val="btLr"/>
            <w:vAlign w:val="center"/>
          </w:tcPr>
          <w:p w:rsidR="00620953" w:rsidRPr="00620953" w:rsidRDefault="00620953" w:rsidP="00620953">
            <w:pPr>
              <w:ind w:left="113" w:right="113"/>
              <w:jc w:val="center"/>
              <w:rPr>
                <w:b/>
                <w:szCs w:val="28"/>
              </w:rPr>
            </w:pPr>
            <w:r w:rsidRPr="00620953">
              <w:rPr>
                <w:b/>
                <w:szCs w:val="28"/>
              </w:rPr>
              <w:t>%</w:t>
            </w:r>
          </w:p>
          <w:p w:rsidR="00620953" w:rsidRPr="00620953" w:rsidRDefault="00620953" w:rsidP="00620953">
            <w:pPr>
              <w:ind w:left="113" w:right="113"/>
              <w:jc w:val="center"/>
              <w:rPr>
                <w:b/>
                <w:szCs w:val="28"/>
              </w:rPr>
            </w:pPr>
            <w:r w:rsidRPr="00620953">
              <w:rPr>
                <w:b/>
                <w:szCs w:val="28"/>
              </w:rPr>
              <w:t>-/+</w:t>
            </w:r>
          </w:p>
          <w:p w:rsidR="00620953" w:rsidRPr="00620953" w:rsidRDefault="00620953" w:rsidP="00620953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408" w:type="pct"/>
            <w:shd w:val="clear" w:color="auto" w:fill="D9D9D9" w:themeFill="background1" w:themeFillShade="D9"/>
            <w:textDirection w:val="btLr"/>
            <w:vAlign w:val="center"/>
          </w:tcPr>
          <w:p w:rsidR="00620953" w:rsidRPr="00620953" w:rsidRDefault="00620953" w:rsidP="00620953">
            <w:pPr>
              <w:ind w:left="113" w:right="113"/>
              <w:jc w:val="center"/>
              <w:rPr>
                <w:b/>
                <w:szCs w:val="28"/>
              </w:rPr>
            </w:pPr>
            <w:r w:rsidRPr="00620953">
              <w:rPr>
                <w:b/>
                <w:szCs w:val="28"/>
              </w:rPr>
              <w:t>2014г.</w:t>
            </w:r>
          </w:p>
        </w:tc>
        <w:tc>
          <w:tcPr>
            <w:tcW w:w="381" w:type="pct"/>
            <w:shd w:val="clear" w:color="auto" w:fill="D9D9D9" w:themeFill="background1" w:themeFillShade="D9"/>
            <w:textDirection w:val="btLr"/>
            <w:vAlign w:val="center"/>
          </w:tcPr>
          <w:p w:rsidR="00620953" w:rsidRPr="00620953" w:rsidRDefault="00620953" w:rsidP="00620953">
            <w:pPr>
              <w:ind w:left="113" w:right="113"/>
              <w:jc w:val="center"/>
              <w:rPr>
                <w:b/>
                <w:szCs w:val="28"/>
              </w:rPr>
            </w:pPr>
            <w:r w:rsidRPr="00620953">
              <w:rPr>
                <w:b/>
                <w:szCs w:val="28"/>
              </w:rPr>
              <w:t>2015г.</w:t>
            </w:r>
          </w:p>
        </w:tc>
        <w:tc>
          <w:tcPr>
            <w:tcW w:w="381" w:type="pct"/>
            <w:shd w:val="clear" w:color="auto" w:fill="D9D9D9" w:themeFill="background1" w:themeFillShade="D9"/>
            <w:textDirection w:val="btLr"/>
            <w:vAlign w:val="center"/>
          </w:tcPr>
          <w:p w:rsidR="00620953" w:rsidRPr="00620953" w:rsidRDefault="00620953" w:rsidP="00620953">
            <w:pPr>
              <w:ind w:left="113" w:right="113"/>
              <w:jc w:val="center"/>
              <w:rPr>
                <w:b/>
                <w:szCs w:val="28"/>
              </w:rPr>
            </w:pPr>
            <w:r w:rsidRPr="00620953">
              <w:rPr>
                <w:b/>
                <w:szCs w:val="28"/>
              </w:rPr>
              <w:t>%</w:t>
            </w:r>
          </w:p>
          <w:p w:rsidR="00620953" w:rsidRPr="00620953" w:rsidRDefault="00620953" w:rsidP="00620953">
            <w:pPr>
              <w:ind w:left="113" w:right="113"/>
              <w:jc w:val="center"/>
              <w:rPr>
                <w:b/>
                <w:szCs w:val="28"/>
              </w:rPr>
            </w:pPr>
            <w:r w:rsidRPr="00620953">
              <w:rPr>
                <w:b/>
                <w:szCs w:val="28"/>
              </w:rPr>
              <w:t>-/+</w:t>
            </w:r>
          </w:p>
        </w:tc>
      </w:tr>
      <w:tr w:rsidR="00620953" w:rsidRPr="00620953" w:rsidTr="00620953">
        <w:trPr>
          <w:trHeight w:val="559"/>
        </w:trPr>
        <w:tc>
          <w:tcPr>
            <w:tcW w:w="1514" w:type="pct"/>
          </w:tcPr>
          <w:p w:rsidR="00620953" w:rsidRPr="00620953" w:rsidRDefault="00620953" w:rsidP="00620953">
            <w:pPr>
              <w:rPr>
                <w:b/>
                <w:szCs w:val="28"/>
              </w:rPr>
            </w:pPr>
            <w:r w:rsidRPr="00620953">
              <w:rPr>
                <w:b/>
                <w:szCs w:val="28"/>
              </w:rPr>
              <w:t>Всего:</w:t>
            </w:r>
          </w:p>
        </w:tc>
        <w:tc>
          <w:tcPr>
            <w:tcW w:w="374" w:type="pct"/>
          </w:tcPr>
          <w:p w:rsidR="00620953" w:rsidRPr="00620953" w:rsidRDefault="00620953" w:rsidP="00620953">
            <w:pPr>
              <w:jc w:val="center"/>
              <w:rPr>
                <w:b/>
                <w:szCs w:val="28"/>
              </w:rPr>
            </w:pPr>
            <w:r w:rsidRPr="00620953">
              <w:rPr>
                <w:b/>
                <w:szCs w:val="28"/>
              </w:rPr>
              <w:t>1790</w:t>
            </w:r>
          </w:p>
        </w:tc>
        <w:tc>
          <w:tcPr>
            <w:tcW w:w="373" w:type="pct"/>
          </w:tcPr>
          <w:p w:rsidR="00620953" w:rsidRPr="00620953" w:rsidRDefault="00620953" w:rsidP="00620953">
            <w:pPr>
              <w:jc w:val="center"/>
              <w:rPr>
                <w:b/>
                <w:szCs w:val="28"/>
              </w:rPr>
            </w:pPr>
            <w:r w:rsidRPr="00620953">
              <w:rPr>
                <w:b/>
                <w:szCs w:val="28"/>
              </w:rPr>
              <w:t>2023</w:t>
            </w:r>
          </w:p>
        </w:tc>
        <w:tc>
          <w:tcPr>
            <w:tcW w:w="389" w:type="pct"/>
          </w:tcPr>
          <w:p w:rsidR="00620953" w:rsidRPr="00620953" w:rsidRDefault="00620953" w:rsidP="00620953">
            <w:pPr>
              <w:jc w:val="center"/>
              <w:rPr>
                <w:b/>
                <w:szCs w:val="28"/>
              </w:rPr>
            </w:pPr>
            <w:r w:rsidRPr="00620953">
              <w:rPr>
                <w:b/>
                <w:szCs w:val="28"/>
              </w:rPr>
              <w:t>+13,0</w:t>
            </w:r>
          </w:p>
        </w:tc>
        <w:tc>
          <w:tcPr>
            <w:tcW w:w="373" w:type="pct"/>
          </w:tcPr>
          <w:p w:rsidR="00620953" w:rsidRPr="00620953" w:rsidRDefault="00620953" w:rsidP="00620953">
            <w:pPr>
              <w:jc w:val="center"/>
              <w:rPr>
                <w:b/>
                <w:szCs w:val="28"/>
              </w:rPr>
            </w:pPr>
            <w:r w:rsidRPr="00620953">
              <w:rPr>
                <w:b/>
                <w:szCs w:val="28"/>
              </w:rPr>
              <w:t>441</w:t>
            </w:r>
          </w:p>
        </w:tc>
        <w:tc>
          <w:tcPr>
            <w:tcW w:w="373" w:type="pct"/>
          </w:tcPr>
          <w:p w:rsidR="00620953" w:rsidRPr="00620953" w:rsidRDefault="00620953" w:rsidP="00620953">
            <w:pPr>
              <w:jc w:val="center"/>
              <w:rPr>
                <w:b/>
                <w:szCs w:val="28"/>
              </w:rPr>
            </w:pPr>
            <w:r w:rsidRPr="00620953">
              <w:rPr>
                <w:b/>
                <w:szCs w:val="28"/>
              </w:rPr>
              <w:t>669</w:t>
            </w:r>
          </w:p>
        </w:tc>
        <w:tc>
          <w:tcPr>
            <w:tcW w:w="435" w:type="pct"/>
          </w:tcPr>
          <w:p w:rsidR="00620953" w:rsidRPr="00620953" w:rsidRDefault="00620953" w:rsidP="00620953">
            <w:pPr>
              <w:jc w:val="center"/>
              <w:rPr>
                <w:b/>
                <w:szCs w:val="28"/>
              </w:rPr>
            </w:pPr>
            <w:r w:rsidRPr="00620953">
              <w:rPr>
                <w:b/>
                <w:szCs w:val="28"/>
              </w:rPr>
              <w:t>+51,7</w:t>
            </w:r>
          </w:p>
        </w:tc>
        <w:tc>
          <w:tcPr>
            <w:tcW w:w="408" w:type="pct"/>
          </w:tcPr>
          <w:p w:rsidR="00620953" w:rsidRPr="00620953" w:rsidRDefault="00620953" w:rsidP="00620953">
            <w:pPr>
              <w:jc w:val="center"/>
              <w:rPr>
                <w:b/>
                <w:szCs w:val="28"/>
              </w:rPr>
            </w:pPr>
            <w:r w:rsidRPr="00620953">
              <w:rPr>
                <w:b/>
                <w:szCs w:val="28"/>
              </w:rPr>
              <w:t>180</w:t>
            </w:r>
          </w:p>
        </w:tc>
        <w:tc>
          <w:tcPr>
            <w:tcW w:w="381" w:type="pct"/>
          </w:tcPr>
          <w:p w:rsidR="00620953" w:rsidRPr="00620953" w:rsidRDefault="00620953" w:rsidP="00620953">
            <w:pPr>
              <w:jc w:val="center"/>
              <w:rPr>
                <w:b/>
                <w:szCs w:val="28"/>
              </w:rPr>
            </w:pPr>
            <w:r w:rsidRPr="00620953">
              <w:rPr>
                <w:b/>
                <w:szCs w:val="28"/>
              </w:rPr>
              <w:t>173</w:t>
            </w:r>
          </w:p>
        </w:tc>
        <w:tc>
          <w:tcPr>
            <w:tcW w:w="381" w:type="pct"/>
          </w:tcPr>
          <w:p w:rsidR="00620953" w:rsidRPr="00620953" w:rsidRDefault="00620953" w:rsidP="00620953">
            <w:pPr>
              <w:jc w:val="center"/>
              <w:rPr>
                <w:b/>
                <w:szCs w:val="28"/>
              </w:rPr>
            </w:pPr>
            <w:r w:rsidRPr="00620953">
              <w:rPr>
                <w:b/>
                <w:szCs w:val="28"/>
              </w:rPr>
              <w:t>-3,9</w:t>
            </w:r>
          </w:p>
        </w:tc>
      </w:tr>
      <w:tr w:rsidR="00620953" w:rsidRPr="00620953" w:rsidTr="00620953">
        <w:trPr>
          <w:trHeight w:val="945"/>
        </w:trPr>
        <w:tc>
          <w:tcPr>
            <w:tcW w:w="1514" w:type="pct"/>
          </w:tcPr>
          <w:p w:rsidR="00620953" w:rsidRPr="00620953" w:rsidRDefault="00620953" w:rsidP="00620953">
            <w:pPr>
              <w:rPr>
                <w:szCs w:val="28"/>
              </w:rPr>
            </w:pPr>
            <w:r>
              <w:rPr>
                <w:szCs w:val="28"/>
              </w:rPr>
              <w:t>Содержание</w:t>
            </w:r>
            <w:r w:rsidRPr="00620953">
              <w:rPr>
                <w:szCs w:val="28"/>
              </w:rPr>
              <w:t xml:space="preserve">  и эксплуатация жилищного фонда и благоустройство</w:t>
            </w:r>
          </w:p>
        </w:tc>
        <w:tc>
          <w:tcPr>
            <w:tcW w:w="374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</w:p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1254</w:t>
            </w:r>
          </w:p>
        </w:tc>
        <w:tc>
          <w:tcPr>
            <w:tcW w:w="373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</w:p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1510</w:t>
            </w:r>
          </w:p>
        </w:tc>
        <w:tc>
          <w:tcPr>
            <w:tcW w:w="389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</w:p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+20,4</w:t>
            </w:r>
          </w:p>
        </w:tc>
        <w:tc>
          <w:tcPr>
            <w:tcW w:w="373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</w:p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338</w:t>
            </w:r>
          </w:p>
        </w:tc>
        <w:tc>
          <w:tcPr>
            <w:tcW w:w="373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</w:p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497</w:t>
            </w:r>
          </w:p>
        </w:tc>
        <w:tc>
          <w:tcPr>
            <w:tcW w:w="435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</w:p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+47,0</w:t>
            </w:r>
          </w:p>
        </w:tc>
        <w:tc>
          <w:tcPr>
            <w:tcW w:w="408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</w:p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95</w:t>
            </w:r>
          </w:p>
        </w:tc>
        <w:tc>
          <w:tcPr>
            <w:tcW w:w="381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</w:p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80</w:t>
            </w:r>
          </w:p>
        </w:tc>
        <w:tc>
          <w:tcPr>
            <w:tcW w:w="381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</w:p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-15,8</w:t>
            </w:r>
          </w:p>
        </w:tc>
      </w:tr>
      <w:tr w:rsidR="00620953" w:rsidRPr="00620953" w:rsidTr="00620953">
        <w:trPr>
          <w:trHeight w:val="267"/>
        </w:trPr>
        <w:tc>
          <w:tcPr>
            <w:tcW w:w="1514" w:type="pct"/>
          </w:tcPr>
          <w:p w:rsidR="00620953" w:rsidRPr="00620953" w:rsidRDefault="00620953" w:rsidP="00620953">
            <w:pPr>
              <w:rPr>
                <w:szCs w:val="28"/>
              </w:rPr>
            </w:pPr>
            <w:r w:rsidRPr="00620953">
              <w:rPr>
                <w:szCs w:val="28"/>
              </w:rPr>
              <w:t>Архитектура и строительство</w:t>
            </w:r>
          </w:p>
        </w:tc>
        <w:tc>
          <w:tcPr>
            <w:tcW w:w="374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268</w:t>
            </w:r>
          </w:p>
        </w:tc>
        <w:tc>
          <w:tcPr>
            <w:tcW w:w="373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106</w:t>
            </w:r>
          </w:p>
        </w:tc>
        <w:tc>
          <w:tcPr>
            <w:tcW w:w="389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-60,4</w:t>
            </w:r>
          </w:p>
        </w:tc>
        <w:tc>
          <w:tcPr>
            <w:tcW w:w="373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37</w:t>
            </w:r>
          </w:p>
        </w:tc>
        <w:tc>
          <w:tcPr>
            <w:tcW w:w="373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51</w:t>
            </w:r>
          </w:p>
        </w:tc>
        <w:tc>
          <w:tcPr>
            <w:tcW w:w="435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+37,8</w:t>
            </w:r>
          </w:p>
        </w:tc>
        <w:tc>
          <w:tcPr>
            <w:tcW w:w="408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4</w:t>
            </w:r>
          </w:p>
        </w:tc>
        <w:tc>
          <w:tcPr>
            <w:tcW w:w="381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5</w:t>
            </w:r>
          </w:p>
        </w:tc>
        <w:tc>
          <w:tcPr>
            <w:tcW w:w="381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+25,0</w:t>
            </w:r>
          </w:p>
        </w:tc>
      </w:tr>
      <w:tr w:rsidR="00620953" w:rsidRPr="00620953" w:rsidTr="00620953">
        <w:trPr>
          <w:trHeight w:val="559"/>
        </w:trPr>
        <w:tc>
          <w:tcPr>
            <w:tcW w:w="1514" w:type="pct"/>
          </w:tcPr>
          <w:p w:rsidR="00620953" w:rsidRPr="00620953" w:rsidRDefault="00620953" w:rsidP="00620953">
            <w:pPr>
              <w:rPr>
                <w:szCs w:val="28"/>
              </w:rPr>
            </w:pPr>
            <w:r w:rsidRPr="00620953">
              <w:rPr>
                <w:szCs w:val="28"/>
              </w:rPr>
              <w:t>Гаражи и автостоянки, транспорт</w:t>
            </w:r>
          </w:p>
        </w:tc>
        <w:tc>
          <w:tcPr>
            <w:tcW w:w="374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57</w:t>
            </w:r>
          </w:p>
        </w:tc>
        <w:tc>
          <w:tcPr>
            <w:tcW w:w="373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93</w:t>
            </w:r>
          </w:p>
        </w:tc>
        <w:tc>
          <w:tcPr>
            <w:tcW w:w="389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+63,2</w:t>
            </w:r>
          </w:p>
        </w:tc>
        <w:tc>
          <w:tcPr>
            <w:tcW w:w="373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20</w:t>
            </w:r>
          </w:p>
        </w:tc>
        <w:tc>
          <w:tcPr>
            <w:tcW w:w="373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27</w:t>
            </w:r>
          </w:p>
        </w:tc>
        <w:tc>
          <w:tcPr>
            <w:tcW w:w="435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+35,0</w:t>
            </w:r>
          </w:p>
        </w:tc>
        <w:tc>
          <w:tcPr>
            <w:tcW w:w="408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12</w:t>
            </w:r>
          </w:p>
        </w:tc>
        <w:tc>
          <w:tcPr>
            <w:tcW w:w="381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23</w:t>
            </w:r>
          </w:p>
        </w:tc>
        <w:tc>
          <w:tcPr>
            <w:tcW w:w="381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+91,7</w:t>
            </w:r>
          </w:p>
        </w:tc>
      </w:tr>
      <w:tr w:rsidR="00620953" w:rsidRPr="00620953" w:rsidTr="00620953">
        <w:trPr>
          <w:trHeight w:val="420"/>
        </w:trPr>
        <w:tc>
          <w:tcPr>
            <w:tcW w:w="1514" w:type="pct"/>
          </w:tcPr>
          <w:p w:rsidR="00620953" w:rsidRPr="00620953" w:rsidRDefault="00620953" w:rsidP="00620953">
            <w:pPr>
              <w:rPr>
                <w:szCs w:val="28"/>
              </w:rPr>
            </w:pPr>
            <w:r w:rsidRPr="00620953">
              <w:rPr>
                <w:szCs w:val="28"/>
              </w:rPr>
              <w:t>Топливно-энергетическое хозяйство</w:t>
            </w:r>
          </w:p>
        </w:tc>
        <w:tc>
          <w:tcPr>
            <w:tcW w:w="374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102</w:t>
            </w:r>
          </w:p>
        </w:tc>
        <w:tc>
          <w:tcPr>
            <w:tcW w:w="373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100</w:t>
            </w:r>
          </w:p>
        </w:tc>
        <w:tc>
          <w:tcPr>
            <w:tcW w:w="389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-2,0</w:t>
            </w:r>
          </w:p>
        </w:tc>
        <w:tc>
          <w:tcPr>
            <w:tcW w:w="373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5</w:t>
            </w:r>
          </w:p>
        </w:tc>
        <w:tc>
          <w:tcPr>
            <w:tcW w:w="373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22</w:t>
            </w:r>
          </w:p>
        </w:tc>
        <w:tc>
          <w:tcPr>
            <w:tcW w:w="435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+340,0</w:t>
            </w:r>
          </w:p>
        </w:tc>
        <w:tc>
          <w:tcPr>
            <w:tcW w:w="408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0</w:t>
            </w:r>
          </w:p>
        </w:tc>
        <w:tc>
          <w:tcPr>
            <w:tcW w:w="381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0</w:t>
            </w:r>
          </w:p>
        </w:tc>
        <w:tc>
          <w:tcPr>
            <w:tcW w:w="381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0</w:t>
            </w:r>
          </w:p>
        </w:tc>
      </w:tr>
      <w:tr w:rsidR="00620953" w:rsidRPr="00620953" w:rsidTr="00620953">
        <w:trPr>
          <w:trHeight w:val="741"/>
        </w:trPr>
        <w:tc>
          <w:tcPr>
            <w:tcW w:w="1514" w:type="pct"/>
          </w:tcPr>
          <w:p w:rsidR="00620953" w:rsidRPr="00620953" w:rsidRDefault="00620953" w:rsidP="00620953">
            <w:pPr>
              <w:rPr>
                <w:szCs w:val="28"/>
              </w:rPr>
            </w:pPr>
            <w:r w:rsidRPr="00620953">
              <w:rPr>
                <w:szCs w:val="28"/>
              </w:rPr>
              <w:t>Торговля и общественное питание и нежилые помещения</w:t>
            </w:r>
          </w:p>
        </w:tc>
        <w:tc>
          <w:tcPr>
            <w:tcW w:w="374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</w:p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29</w:t>
            </w:r>
          </w:p>
        </w:tc>
        <w:tc>
          <w:tcPr>
            <w:tcW w:w="373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</w:p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71</w:t>
            </w:r>
          </w:p>
        </w:tc>
        <w:tc>
          <w:tcPr>
            <w:tcW w:w="389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</w:p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+144,8</w:t>
            </w:r>
          </w:p>
        </w:tc>
        <w:tc>
          <w:tcPr>
            <w:tcW w:w="373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</w:p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20</w:t>
            </w:r>
          </w:p>
        </w:tc>
        <w:tc>
          <w:tcPr>
            <w:tcW w:w="373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</w:p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34</w:t>
            </w:r>
          </w:p>
        </w:tc>
        <w:tc>
          <w:tcPr>
            <w:tcW w:w="435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</w:p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+70,0</w:t>
            </w:r>
          </w:p>
        </w:tc>
        <w:tc>
          <w:tcPr>
            <w:tcW w:w="408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</w:p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16</w:t>
            </w:r>
          </w:p>
        </w:tc>
        <w:tc>
          <w:tcPr>
            <w:tcW w:w="381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</w:p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11</w:t>
            </w:r>
          </w:p>
        </w:tc>
        <w:tc>
          <w:tcPr>
            <w:tcW w:w="381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</w:p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-31,3</w:t>
            </w:r>
          </w:p>
        </w:tc>
      </w:tr>
      <w:tr w:rsidR="00620953" w:rsidRPr="00620953" w:rsidTr="00620953">
        <w:trPr>
          <w:trHeight w:val="202"/>
        </w:trPr>
        <w:tc>
          <w:tcPr>
            <w:tcW w:w="1514" w:type="pct"/>
          </w:tcPr>
          <w:p w:rsidR="00620953" w:rsidRPr="00620953" w:rsidRDefault="00620953" w:rsidP="00620953">
            <w:pPr>
              <w:rPr>
                <w:szCs w:val="28"/>
              </w:rPr>
            </w:pPr>
            <w:r w:rsidRPr="00620953">
              <w:rPr>
                <w:szCs w:val="28"/>
              </w:rPr>
              <w:t>Социальное обеспечение</w:t>
            </w:r>
          </w:p>
        </w:tc>
        <w:tc>
          <w:tcPr>
            <w:tcW w:w="374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32</w:t>
            </w:r>
          </w:p>
        </w:tc>
        <w:tc>
          <w:tcPr>
            <w:tcW w:w="373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46</w:t>
            </w:r>
          </w:p>
        </w:tc>
        <w:tc>
          <w:tcPr>
            <w:tcW w:w="389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+43,7</w:t>
            </w:r>
          </w:p>
        </w:tc>
        <w:tc>
          <w:tcPr>
            <w:tcW w:w="373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17</w:t>
            </w:r>
          </w:p>
        </w:tc>
        <w:tc>
          <w:tcPr>
            <w:tcW w:w="373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33</w:t>
            </w:r>
          </w:p>
        </w:tc>
        <w:tc>
          <w:tcPr>
            <w:tcW w:w="435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+94,1</w:t>
            </w:r>
          </w:p>
        </w:tc>
        <w:tc>
          <w:tcPr>
            <w:tcW w:w="408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30</w:t>
            </w:r>
          </w:p>
        </w:tc>
        <w:tc>
          <w:tcPr>
            <w:tcW w:w="381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19</w:t>
            </w:r>
          </w:p>
        </w:tc>
        <w:tc>
          <w:tcPr>
            <w:tcW w:w="381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-36,7</w:t>
            </w:r>
          </w:p>
        </w:tc>
      </w:tr>
      <w:tr w:rsidR="00620953" w:rsidRPr="00620953" w:rsidTr="00620953">
        <w:trPr>
          <w:trHeight w:val="189"/>
        </w:trPr>
        <w:tc>
          <w:tcPr>
            <w:tcW w:w="1514" w:type="pct"/>
          </w:tcPr>
          <w:p w:rsidR="00620953" w:rsidRPr="00620953" w:rsidRDefault="00620953" w:rsidP="00620953">
            <w:pPr>
              <w:rPr>
                <w:szCs w:val="28"/>
              </w:rPr>
            </w:pPr>
            <w:r w:rsidRPr="00620953">
              <w:rPr>
                <w:szCs w:val="28"/>
              </w:rPr>
              <w:t>Прочее</w:t>
            </w:r>
          </w:p>
        </w:tc>
        <w:tc>
          <w:tcPr>
            <w:tcW w:w="374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48</w:t>
            </w:r>
          </w:p>
        </w:tc>
        <w:tc>
          <w:tcPr>
            <w:tcW w:w="373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97</w:t>
            </w:r>
          </w:p>
        </w:tc>
        <w:tc>
          <w:tcPr>
            <w:tcW w:w="389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+102,1</w:t>
            </w:r>
          </w:p>
        </w:tc>
        <w:tc>
          <w:tcPr>
            <w:tcW w:w="373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4</w:t>
            </w:r>
          </w:p>
        </w:tc>
        <w:tc>
          <w:tcPr>
            <w:tcW w:w="373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5</w:t>
            </w:r>
          </w:p>
        </w:tc>
        <w:tc>
          <w:tcPr>
            <w:tcW w:w="435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+25,0</w:t>
            </w:r>
          </w:p>
        </w:tc>
        <w:tc>
          <w:tcPr>
            <w:tcW w:w="408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23</w:t>
            </w:r>
          </w:p>
        </w:tc>
        <w:tc>
          <w:tcPr>
            <w:tcW w:w="381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35</w:t>
            </w:r>
          </w:p>
        </w:tc>
        <w:tc>
          <w:tcPr>
            <w:tcW w:w="381" w:type="pct"/>
          </w:tcPr>
          <w:p w:rsidR="00620953" w:rsidRPr="007D051A" w:rsidRDefault="00620953" w:rsidP="00620953">
            <w:pPr>
              <w:jc w:val="center"/>
              <w:rPr>
                <w:szCs w:val="28"/>
              </w:rPr>
            </w:pPr>
            <w:r w:rsidRPr="007D051A">
              <w:rPr>
                <w:szCs w:val="28"/>
              </w:rPr>
              <w:t>+52,2</w:t>
            </w:r>
          </w:p>
        </w:tc>
      </w:tr>
    </w:tbl>
    <w:p w:rsidR="00AA6CCB" w:rsidRDefault="00AA6CCB" w:rsidP="00AA6CCB">
      <w:pPr>
        <w:ind w:firstLine="708"/>
        <w:rPr>
          <w:color w:val="000000"/>
        </w:rPr>
      </w:pPr>
    </w:p>
    <w:p w:rsidR="00AA6CCB" w:rsidRPr="005F7D93" w:rsidRDefault="00D23E77" w:rsidP="00AA6CCB">
      <w:pPr>
        <w:ind w:firstLine="708"/>
        <w:jc w:val="center"/>
        <w:rPr>
          <w:b/>
          <w:color w:val="008000"/>
        </w:rPr>
      </w:pPr>
      <w:r>
        <w:rPr>
          <w:b/>
          <w:color w:val="008000"/>
        </w:rPr>
        <w:t xml:space="preserve">2. </w:t>
      </w:r>
      <w:r w:rsidR="0095356B">
        <w:rPr>
          <w:b/>
          <w:color w:val="008000"/>
        </w:rPr>
        <w:t>Работа с п</w:t>
      </w:r>
      <w:r w:rsidR="00AA6CCB" w:rsidRPr="006744FA">
        <w:rPr>
          <w:b/>
          <w:color w:val="008000"/>
        </w:rPr>
        <w:t>ортал</w:t>
      </w:r>
      <w:r w:rsidR="0095356B">
        <w:rPr>
          <w:b/>
          <w:color w:val="008000"/>
        </w:rPr>
        <w:t>ом</w:t>
      </w:r>
      <w:r w:rsidR="00AA6CCB" w:rsidRPr="006744FA">
        <w:rPr>
          <w:b/>
          <w:color w:val="008000"/>
        </w:rPr>
        <w:t xml:space="preserve"> «Наш город»</w:t>
      </w:r>
    </w:p>
    <w:p w:rsidR="005F7D93" w:rsidRDefault="005F7D93" w:rsidP="005F7D93">
      <w:pPr>
        <w:ind w:firstLine="708"/>
        <w:jc w:val="both"/>
        <w:rPr>
          <w:b/>
        </w:rPr>
      </w:pPr>
      <w:r>
        <w:rPr>
          <w:color w:val="000000"/>
        </w:rPr>
        <w:t xml:space="preserve">За период с января по декабрь  2015 года на портал «Наш  город» поступило </w:t>
      </w:r>
      <w:r>
        <w:rPr>
          <w:b/>
          <w:color w:val="000000"/>
        </w:rPr>
        <w:t>2 249</w:t>
      </w:r>
      <w:r>
        <w:rPr>
          <w:color w:val="000000"/>
        </w:rPr>
        <w:t xml:space="preserve"> обращений от жителей Ломоносовского района</w:t>
      </w:r>
      <w:r w:rsidR="00113940">
        <w:rPr>
          <w:color w:val="000000"/>
        </w:rPr>
        <w:t>, что на</w:t>
      </w:r>
      <w:r>
        <w:rPr>
          <w:color w:val="000000"/>
        </w:rPr>
        <w:t xml:space="preserve"> </w:t>
      </w:r>
      <w:r w:rsidRPr="005F7D93">
        <w:rPr>
          <w:b/>
          <w:color w:val="000000"/>
        </w:rPr>
        <w:t>68,3%</w:t>
      </w:r>
      <w:r>
        <w:rPr>
          <w:color w:val="000000"/>
        </w:rPr>
        <w:t xml:space="preserve"> больше, чем в 2014 году.</w:t>
      </w:r>
    </w:p>
    <w:p w:rsidR="005F7D93" w:rsidRDefault="005F7D93" w:rsidP="005F7D9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В раздел </w:t>
      </w:r>
      <w:r>
        <w:rPr>
          <w:b/>
          <w:color w:val="000000"/>
        </w:rPr>
        <w:t>«</w:t>
      </w:r>
      <w:r w:rsidR="00D23E77">
        <w:rPr>
          <w:b/>
          <w:color w:val="000000"/>
        </w:rPr>
        <w:t>Дворы</w:t>
      </w:r>
      <w:r>
        <w:rPr>
          <w:b/>
          <w:color w:val="000000"/>
        </w:rPr>
        <w:t>»</w:t>
      </w:r>
      <w:r>
        <w:rPr>
          <w:color w:val="000000"/>
        </w:rPr>
        <w:t xml:space="preserve"> поступило </w:t>
      </w:r>
      <w:r w:rsidRPr="000D2C11">
        <w:rPr>
          <w:b/>
          <w:color w:val="000000"/>
        </w:rPr>
        <w:t>1</w:t>
      </w:r>
      <w:r>
        <w:rPr>
          <w:b/>
          <w:color w:val="000000"/>
        </w:rPr>
        <w:t xml:space="preserve"> </w:t>
      </w:r>
      <w:r w:rsidRPr="000D2C11">
        <w:rPr>
          <w:b/>
          <w:color w:val="000000"/>
        </w:rPr>
        <w:t>197</w:t>
      </w:r>
      <w:r>
        <w:rPr>
          <w:color w:val="000000"/>
        </w:rPr>
        <w:t xml:space="preserve"> обращений</w:t>
      </w:r>
      <w:r w:rsidR="00113940">
        <w:rPr>
          <w:color w:val="000000"/>
        </w:rPr>
        <w:t xml:space="preserve"> (2014г. </w:t>
      </w:r>
      <w:r w:rsidR="00113940" w:rsidRPr="00CB10F8">
        <w:rPr>
          <w:b/>
          <w:iCs/>
        </w:rPr>
        <w:t>–</w:t>
      </w:r>
      <w:r w:rsidR="00113940">
        <w:rPr>
          <w:b/>
          <w:iCs/>
        </w:rPr>
        <w:t xml:space="preserve"> 9</w:t>
      </w:r>
      <w:r w:rsidR="00113940">
        <w:rPr>
          <w:b/>
          <w:color w:val="000000"/>
        </w:rPr>
        <w:t>27)</w:t>
      </w:r>
      <w:r>
        <w:rPr>
          <w:color w:val="000000"/>
        </w:rPr>
        <w:t>, в том числе</w:t>
      </w:r>
      <w:r>
        <w:rPr>
          <w:rFonts w:cs="Arial"/>
          <w:color w:val="000000"/>
        </w:rPr>
        <w:t>:</w:t>
      </w:r>
    </w:p>
    <w:p w:rsidR="005F7D93" w:rsidRDefault="005F7D93" w:rsidP="005F7D93">
      <w:pPr>
        <w:shd w:val="clear" w:color="auto" w:fill="FFFFFF"/>
        <w:autoSpaceDE w:val="0"/>
        <w:autoSpaceDN w:val="0"/>
        <w:adjustRightInd w:val="0"/>
        <w:ind w:left="708"/>
        <w:jc w:val="both"/>
        <w:rPr>
          <w:color w:val="000000"/>
        </w:rPr>
      </w:pPr>
      <w:r w:rsidRPr="00CB10F8">
        <w:rPr>
          <w:b/>
          <w:iCs/>
        </w:rPr>
        <w:t>–</w:t>
      </w:r>
      <w:r>
        <w:rPr>
          <w:color w:val="000000"/>
        </w:rPr>
        <w:t xml:space="preserve"> неубранная дворовая территория </w:t>
      </w:r>
      <w:r w:rsidR="00113940" w:rsidRPr="00CB10F8">
        <w:rPr>
          <w:b/>
          <w:iCs/>
        </w:rPr>
        <w:t>–</w:t>
      </w:r>
      <w:r w:rsidR="00113940">
        <w:rPr>
          <w:b/>
          <w:iCs/>
        </w:rPr>
        <w:t xml:space="preserve"> </w:t>
      </w:r>
      <w:r w:rsidRPr="000D2C11">
        <w:rPr>
          <w:b/>
          <w:color w:val="000000"/>
        </w:rPr>
        <w:t>256</w:t>
      </w:r>
      <w:r>
        <w:rPr>
          <w:color w:val="000000"/>
        </w:rPr>
        <w:t xml:space="preserve"> </w:t>
      </w:r>
      <w:r>
        <w:rPr>
          <w:rFonts w:cs="Arial"/>
          <w:color w:val="000000"/>
        </w:rPr>
        <w:t>(2014г.</w:t>
      </w:r>
      <w:r w:rsidR="00113940" w:rsidRPr="00113940">
        <w:rPr>
          <w:b/>
          <w:iCs/>
        </w:rPr>
        <w:t xml:space="preserve"> </w:t>
      </w:r>
      <w:r w:rsidR="00113940" w:rsidRPr="00CB10F8">
        <w:rPr>
          <w:b/>
          <w:iCs/>
        </w:rPr>
        <w:t>–</w:t>
      </w:r>
      <w:r w:rsidR="00113940">
        <w:rPr>
          <w:b/>
          <w:iCs/>
        </w:rPr>
        <w:t xml:space="preserve"> </w:t>
      </w:r>
      <w:r w:rsidR="00113940" w:rsidRPr="00113940">
        <w:rPr>
          <w:b/>
          <w:color w:val="000000"/>
        </w:rPr>
        <w:t>101</w:t>
      </w:r>
      <w:r>
        <w:rPr>
          <w:color w:val="000000"/>
        </w:rPr>
        <w:t xml:space="preserve">)(153%); </w:t>
      </w:r>
    </w:p>
    <w:p w:rsidR="005F7D93" w:rsidRDefault="005F7D93" w:rsidP="005F7D93">
      <w:pPr>
        <w:shd w:val="clear" w:color="auto" w:fill="FFFFFF"/>
        <w:autoSpaceDE w:val="0"/>
        <w:autoSpaceDN w:val="0"/>
        <w:adjustRightInd w:val="0"/>
        <w:ind w:left="708"/>
        <w:jc w:val="both"/>
        <w:rPr>
          <w:color w:val="000000"/>
        </w:rPr>
      </w:pPr>
      <w:r w:rsidRPr="00CB10F8">
        <w:rPr>
          <w:b/>
          <w:iCs/>
        </w:rPr>
        <w:lastRenderedPageBreak/>
        <w:t>–</w:t>
      </w:r>
      <w:r>
        <w:rPr>
          <w:color w:val="000000"/>
        </w:rPr>
        <w:t xml:space="preserve"> неубранная контейнерная площадка </w:t>
      </w:r>
      <w:r w:rsidR="00113940" w:rsidRPr="00CB10F8">
        <w:rPr>
          <w:b/>
          <w:iCs/>
        </w:rPr>
        <w:t>–</w:t>
      </w:r>
      <w:r w:rsidR="00113940">
        <w:rPr>
          <w:b/>
          <w:iCs/>
        </w:rPr>
        <w:t xml:space="preserve"> </w:t>
      </w:r>
      <w:r w:rsidRPr="000D2C11">
        <w:rPr>
          <w:b/>
          <w:color w:val="000000"/>
        </w:rPr>
        <w:t>76</w:t>
      </w:r>
      <w:r>
        <w:rPr>
          <w:color w:val="000000"/>
        </w:rPr>
        <w:t xml:space="preserve"> (2014г.</w:t>
      </w:r>
      <w:r w:rsidR="00113940" w:rsidRPr="00113940">
        <w:rPr>
          <w:b/>
          <w:iCs/>
        </w:rPr>
        <w:t xml:space="preserve"> </w:t>
      </w:r>
      <w:r w:rsidR="00113940" w:rsidRPr="00CB10F8">
        <w:rPr>
          <w:b/>
          <w:iCs/>
        </w:rPr>
        <w:t>–</w:t>
      </w:r>
      <w:r w:rsidR="00113940">
        <w:rPr>
          <w:b/>
          <w:iCs/>
        </w:rPr>
        <w:t xml:space="preserve"> </w:t>
      </w:r>
      <w:r w:rsidRPr="00113940">
        <w:rPr>
          <w:b/>
          <w:color w:val="000000"/>
        </w:rPr>
        <w:t>56</w:t>
      </w:r>
      <w:r>
        <w:rPr>
          <w:color w:val="000000"/>
        </w:rPr>
        <w:t>) (35%);</w:t>
      </w:r>
    </w:p>
    <w:p w:rsidR="005F7D93" w:rsidRDefault="005F7D93" w:rsidP="005F7D93">
      <w:pPr>
        <w:shd w:val="clear" w:color="auto" w:fill="FFFFFF"/>
        <w:autoSpaceDE w:val="0"/>
        <w:autoSpaceDN w:val="0"/>
        <w:adjustRightInd w:val="0"/>
        <w:ind w:left="708"/>
        <w:jc w:val="both"/>
        <w:rPr>
          <w:color w:val="000000"/>
        </w:rPr>
      </w:pPr>
      <w:r w:rsidRPr="00CB10F8">
        <w:rPr>
          <w:b/>
          <w:iCs/>
        </w:rPr>
        <w:t>–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некачественное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содержание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детских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и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спортивных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площадок</w:t>
      </w:r>
      <w:r>
        <w:rPr>
          <w:rFonts w:cs="Arial"/>
          <w:color w:val="000000"/>
        </w:rPr>
        <w:t xml:space="preserve"> </w:t>
      </w:r>
      <w:r w:rsidR="00113940" w:rsidRPr="00CB10F8">
        <w:rPr>
          <w:b/>
          <w:iCs/>
        </w:rPr>
        <w:t>–</w:t>
      </w:r>
      <w:r w:rsidR="00113940">
        <w:rPr>
          <w:b/>
          <w:iCs/>
        </w:rPr>
        <w:t xml:space="preserve"> </w:t>
      </w:r>
      <w:r w:rsidRPr="000D2C11">
        <w:rPr>
          <w:rFonts w:cs="Arial"/>
          <w:b/>
          <w:color w:val="000000"/>
        </w:rPr>
        <w:t>143</w:t>
      </w:r>
      <w:r>
        <w:rPr>
          <w:rFonts w:cs="Arial"/>
          <w:color w:val="000000"/>
        </w:rPr>
        <w:t xml:space="preserve">  (2014г.</w:t>
      </w:r>
      <w:r w:rsidR="00113940">
        <w:rPr>
          <w:rFonts w:cs="Arial"/>
          <w:color w:val="000000"/>
        </w:rPr>
        <w:t xml:space="preserve"> </w:t>
      </w:r>
      <w:r w:rsidR="00113940" w:rsidRPr="00CB10F8">
        <w:rPr>
          <w:b/>
          <w:iCs/>
        </w:rPr>
        <w:t>–</w:t>
      </w:r>
      <w:r>
        <w:rPr>
          <w:rFonts w:cs="Arial"/>
          <w:color w:val="000000"/>
        </w:rPr>
        <w:t xml:space="preserve"> </w:t>
      </w:r>
      <w:r w:rsidRPr="00113940">
        <w:rPr>
          <w:b/>
          <w:color w:val="000000"/>
        </w:rPr>
        <w:t>93</w:t>
      </w:r>
      <w:r>
        <w:rPr>
          <w:color w:val="000000"/>
        </w:rPr>
        <w:t>) (53%);</w:t>
      </w:r>
    </w:p>
    <w:p w:rsidR="005F7D93" w:rsidRDefault="005F7D93" w:rsidP="005F7D93">
      <w:pPr>
        <w:shd w:val="clear" w:color="auto" w:fill="FFFFFF"/>
        <w:autoSpaceDE w:val="0"/>
        <w:autoSpaceDN w:val="0"/>
        <w:adjustRightInd w:val="0"/>
        <w:ind w:left="708"/>
        <w:jc w:val="both"/>
        <w:rPr>
          <w:color w:val="000000"/>
        </w:rPr>
      </w:pPr>
      <w:r w:rsidRPr="00CB10F8">
        <w:rPr>
          <w:b/>
          <w:iCs/>
        </w:rPr>
        <w:t>–</w:t>
      </w:r>
      <w:r>
        <w:rPr>
          <w:color w:val="000000"/>
        </w:rPr>
        <w:t xml:space="preserve"> наличие ям  и выбоин  на </w:t>
      </w:r>
      <w:proofErr w:type="spellStart"/>
      <w:r>
        <w:rPr>
          <w:color w:val="000000"/>
        </w:rPr>
        <w:t>внутридворовых</w:t>
      </w:r>
      <w:proofErr w:type="spellEnd"/>
      <w:r>
        <w:rPr>
          <w:color w:val="000000"/>
        </w:rPr>
        <w:t xml:space="preserve"> проездах и тротуарах </w:t>
      </w:r>
      <w:r w:rsidR="00113940" w:rsidRPr="00CB10F8">
        <w:rPr>
          <w:b/>
          <w:iCs/>
        </w:rPr>
        <w:t>–</w:t>
      </w:r>
      <w:r w:rsidR="00113940">
        <w:rPr>
          <w:b/>
          <w:iCs/>
        </w:rPr>
        <w:t xml:space="preserve"> </w:t>
      </w:r>
      <w:r w:rsidRPr="00113940">
        <w:rPr>
          <w:b/>
          <w:color w:val="000000"/>
        </w:rPr>
        <w:t>283</w:t>
      </w:r>
      <w:r>
        <w:rPr>
          <w:color w:val="000000"/>
        </w:rPr>
        <w:t xml:space="preserve">  (2014г. </w:t>
      </w:r>
      <w:r w:rsidR="00113940" w:rsidRPr="00CB10F8">
        <w:rPr>
          <w:b/>
          <w:iCs/>
        </w:rPr>
        <w:t>–</w:t>
      </w:r>
      <w:r w:rsidR="00113940">
        <w:rPr>
          <w:b/>
          <w:iCs/>
        </w:rPr>
        <w:t xml:space="preserve"> </w:t>
      </w:r>
      <w:r w:rsidRPr="00113940">
        <w:rPr>
          <w:b/>
          <w:color w:val="000000"/>
        </w:rPr>
        <w:t>77</w:t>
      </w:r>
      <w:r>
        <w:rPr>
          <w:color w:val="000000"/>
        </w:rPr>
        <w:t>)</w:t>
      </w:r>
      <w:r w:rsidR="00C21F61">
        <w:rPr>
          <w:color w:val="000000"/>
        </w:rPr>
        <w:t xml:space="preserve"> </w:t>
      </w:r>
      <w:r>
        <w:rPr>
          <w:color w:val="000000"/>
        </w:rPr>
        <w:t>(267%);</w:t>
      </w:r>
    </w:p>
    <w:p w:rsidR="005F7D93" w:rsidRDefault="005F7D93" w:rsidP="005F7D93">
      <w:pPr>
        <w:shd w:val="clear" w:color="auto" w:fill="FFFFFF"/>
        <w:autoSpaceDE w:val="0"/>
        <w:autoSpaceDN w:val="0"/>
        <w:adjustRightInd w:val="0"/>
        <w:ind w:left="708"/>
        <w:jc w:val="both"/>
        <w:rPr>
          <w:color w:val="000000"/>
        </w:rPr>
      </w:pPr>
      <w:r w:rsidRPr="00CB10F8">
        <w:rPr>
          <w:b/>
          <w:iCs/>
        </w:rPr>
        <w:t>–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ненадлежащий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уход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за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зелеными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насаждениями</w:t>
      </w:r>
      <w:r>
        <w:rPr>
          <w:rFonts w:cs="Arial"/>
          <w:color w:val="000000"/>
        </w:rPr>
        <w:t xml:space="preserve"> </w:t>
      </w:r>
      <w:r w:rsidR="006214E2" w:rsidRPr="00CB10F8">
        <w:rPr>
          <w:b/>
          <w:iCs/>
        </w:rPr>
        <w:t>–</w:t>
      </w:r>
      <w:r>
        <w:rPr>
          <w:rFonts w:cs="Arial"/>
          <w:color w:val="000000"/>
        </w:rPr>
        <w:t xml:space="preserve"> </w:t>
      </w:r>
      <w:r w:rsidRPr="006214E2">
        <w:rPr>
          <w:rFonts w:cs="Arial"/>
          <w:b/>
          <w:color w:val="000000"/>
        </w:rPr>
        <w:t>117</w:t>
      </w:r>
      <w:r>
        <w:rPr>
          <w:rFonts w:cs="Arial"/>
          <w:color w:val="000000"/>
        </w:rPr>
        <w:t xml:space="preserve"> (2014г. </w:t>
      </w:r>
      <w:r w:rsidR="006214E2" w:rsidRPr="00CB10F8">
        <w:rPr>
          <w:b/>
          <w:iCs/>
        </w:rPr>
        <w:t>–</w:t>
      </w:r>
      <w:r w:rsidR="006214E2">
        <w:rPr>
          <w:b/>
          <w:iCs/>
        </w:rPr>
        <w:t xml:space="preserve"> </w:t>
      </w:r>
      <w:r w:rsidRPr="006214E2">
        <w:rPr>
          <w:b/>
          <w:color w:val="000000"/>
        </w:rPr>
        <w:t>57</w:t>
      </w:r>
      <w:r>
        <w:rPr>
          <w:color w:val="000000"/>
        </w:rPr>
        <w:t>) (105 %);</w:t>
      </w:r>
    </w:p>
    <w:p w:rsidR="005F7D93" w:rsidRDefault="006214E2" w:rsidP="006214E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iCs/>
        </w:rPr>
        <w:tab/>
      </w:r>
      <w:r w:rsidR="005F7D93" w:rsidRPr="00CB10F8">
        <w:rPr>
          <w:b/>
          <w:iCs/>
        </w:rPr>
        <w:t>–</w:t>
      </w:r>
      <w:r w:rsidR="00D23E77">
        <w:rPr>
          <w:color w:val="000000"/>
        </w:rPr>
        <w:t xml:space="preserve"> </w:t>
      </w:r>
      <w:r w:rsidR="005F7D93">
        <w:rPr>
          <w:color w:val="000000"/>
        </w:rPr>
        <w:t xml:space="preserve">брошенный и разукомплектованный транспорт </w:t>
      </w:r>
      <w:r w:rsidRPr="00CB10F8">
        <w:rPr>
          <w:b/>
          <w:iCs/>
        </w:rPr>
        <w:t>–</w:t>
      </w:r>
      <w:r w:rsidR="005F7D93">
        <w:rPr>
          <w:color w:val="000000"/>
        </w:rPr>
        <w:t xml:space="preserve"> </w:t>
      </w:r>
      <w:r w:rsidR="005F7D93" w:rsidRPr="006214E2">
        <w:rPr>
          <w:b/>
          <w:color w:val="000000"/>
        </w:rPr>
        <w:t>54</w:t>
      </w:r>
      <w:r w:rsidR="005F7D93">
        <w:rPr>
          <w:color w:val="000000"/>
        </w:rPr>
        <w:t xml:space="preserve"> (2014г.</w:t>
      </w:r>
      <w:r w:rsidRPr="006214E2">
        <w:rPr>
          <w:b/>
          <w:iCs/>
        </w:rPr>
        <w:t xml:space="preserve"> </w:t>
      </w:r>
      <w:r w:rsidRPr="00CB10F8">
        <w:rPr>
          <w:b/>
          <w:iCs/>
        </w:rPr>
        <w:t>–</w:t>
      </w:r>
      <w:r>
        <w:rPr>
          <w:color w:val="000000"/>
        </w:rPr>
        <w:t xml:space="preserve"> </w:t>
      </w:r>
      <w:r w:rsidRPr="006214E2">
        <w:rPr>
          <w:b/>
          <w:color w:val="000000"/>
        </w:rPr>
        <w:t>20</w:t>
      </w:r>
      <w:r w:rsidR="005F7D93">
        <w:rPr>
          <w:color w:val="000000"/>
        </w:rPr>
        <w:t>) (170</w:t>
      </w:r>
      <w:r>
        <w:rPr>
          <w:color w:val="000000"/>
        </w:rPr>
        <w:t xml:space="preserve">%); а также по другим вопросам: </w:t>
      </w:r>
      <w:r w:rsidR="005F7D93">
        <w:rPr>
          <w:color w:val="000000"/>
        </w:rPr>
        <w:t xml:space="preserve">содержание катков, неисправность элементов освещения подтопление придомовой территории и прочие. </w:t>
      </w:r>
    </w:p>
    <w:p w:rsidR="005F7D93" w:rsidRDefault="006214E2" w:rsidP="005F7D9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5F7D93">
        <w:rPr>
          <w:color w:val="000000"/>
        </w:rPr>
        <w:t xml:space="preserve">В раздел </w:t>
      </w:r>
      <w:r w:rsidR="005F7D93">
        <w:rPr>
          <w:b/>
          <w:color w:val="000000"/>
        </w:rPr>
        <w:t>«Дома»</w:t>
      </w:r>
      <w:r w:rsidR="005F7D93">
        <w:rPr>
          <w:color w:val="000000"/>
        </w:rPr>
        <w:t xml:space="preserve"> поступило </w:t>
      </w:r>
      <w:r w:rsidR="005F7D93" w:rsidRPr="00C83332">
        <w:rPr>
          <w:b/>
          <w:color w:val="000000"/>
        </w:rPr>
        <w:t>904</w:t>
      </w:r>
      <w:r w:rsidR="005F7D93">
        <w:rPr>
          <w:color w:val="000000"/>
        </w:rPr>
        <w:t xml:space="preserve"> обращений</w:t>
      </w:r>
      <w:r>
        <w:rPr>
          <w:color w:val="000000"/>
        </w:rPr>
        <w:t xml:space="preserve"> (2014г. </w:t>
      </w:r>
      <w:r w:rsidRPr="00CB10F8">
        <w:rPr>
          <w:b/>
          <w:iCs/>
        </w:rPr>
        <w:t>–</w:t>
      </w:r>
      <w:r>
        <w:rPr>
          <w:b/>
          <w:iCs/>
        </w:rPr>
        <w:t xml:space="preserve"> </w:t>
      </w:r>
      <w:r>
        <w:rPr>
          <w:b/>
          <w:color w:val="000000"/>
        </w:rPr>
        <w:t>527)</w:t>
      </w:r>
      <w:r w:rsidR="005F7D93">
        <w:rPr>
          <w:color w:val="000000"/>
        </w:rPr>
        <w:t>, среди которых:</w:t>
      </w:r>
    </w:p>
    <w:p w:rsidR="005F7D93" w:rsidRPr="006214E2" w:rsidRDefault="005F7D93" w:rsidP="005F7D93">
      <w:pPr>
        <w:shd w:val="clear" w:color="auto" w:fill="FFFFFF"/>
        <w:autoSpaceDE w:val="0"/>
        <w:autoSpaceDN w:val="0"/>
        <w:adjustRightInd w:val="0"/>
        <w:ind w:left="708"/>
        <w:jc w:val="both"/>
        <w:rPr>
          <w:color w:val="000000"/>
        </w:rPr>
      </w:pPr>
      <w:r w:rsidRPr="00CB10F8">
        <w:rPr>
          <w:b/>
          <w:iCs/>
        </w:rPr>
        <w:t>–</w:t>
      </w:r>
      <w:r>
        <w:rPr>
          <w:color w:val="000000"/>
        </w:rPr>
        <w:t xml:space="preserve"> неубранный подъезд </w:t>
      </w:r>
      <w:r w:rsidR="006214E2" w:rsidRPr="00CB10F8">
        <w:rPr>
          <w:b/>
          <w:iCs/>
        </w:rPr>
        <w:t>–</w:t>
      </w:r>
      <w:r>
        <w:rPr>
          <w:color w:val="000000"/>
        </w:rPr>
        <w:t xml:space="preserve"> </w:t>
      </w:r>
      <w:r w:rsidRPr="00C83332">
        <w:rPr>
          <w:b/>
          <w:color w:val="000000"/>
        </w:rPr>
        <w:t>218</w:t>
      </w:r>
      <w:r>
        <w:rPr>
          <w:color w:val="000000"/>
        </w:rPr>
        <w:t xml:space="preserve"> (2014г.</w:t>
      </w:r>
      <w:r w:rsidR="006214E2">
        <w:rPr>
          <w:color w:val="000000"/>
        </w:rPr>
        <w:t xml:space="preserve"> </w:t>
      </w:r>
      <w:r w:rsidR="006214E2" w:rsidRPr="00CB10F8">
        <w:rPr>
          <w:b/>
          <w:iCs/>
        </w:rPr>
        <w:t>–</w:t>
      </w:r>
      <w:r>
        <w:rPr>
          <w:color w:val="000000"/>
        </w:rPr>
        <w:t xml:space="preserve"> </w:t>
      </w:r>
      <w:r w:rsidR="006214E2" w:rsidRPr="006214E2">
        <w:rPr>
          <w:rFonts w:cs="Arial"/>
          <w:b/>
          <w:color w:val="000000"/>
        </w:rPr>
        <w:t>141</w:t>
      </w:r>
      <w:r w:rsidRPr="00C83332">
        <w:rPr>
          <w:color w:val="000000"/>
        </w:rPr>
        <w:t>)</w:t>
      </w:r>
      <w:r>
        <w:rPr>
          <w:b/>
          <w:color w:val="000000"/>
        </w:rPr>
        <w:t xml:space="preserve"> </w:t>
      </w:r>
      <w:r w:rsidRPr="006214E2">
        <w:rPr>
          <w:color w:val="000000"/>
        </w:rPr>
        <w:t>(54%);</w:t>
      </w:r>
    </w:p>
    <w:p w:rsidR="005F7D93" w:rsidRPr="006214E2" w:rsidRDefault="005F7D93" w:rsidP="005F7D93">
      <w:pPr>
        <w:shd w:val="clear" w:color="auto" w:fill="FFFFFF"/>
        <w:autoSpaceDE w:val="0"/>
        <w:autoSpaceDN w:val="0"/>
        <w:adjustRightInd w:val="0"/>
        <w:ind w:left="708"/>
        <w:jc w:val="both"/>
        <w:rPr>
          <w:color w:val="000000"/>
        </w:rPr>
      </w:pPr>
      <w:r w:rsidRPr="00CB10F8">
        <w:rPr>
          <w:b/>
          <w:iCs/>
        </w:rPr>
        <w:t>–</w:t>
      </w:r>
      <w:r>
        <w:rPr>
          <w:color w:val="000000"/>
        </w:rPr>
        <w:t xml:space="preserve"> неисправный лифт </w:t>
      </w:r>
      <w:r w:rsidR="006214E2" w:rsidRPr="00CB10F8">
        <w:rPr>
          <w:b/>
          <w:iCs/>
        </w:rPr>
        <w:t>–</w:t>
      </w:r>
      <w:r>
        <w:rPr>
          <w:color w:val="000000"/>
        </w:rPr>
        <w:t xml:space="preserve"> </w:t>
      </w:r>
      <w:r w:rsidRPr="00C83332">
        <w:rPr>
          <w:b/>
          <w:color w:val="000000"/>
        </w:rPr>
        <w:t>128</w:t>
      </w:r>
      <w:r>
        <w:rPr>
          <w:color w:val="000000"/>
        </w:rPr>
        <w:t xml:space="preserve"> </w:t>
      </w:r>
      <w:r w:rsidRPr="00C83332">
        <w:rPr>
          <w:rFonts w:cs="Arial"/>
          <w:color w:val="000000"/>
        </w:rPr>
        <w:t xml:space="preserve">(2014г. </w:t>
      </w:r>
      <w:r w:rsidR="006214E2" w:rsidRPr="00CB10F8">
        <w:rPr>
          <w:b/>
          <w:iCs/>
        </w:rPr>
        <w:t>–</w:t>
      </w:r>
      <w:r w:rsidR="006214E2">
        <w:rPr>
          <w:b/>
          <w:iCs/>
        </w:rPr>
        <w:t xml:space="preserve"> </w:t>
      </w:r>
      <w:r w:rsidRPr="006214E2">
        <w:rPr>
          <w:rFonts w:cs="Arial"/>
          <w:b/>
          <w:color w:val="000000"/>
        </w:rPr>
        <w:t>81</w:t>
      </w:r>
      <w:r w:rsidRPr="00C83332">
        <w:rPr>
          <w:color w:val="000000"/>
        </w:rPr>
        <w:t>)</w:t>
      </w:r>
      <w:r>
        <w:rPr>
          <w:b/>
          <w:color w:val="000000"/>
        </w:rPr>
        <w:t xml:space="preserve"> </w:t>
      </w:r>
      <w:r w:rsidRPr="006214E2">
        <w:rPr>
          <w:color w:val="000000"/>
        </w:rPr>
        <w:t>(58 %);</w:t>
      </w:r>
    </w:p>
    <w:p w:rsidR="005F7D93" w:rsidRDefault="005E696E" w:rsidP="005E696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iCs/>
        </w:rPr>
        <w:tab/>
      </w:r>
      <w:r w:rsidR="005F7D93" w:rsidRPr="00CB10F8">
        <w:rPr>
          <w:b/>
          <w:iCs/>
        </w:rPr>
        <w:t>–</w:t>
      </w:r>
      <w:r w:rsidR="005F7D93">
        <w:rPr>
          <w:color w:val="000000"/>
        </w:rPr>
        <w:t xml:space="preserve"> неисправное освещение в подъезде </w:t>
      </w:r>
      <w:r w:rsidR="006214E2" w:rsidRPr="00CB10F8">
        <w:rPr>
          <w:b/>
          <w:iCs/>
        </w:rPr>
        <w:t>–</w:t>
      </w:r>
      <w:r w:rsidR="005F7D93">
        <w:rPr>
          <w:color w:val="000000"/>
        </w:rPr>
        <w:t xml:space="preserve"> </w:t>
      </w:r>
      <w:r w:rsidR="005F7D93" w:rsidRPr="00C83332">
        <w:rPr>
          <w:b/>
          <w:color w:val="000000"/>
        </w:rPr>
        <w:t>120</w:t>
      </w:r>
      <w:r w:rsidR="005F7D93">
        <w:rPr>
          <w:color w:val="000000"/>
        </w:rPr>
        <w:t xml:space="preserve"> </w:t>
      </w:r>
      <w:r w:rsidR="005F7D93" w:rsidRPr="00C83332">
        <w:rPr>
          <w:rFonts w:cs="Arial"/>
          <w:color w:val="000000"/>
        </w:rPr>
        <w:t xml:space="preserve">(2014г. </w:t>
      </w:r>
      <w:r w:rsidR="006214E2" w:rsidRPr="00CB10F8">
        <w:rPr>
          <w:b/>
          <w:iCs/>
        </w:rPr>
        <w:t>–</w:t>
      </w:r>
      <w:r w:rsidR="006214E2">
        <w:rPr>
          <w:b/>
          <w:iCs/>
        </w:rPr>
        <w:t xml:space="preserve"> </w:t>
      </w:r>
      <w:r w:rsidR="005F7D93" w:rsidRPr="006214E2">
        <w:rPr>
          <w:rFonts w:cs="Arial"/>
          <w:b/>
          <w:color w:val="000000"/>
        </w:rPr>
        <w:t>51</w:t>
      </w:r>
      <w:r w:rsidR="005F7D93">
        <w:rPr>
          <w:color w:val="000000"/>
        </w:rPr>
        <w:t xml:space="preserve">) </w:t>
      </w:r>
      <w:r w:rsidR="005F7D93" w:rsidRPr="006214E2">
        <w:rPr>
          <w:color w:val="000000"/>
        </w:rPr>
        <w:t>(135%);</w:t>
      </w:r>
      <w:r>
        <w:rPr>
          <w:color w:val="000000"/>
        </w:rPr>
        <w:t xml:space="preserve"> </w:t>
      </w:r>
      <w:r w:rsidR="005F7D93">
        <w:rPr>
          <w:color w:val="000000"/>
        </w:rPr>
        <w:t>а</w:t>
      </w:r>
      <w:r w:rsidR="005F7D93">
        <w:rPr>
          <w:rFonts w:cs="Arial"/>
          <w:color w:val="000000"/>
        </w:rPr>
        <w:t xml:space="preserve"> </w:t>
      </w:r>
      <w:r w:rsidR="005F7D93">
        <w:rPr>
          <w:color w:val="000000"/>
        </w:rPr>
        <w:t>также</w:t>
      </w:r>
      <w:r w:rsidR="005F7D93">
        <w:rPr>
          <w:rFonts w:cs="Arial"/>
          <w:color w:val="000000"/>
        </w:rPr>
        <w:t xml:space="preserve"> </w:t>
      </w:r>
      <w:r w:rsidR="005F7D93">
        <w:rPr>
          <w:color w:val="000000"/>
        </w:rPr>
        <w:t>по</w:t>
      </w:r>
      <w:r w:rsidR="005F7D93">
        <w:rPr>
          <w:rFonts w:cs="Arial"/>
          <w:color w:val="000000"/>
        </w:rPr>
        <w:t xml:space="preserve"> </w:t>
      </w:r>
      <w:r w:rsidR="005F7D93">
        <w:rPr>
          <w:color w:val="000000"/>
        </w:rPr>
        <w:t>другим</w:t>
      </w:r>
      <w:r w:rsidR="005F7D93">
        <w:rPr>
          <w:rFonts w:cs="Arial"/>
          <w:color w:val="000000"/>
        </w:rPr>
        <w:t xml:space="preserve"> </w:t>
      </w:r>
      <w:r w:rsidR="005F7D93">
        <w:rPr>
          <w:color w:val="000000"/>
        </w:rPr>
        <w:t>вопросам</w:t>
      </w:r>
      <w:r w:rsidR="005F7D93">
        <w:rPr>
          <w:rFonts w:cs="Arial"/>
          <w:color w:val="000000"/>
        </w:rPr>
        <w:t xml:space="preserve">: </w:t>
      </w:r>
      <w:r w:rsidR="005F7D93">
        <w:rPr>
          <w:color w:val="000000"/>
        </w:rPr>
        <w:t>неисправный</w:t>
      </w:r>
      <w:r w:rsidR="005F7D93">
        <w:rPr>
          <w:rFonts w:cs="Arial"/>
          <w:color w:val="000000"/>
        </w:rPr>
        <w:t xml:space="preserve"> </w:t>
      </w:r>
      <w:r w:rsidR="005F7D93">
        <w:rPr>
          <w:color w:val="000000"/>
        </w:rPr>
        <w:t>пандус</w:t>
      </w:r>
      <w:r w:rsidR="005F7D93">
        <w:rPr>
          <w:rFonts w:cs="Arial"/>
          <w:color w:val="000000"/>
        </w:rPr>
        <w:t xml:space="preserve">, </w:t>
      </w:r>
      <w:r w:rsidR="005F7D93">
        <w:rPr>
          <w:color w:val="000000"/>
        </w:rPr>
        <w:t>несанкционированные объявления и надписи на фасадах зданий, нарушение порядка пользования общим</w:t>
      </w:r>
      <w:r w:rsidR="005F7D93">
        <w:rPr>
          <w:rFonts w:cs="Arial"/>
          <w:color w:val="000000"/>
        </w:rPr>
        <w:t xml:space="preserve"> </w:t>
      </w:r>
      <w:r w:rsidR="005F7D93">
        <w:rPr>
          <w:color w:val="000000"/>
        </w:rPr>
        <w:t>имуществом</w:t>
      </w:r>
      <w:r w:rsidR="005F7D93">
        <w:rPr>
          <w:rFonts w:cs="Arial"/>
          <w:color w:val="000000"/>
        </w:rPr>
        <w:t xml:space="preserve"> </w:t>
      </w:r>
      <w:r w:rsidR="005F7D93">
        <w:rPr>
          <w:color w:val="000000"/>
        </w:rPr>
        <w:t>и</w:t>
      </w:r>
      <w:r w:rsidR="005F7D93">
        <w:rPr>
          <w:rFonts w:cs="Arial"/>
          <w:color w:val="000000"/>
        </w:rPr>
        <w:t xml:space="preserve"> </w:t>
      </w:r>
      <w:r w:rsidR="005F7D93">
        <w:rPr>
          <w:color w:val="000000"/>
        </w:rPr>
        <w:t>прочие</w:t>
      </w:r>
      <w:r w:rsidR="005F7D93">
        <w:rPr>
          <w:rFonts w:cs="Arial"/>
          <w:color w:val="000000"/>
        </w:rPr>
        <w:t>.</w:t>
      </w:r>
    </w:p>
    <w:p w:rsidR="005F7D93" w:rsidRDefault="005F7D93" w:rsidP="005F7D9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5E696E">
        <w:rPr>
          <w:b/>
          <w:color w:val="000000"/>
        </w:rPr>
        <w:t>1</w:t>
      </w:r>
      <w:r w:rsidRPr="005E696E">
        <w:rPr>
          <w:b/>
        </w:rPr>
        <w:t>8</w:t>
      </w:r>
      <w:r>
        <w:rPr>
          <w:b/>
        </w:rPr>
        <w:t>1</w:t>
      </w:r>
      <w:r>
        <w:rPr>
          <w:color w:val="000000"/>
        </w:rPr>
        <w:t xml:space="preserve"> </w:t>
      </w:r>
      <w:r w:rsidR="005E696E">
        <w:rPr>
          <w:color w:val="000000"/>
        </w:rPr>
        <w:t>обращение</w:t>
      </w:r>
      <w:r>
        <w:rPr>
          <w:color w:val="000000"/>
        </w:rPr>
        <w:t xml:space="preserve"> </w:t>
      </w:r>
      <w:r w:rsidR="005E696E" w:rsidRPr="005E696E">
        <w:rPr>
          <w:iCs/>
        </w:rPr>
        <w:t>поступило</w:t>
      </w:r>
      <w:r w:rsidR="005E696E">
        <w:rPr>
          <w:b/>
          <w:iCs/>
        </w:rPr>
        <w:t xml:space="preserve"> </w:t>
      </w:r>
      <w:r>
        <w:rPr>
          <w:color w:val="000000"/>
        </w:rPr>
        <w:t>на следующие темы: дороги, парки, скверы, городские объекты</w:t>
      </w:r>
      <w:r>
        <w:rPr>
          <w:rFonts w:cs="Arial"/>
          <w:color w:val="000000"/>
        </w:rPr>
        <w:t>.</w:t>
      </w:r>
    </w:p>
    <w:p w:rsidR="005F7D93" w:rsidRDefault="005F7D93" w:rsidP="005F7D9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По состоянию на </w:t>
      </w:r>
      <w:r>
        <w:rPr>
          <w:rFonts w:cs="Arial"/>
          <w:color w:val="000000"/>
        </w:rPr>
        <w:t xml:space="preserve">31.12.2015 </w:t>
      </w:r>
      <w:r>
        <w:rPr>
          <w:color w:val="000000"/>
        </w:rPr>
        <w:t xml:space="preserve">г. на </w:t>
      </w:r>
      <w:r w:rsidRPr="008B6389">
        <w:rPr>
          <w:color w:val="000000"/>
        </w:rPr>
        <w:t>дополнительном контроле</w:t>
      </w:r>
      <w:r>
        <w:rPr>
          <w:color w:val="000000"/>
        </w:rPr>
        <w:t xml:space="preserve"> в разделе «Дворы» находилось </w:t>
      </w:r>
      <w:r w:rsidRPr="005E696E">
        <w:rPr>
          <w:b/>
          <w:color w:val="000000"/>
        </w:rPr>
        <w:t>4</w:t>
      </w:r>
      <w:r w:rsidR="008B6389">
        <w:rPr>
          <w:color w:val="000000"/>
        </w:rPr>
        <w:t xml:space="preserve"> обращения</w:t>
      </w:r>
      <w:r>
        <w:rPr>
          <w:color w:val="000000"/>
        </w:rPr>
        <w:t xml:space="preserve">, в разделе «Дома» </w:t>
      </w:r>
      <w:r w:rsidR="005E696E" w:rsidRPr="00CB10F8">
        <w:rPr>
          <w:b/>
          <w:iCs/>
        </w:rPr>
        <w:t>–</w:t>
      </w:r>
      <w:r>
        <w:rPr>
          <w:color w:val="000000"/>
        </w:rPr>
        <w:t xml:space="preserve"> </w:t>
      </w:r>
      <w:r w:rsidRPr="005E696E">
        <w:rPr>
          <w:b/>
          <w:color w:val="000000"/>
        </w:rPr>
        <w:t xml:space="preserve">3 </w:t>
      </w:r>
      <w:r w:rsidR="008B6389">
        <w:rPr>
          <w:color w:val="000000"/>
        </w:rPr>
        <w:t>обращения</w:t>
      </w:r>
      <w:r>
        <w:rPr>
          <w:color w:val="000000"/>
        </w:rPr>
        <w:t>.</w:t>
      </w:r>
    </w:p>
    <w:p w:rsidR="00102729" w:rsidRPr="00102729" w:rsidRDefault="00102729" w:rsidP="00102729">
      <w:pPr>
        <w:ind w:firstLine="708"/>
        <w:jc w:val="center"/>
        <w:rPr>
          <w:b/>
          <w:color w:val="008000"/>
        </w:rPr>
      </w:pPr>
      <w:r>
        <w:rPr>
          <w:b/>
          <w:color w:val="008000"/>
        </w:rPr>
        <w:t>3. Встречи главы управы с жителями района</w:t>
      </w:r>
    </w:p>
    <w:p w:rsidR="00102729" w:rsidRDefault="004B794A" w:rsidP="00102729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Традиционно встречи главы управы с населением проходят каждую третью среду месяца. </w:t>
      </w:r>
      <w:proofErr w:type="gramStart"/>
      <w:r w:rsidR="00102729">
        <w:rPr>
          <w:rFonts w:cs="Times New Roman"/>
          <w:szCs w:val="28"/>
        </w:rPr>
        <w:t xml:space="preserve">В 2015 году </w:t>
      </w:r>
      <w:r>
        <w:rPr>
          <w:rFonts w:cs="Times New Roman"/>
          <w:szCs w:val="28"/>
        </w:rPr>
        <w:t>прошло</w:t>
      </w:r>
      <w:r w:rsidR="00102729">
        <w:rPr>
          <w:rFonts w:cs="Times New Roman"/>
          <w:szCs w:val="28"/>
        </w:rPr>
        <w:t xml:space="preserve"> </w:t>
      </w:r>
      <w:r w:rsidR="00102729" w:rsidRPr="00102729">
        <w:rPr>
          <w:rFonts w:cs="Times New Roman"/>
          <w:b/>
          <w:szCs w:val="28"/>
        </w:rPr>
        <w:t>12 встреч</w:t>
      </w:r>
      <w:r w:rsidR="00102729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на которых</w:t>
      </w:r>
      <w:r w:rsidR="0010272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обсуждались</w:t>
      </w:r>
      <w:r w:rsidR="00102729">
        <w:rPr>
          <w:rFonts w:cs="Times New Roman"/>
          <w:szCs w:val="28"/>
        </w:rPr>
        <w:t xml:space="preserve"> самые актуальные вопросы района: благоустройство территории района, программа капиталь</w:t>
      </w:r>
      <w:r>
        <w:rPr>
          <w:rFonts w:cs="Times New Roman"/>
          <w:szCs w:val="28"/>
        </w:rPr>
        <w:t xml:space="preserve">ного ремонта общего имущества </w:t>
      </w:r>
      <w:r w:rsidR="00102729">
        <w:rPr>
          <w:rFonts w:cs="Times New Roman"/>
          <w:szCs w:val="28"/>
        </w:rPr>
        <w:t>МКД, работа управляющих организаций, обеспечение пожарной безопасности и антитеррористической защищенности в районе, снижение задолженности за ЖКУ, пресечение несанкционированной торговли на территории района, призыв на военную службу граждан, не пребывающих в запасе, работа с льготными категориями граждан, досуговая, социально-воспитательная, физкультурно-оздоровительная</w:t>
      </w:r>
      <w:proofErr w:type="gramEnd"/>
      <w:r w:rsidR="00102729">
        <w:rPr>
          <w:rFonts w:cs="Times New Roman"/>
          <w:szCs w:val="28"/>
        </w:rPr>
        <w:t xml:space="preserve"> работа с населением и другие. </w:t>
      </w:r>
    </w:p>
    <w:p w:rsidR="00102729" w:rsidRDefault="00102729" w:rsidP="00742E96">
      <w:pPr>
        <w:ind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ab/>
      </w:r>
      <w:proofErr w:type="gramStart"/>
      <w:r w:rsidR="00742E96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 2015 год</w:t>
      </w:r>
      <w:r w:rsidR="00742E96">
        <w:rPr>
          <w:rFonts w:cs="Times New Roman"/>
          <w:szCs w:val="28"/>
        </w:rPr>
        <w:t>у</w:t>
      </w:r>
      <w:r>
        <w:rPr>
          <w:rFonts w:cs="Times New Roman"/>
          <w:szCs w:val="28"/>
        </w:rPr>
        <w:t xml:space="preserve"> в ходе встреч поступило </w:t>
      </w:r>
      <w:r w:rsidRPr="00102729">
        <w:rPr>
          <w:rFonts w:cs="Times New Roman"/>
          <w:b/>
          <w:szCs w:val="28"/>
        </w:rPr>
        <w:t xml:space="preserve">218 </w:t>
      </w:r>
      <w:r w:rsidRPr="00102729">
        <w:rPr>
          <w:rFonts w:cs="Times New Roman"/>
          <w:szCs w:val="28"/>
        </w:rPr>
        <w:t>вопросов</w:t>
      </w:r>
      <w:r>
        <w:rPr>
          <w:rFonts w:cs="Times New Roman"/>
          <w:szCs w:val="28"/>
        </w:rPr>
        <w:t xml:space="preserve"> и обращений от жителей, что на </w:t>
      </w:r>
      <w:r w:rsidRPr="0001685F">
        <w:rPr>
          <w:rFonts w:cs="Times New Roman"/>
          <w:b/>
          <w:szCs w:val="28"/>
        </w:rPr>
        <w:t>9,5 %</w:t>
      </w:r>
      <w:r>
        <w:rPr>
          <w:rFonts w:cs="Times New Roman"/>
          <w:szCs w:val="28"/>
        </w:rPr>
        <w:t xml:space="preserve"> больше, чем в 2014 году (199), из них: </w:t>
      </w:r>
      <w:r w:rsidR="00742E96">
        <w:rPr>
          <w:rFonts w:cs="Times New Roman"/>
          <w:szCs w:val="28"/>
        </w:rPr>
        <w:t>по вопросам</w:t>
      </w:r>
      <w:r>
        <w:rPr>
          <w:rFonts w:cs="Times New Roman"/>
          <w:szCs w:val="28"/>
        </w:rPr>
        <w:t xml:space="preserve"> ЖКХ – 72 обращения;</w:t>
      </w:r>
      <w:r w:rsidR="00742E9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благоустройства – 45;</w:t>
      </w:r>
      <w:r w:rsidR="00742E9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потребительского рынка и услуг – 14;</w:t>
      </w:r>
      <w:r w:rsidR="00742E9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транспорта, гаражного хозяйства и парковок – 17;</w:t>
      </w:r>
      <w:r w:rsidR="00742E9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строительства и землепользования – 9;</w:t>
      </w:r>
      <w:r w:rsidR="00742E9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социальной защиты – 24;</w:t>
      </w:r>
      <w:r w:rsidR="00742E9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спорта и досуга – 14;</w:t>
      </w:r>
      <w:proofErr w:type="gramEnd"/>
      <w:r w:rsidR="00742E96">
        <w:rPr>
          <w:rFonts w:cs="Times New Roman"/>
          <w:szCs w:val="28"/>
        </w:rPr>
        <w:t xml:space="preserve"> иных обращений</w:t>
      </w:r>
      <w:r>
        <w:rPr>
          <w:rFonts w:cs="Times New Roman"/>
          <w:szCs w:val="28"/>
        </w:rPr>
        <w:t xml:space="preserve"> – 23. </w:t>
      </w:r>
    </w:p>
    <w:p w:rsidR="00AA6CCB" w:rsidRDefault="00AA6CCB" w:rsidP="00AA6CCB">
      <w:pPr>
        <w:ind w:firstLine="708"/>
        <w:jc w:val="both"/>
      </w:pPr>
    </w:p>
    <w:p w:rsidR="00BE0C82" w:rsidRDefault="00BE0C82" w:rsidP="00AA6CCB">
      <w:pPr>
        <w:ind w:firstLine="708"/>
        <w:jc w:val="both"/>
      </w:pPr>
    </w:p>
    <w:p w:rsidR="00BE0C82" w:rsidRDefault="00BE0C82" w:rsidP="00AA6CCB">
      <w:pPr>
        <w:ind w:firstLine="708"/>
        <w:jc w:val="both"/>
      </w:pPr>
    </w:p>
    <w:p w:rsidR="00AA6CCB" w:rsidRPr="00942DC2" w:rsidRDefault="000B7D5A" w:rsidP="00942DC2">
      <w:pPr>
        <w:ind w:firstLine="708"/>
        <w:jc w:val="center"/>
        <w:rPr>
          <w:color w:val="008000"/>
        </w:rPr>
      </w:pPr>
      <w:r>
        <w:rPr>
          <w:b/>
          <w:color w:val="008000"/>
        </w:rPr>
        <w:lastRenderedPageBreak/>
        <w:t xml:space="preserve">4. </w:t>
      </w:r>
      <w:r w:rsidR="00742278">
        <w:rPr>
          <w:b/>
          <w:color w:val="008000"/>
        </w:rPr>
        <w:t>Информационные ресурсы</w:t>
      </w:r>
      <w:r w:rsidR="00AA6CCB" w:rsidRPr="006744FA">
        <w:rPr>
          <w:b/>
          <w:color w:val="008000"/>
        </w:rPr>
        <w:t xml:space="preserve"> управы</w:t>
      </w:r>
    </w:p>
    <w:p w:rsidR="00CE5255" w:rsidRPr="00863E3E" w:rsidRDefault="00CE5255" w:rsidP="00CE5255">
      <w:pPr>
        <w:ind w:firstLine="708"/>
        <w:jc w:val="both"/>
      </w:pPr>
      <w:r w:rsidRPr="00E41569">
        <w:t>Официальными информационными ресурсами управы Ломоносовского района являются</w:t>
      </w:r>
      <w:r>
        <w:t>:</w:t>
      </w:r>
    </w:p>
    <w:p w:rsidR="00CE5255" w:rsidRDefault="00E03EFA" w:rsidP="00CE5255">
      <w:pPr>
        <w:ind w:firstLine="708"/>
        <w:jc w:val="both"/>
      </w:pPr>
      <w:r w:rsidRPr="00CB10F8">
        <w:rPr>
          <w:b/>
          <w:iCs/>
        </w:rPr>
        <w:t>–</w:t>
      </w:r>
      <w:r w:rsidR="00CE5255">
        <w:t xml:space="preserve"> </w:t>
      </w:r>
      <w:r w:rsidR="00CE5255" w:rsidRPr="00E41569">
        <w:t>сайт управы района</w:t>
      </w:r>
      <w:r w:rsidR="00CE5255">
        <w:t xml:space="preserve"> (</w:t>
      </w:r>
      <w:r w:rsidR="00CE5255" w:rsidRPr="00085A0B">
        <w:t>http://lomonosovsky.mos.ru</w:t>
      </w:r>
      <w:r w:rsidR="00CE5255">
        <w:t>);</w:t>
      </w:r>
    </w:p>
    <w:p w:rsidR="00CE5255" w:rsidRPr="00E41569" w:rsidRDefault="00E03EFA" w:rsidP="00CE5255">
      <w:pPr>
        <w:ind w:firstLine="709"/>
        <w:jc w:val="both"/>
      </w:pPr>
      <w:r w:rsidRPr="00CB10F8">
        <w:rPr>
          <w:b/>
          <w:iCs/>
        </w:rPr>
        <w:t>–</w:t>
      </w:r>
      <w:r w:rsidR="00CE5255">
        <w:rPr>
          <w:spacing w:val="-20"/>
        </w:rPr>
        <w:t xml:space="preserve"> </w:t>
      </w:r>
      <w:r w:rsidR="00CE5255" w:rsidRPr="00863E3E">
        <w:rPr>
          <w:spacing w:val="-20"/>
        </w:rPr>
        <w:t>электронная</w:t>
      </w:r>
      <w:r w:rsidR="00CE5255" w:rsidRPr="00E41569">
        <w:t xml:space="preserve"> версия газеты </w:t>
      </w:r>
      <w:r w:rsidR="00CE5255">
        <w:t>«</w:t>
      </w:r>
      <w:r>
        <w:t>Ваши С</w:t>
      </w:r>
      <w:r w:rsidR="00CE5255" w:rsidRPr="00E41569">
        <w:t>оседи</w:t>
      </w:r>
      <w:r w:rsidR="00CE5255">
        <w:t>» (</w:t>
      </w:r>
      <w:r w:rsidR="00CE5255">
        <w:rPr>
          <w:lang w:val="en-US"/>
        </w:rPr>
        <w:t>www</w:t>
      </w:r>
      <w:r w:rsidR="00CE5255" w:rsidRPr="00863E3E">
        <w:t>.</w:t>
      </w:r>
      <w:r w:rsidR="00CE5255" w:rsidRPr="00085A0B">
        <w:t>lomonosovskiymedia.ru</w:t>
      </w:r>
      <w:r w:rsidR="00CE5255">
        <w:t>).</w:t>
      </w:r>
    </w:p>
    <w:p w:rsidR="00CE5255" w:rsidRPr="00F070B4" w:rsidRDefault="00CE5255" w:rsidP="00CE5255">
      <w:pPr>
        <w:ind w:firstLine="708"/>
        <w:jc w:val="both"/>
      </w:pPr>
      <w:r w:rsidRPr="00F070B4">
        <w:t xml:space="preserve">Сайт управы </w:t>
      </w:r>
      <w:r w:rsidR="00E03EFA" w:rsidRPr="00F070B4">
        <w:rPr>
          <w:b/>
          <w:iCs/>
        </w:rPr>
        <w:t xml:space="preserve">– </w:t>
      </w:r>
      <w:r w:rsidRPr="00F070B4">
        <w:t>это типовой официальный порта</w:t>
      </w:r>
      <w:r w:rsidR="00743304" w:rsidRPr="00F070B4">
        <w:t>л органов исполнительной власти, где</w:t>
      </w:r>
      <w:r w:rsidRPr="00F070B4">
        <w:t xml:space="preserve"> размещена  информация о полномочиях и направлениях деятельности управы района. На сайте содержится информация о</w:t>
      </w:r>
      <w:r w:rsidR="00743304" w:rsidRPr="00F070B4">
        <w:t>б учреждениях образования,</w:t>
      </w:r>
      <w:r w:rsidRPr="00F070B4">
        <w:t xml:space="preserve"> здравоохранения, культуры, государственных бюджетных учреждениях, предприятиях </w:t>
      </w:r>
      <w:r w:rsidR="00743304" w:rsidRPr="00F070B4">
        <w:t xml:space="preserve">торговли </w:t>
      </w:r>
      <w:r w:rsidRPr="00F070B4">
        <w:t>и услуг. Также размещена информация об организациях</w:t>
      </w:r>
      <w:r w:rsidR="00E03EFA" w:rsidRPr="00F070B4">
        <w:t>,</w:t>
      </w:r>
      <w:r w:rsidRPr="00F070B4">
        <w:t xml:space="preserve"> обеспечивающих безопасность и правопорядок,  опубликованы контакты служб ЖКХ, экстренных и  диспетчерских служб </w:t>
      </w:r>
      <w:r w:rsidR="00E03EFA" w:rsidRPr="00F070B4">
        <w:t>района, округа и города Москвы.</w:t>
      </w:r>
      <w:r w:rsidR="00DD0AD5" w:rsidRPr="00F070B4">
        <w:t xml:space="preserve"> С</w:t>
      </w:r>
      <w:r w:rsidR="00E03EFA" w:rsidRPr="00F070B4">
        <w:t>озданы разделы «Противодействие коррупции», «В</w:t>
      </w:r>
      <w:r w:rsidRPr="00F070B4">
        <w:t>ыборы</w:t>
      </w:r>
      <w:r w:rsidR="00E03EFA" w:rsidRPr="00F070B4">
        <w:t>», имеется информация о работе Молодежной П</w:t>
      </w:r>
      <w:r w:rsidRPr="00F070B4">
        <w:t>алат</w:t>
      </w:r>
      <w:r w:rsidR="00E03EFA" w:rsidRPr="00F070B4">
        <w:t>ы района</w:t>
      </w:r>
      <w:r w:rsidRPr="00F070B4">
        <w:t xml:space="preserve"> и общественных советниках</w:t>
      </w:r>
      <w:r w:rsidR="00DD0AD5" w:rsidRPr="00F070B4">
        <w:t xml:space="preserve"> главы управы</w:t>
      </w:r>
      <w:r w:rsidR="00BE1D26" w:rsidRPr="00F070B4">
        <w:t>.</w:t>
      </w:r>
      <w:r w:rsidRPr="00F070B4">
        <w:t xml:space="preserve"> </w:t>
      </w:r>
    </w:p>
    <w:p w:rsidR="00CE5255" w:rsidRPr="00F070B4" w:rsidRDefault="00CE5255" w:rsidP="00CE5255">
      <w:pPr>
        <w:shd w:val="clear" w:color="auto" w:fill="FFFFFF"/>
        <w:spacing w:line="288" w:lineRule="atLeast"/>
        <w:ind w:firstLine="708"/>
        <w:jc w:val="both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070B4">
        <w:t>Материалы о ходе призывных кампаний публикуются в рубрик</w:t>
      </w:r>
      <w:r w:rsidR="00743304" w:rsidRPr="00F070B4">
        <w:t>е</w:t>
      </w:r>
      <w:r w:rsidRPr="00F070B4">
        <w:t xml:space="preserve"> </w:t>
      </w:r>
      <w:r w:rsidR="00DD0AD5" w:rsidRPr="00F070B4">
        <w:t xml:space="preserve">«Призыв на военную службу» </w:t>
      </w:r>
      <w:r w:rsidRPr="00F070B4">
        <w:t>и новостно</w:t>
      </w:r>
      <w:r w:rsidR="00743304" w:rsidRPr="00F070B4">
        <w:t>м</w:t>
      </w:r>
      <w:r w:rsidRPr="00F070B4">
        <w:t xml:space="preserve"> блок</w:t>
      </w:r>
      <w:r w:rsidR="00743304" w:rsidRPr="00F070B4">
        <w:t>е</w:t>
      </w:r>
      <w:r w:rsidRPr="00F070B4">
        <w:t xml:space="preserve">. На сайте </w:t>
      </w:r>
      <w:r w:rsidR="00242398" w:rsidRPr="00F070B4">
        <w:t xml:space="preserve">размещена </w:t>
      </w:r>
      <w:r w:rsidR="00E03EFA" w:rsidRPr="00F070B4">
        <w:t>законодательн</w:t>
      </w:r>
      <w:r w:rsidR="00242398" w:rsidRPr="00F070B4">
        <w:t>ая</w:t>
      </w:r>
      <w:r w:rsidR="00E03EFA" w:rsidRPr="00F070B4">
        <w:t xml:space="preserve"> баз</w:t>
      </w:r>
      <w:r w:rsidR="00242398" w:rsidRPr="00F070B4">
        <w:t>а</w:t>
      </w:r>
      <w:r w:rsidR="00E03EFA" w:rsidRPr="00F070B4">
        <w:t xml:space="preserve">, </w:t>
      </w:r>
      <w:r w:rsidR="00DD0AD5" w:rsidRPr="00F070B4">
        <w:t xml:space="preserve">контакты </w:t>
      </w:r>
      <w:proofErr w:type="gramStart"/>
      <w:r w:rsidR="00DD0AD5" w:rsidRPr="00F070B4">
        <w:t>консультационного-</w:t>
      </w:r>
      <w:r w:rsidRPr="00F070B4">
        <w:t>правового</w:t>
      </w:r>
      <w:proofErr w:type="gramEnd"/>
      <w:r w:rsidRPr="00F070B4">
        <w:t xml:space="preserve"> центра, адрес призывной комиссии и все контакты,</w:t>
      </w:r>
      <w:r w:rsidR="00E03EFA" w:rsidRPr="00F070B4">
        <w:t xml:space="preserve"> необходимые призывнику</w:t>
      </w:r>
      <w:r w:rsidRPr="00F070B4">
        <w:t>.</w:t>
      </w:r>
    </w:p>
    <w:p w:rsidR="00CE5255" w:rsidRPr="00F070B4" w:rsidRDefault="00CE5255" w:rsidP="00CE5255">
      <w:pPr>
        <w:ind w:firstLine="708"/>
        <w:jc w:val="both"/>
      </w:pPr>
      <w:r w:rsidRPr="00F070B4">
        <w:t xml:space="preserve">Работе </w:t>
      </w:r>
      <w:r w:rsidR="00E03EFA" w:rsidRPr="00F070B4">
        <w:t xml:space="preserve">Совета </w:t>
      </w:r>
      <w:r w:rsidRPr="00F070B4">
        <w:t xml:space="preserve">ОПОП Ломоносовского района, </w:t>
      </w:r>
      <w:r w:rsidR="00E03EFA" w:rsidRPr="00F070B4">
        <w:t>ОМВД России по Ломоносовскому району и районного штаба Народной дружины</w:t>
      </w:r>
      <w:r w:rsidRPr="00F070B4">
        <w:t xml:space="preserve"> также уделено особое внимание и созданы отдельные </w:t>
      </w:r>
      <w:r w:rsidR="00E03EFA" w:rsidRPr="00F070B4">
        <w:t>под</w:t>
      </w:r>
      <w:r w:rsidRPr="00F070B4">
        <w:t>рубрики.</w:t>
      </w:r>
    </w:p>
    <w:p w:rsidR="00CE5255" w:rsidRPr="00F070B4" w:rsidRDefault="00CE5255" w:rsidP="00CE5255">
      <w:pPr>
        <w:ind w:firstLine="708"/>
        <w:jc w:val="both"/>
      </w:pPr>
      <w:r w:rsidRPr="00F070B4">
        <w:t xml:space="preserve">В целях качественного и своевременного информирования населения на сайте управы в разделе «Главная новость» ежемесячно публикуется информация о встрече главы управы </w:t>
      </w:r>
      <w:r w:rsidR="006B4693" w:rsidRPr="00F070B4">
        <w:t xml:space="preserve">района </w:t>
      </w:r>
      <w:r w:rsidR="00DD0AD5" w:rsidRPr="00F070B4">
        <w:t>с населением. После ее проведения</w:t>
      </w:r>
      <w:r w:rsidR="00200809" w:rsidRPr="00F070B4">
        <w:t xml:space="preserve"> в новостном блоке</w:t>
      </w:r>
      <w:r w:rsidR="00DD0AD5" w:rsidRPr="00F070B4">
        <w:t xml:space="preserve"> </w:t>
      </w:r>
      <w:r w:rsidR="00E03EFA" w:rsidRPr="00F070B4">
        <w:t xml:space="preserve">размещается </w:t>
      </w:r>
      <w:r w:rsidRPr="00F070B4">
        <w:t xml:space="preserve">статья-отчет </w:t>
      </w:r>
      <w:r w:rsidR="00E03EFA" w:rsidRPr="00F070B4">
        <w:t xml:space="preserve">о </w:t>
      </w:r>
      <w:r w:rsidRPr="00F070B4">
        <w:t>прошедшей встреч</w:t>
      </w:r>
      <w:r w:rsidR="00E03EFA" w:rsidRPr="00F070B4">
        <w:t>е</w:t>
      </w:r>
      <w:r w:rsidR="00DD0AD5" w:rsidRPr="00F070B4">
        <w:t xml:space="preserve">, </w:t>
      </w:r>
      <w:r w:rsidR="00200809" w:rsidRPr="00F070B4">
        <w:t xml:space="preserve">в медиа-галерее и подрубрике «Встречи с жителями» </w:t>
      </w:r>
      <w:r w:rsidR="00DD0AD5" w:rsidRPr="00F070B4">
        <w:t>п</w:t>
      </w:r>
      <w:r w:rsidRPr="00F070B4">
        <w:t xml:space="preserve">убликуются фото, </w:t>
      </w:r>
      <w:proofErr w:type="gramStart"/>
      <w:r w:rsidRPr="00F070B4">
        <w:t>видео-материа</w:t>
      </w:r>
      <w:r w:rsidR="00E03EFA" w:rsidRPr="00F070B4">
        <w:t>лы</w:t>
      </w:r>
      <w:proofErr w:type="gramEnd"/>
      <w:r w:rsidR="00E03EFA" w:rsidRPr="00F070B4">
        <w:t>, а также протоколы встреч с населением</w:t>
      </w:r>
      <w:r w:rsidRPr="00F070B4">
        <w:t xml:space="preserve">. </w:t>
      </w:r>
    </w:p>
    <w:p w:rsidR="00CE5255" w:rsidRPr="00F070B4" w:rsidRDefault="00CE5255" w:rsidP="00CE5255">
      <w:pPr>
        <w:ind w:firstLine="708"/>
        <w:jc w:val="both"/>
      </w:pPr>
      <w:r w:rsidRPr="00F070B4">
        <w:t>В ок</w:t>
      </w:r>
      <w:r w:rsidR="00743304" w:rsidRPr="00F070B4">
        <w:t>ружной газете «За к</w:t>
      </w:r>
      <w:r w:rsidRPr="00F070B4">
        <w:t xml:space="preserve">алужской заставой» в 2015 году </w:t>
      </w:r>
      <w:r w:rsidR="00596969" w:rsidRPr="00F070B4">
        <w:t>неоднократно публиковались материалы</w:t>
      </w:r>
      <w:r w:rsidRPr="00F070B4">
        <w:t xml:space="preserve"> о районе и работе управы:</w:t>
      </w:r>
    </w:p>
    <w:p w:rsidR="00F070B4" w:rsidRDefault="00F070B4" w:rsidP="00F070B4">
      <w:pPr>
        <w:ind w:firstLine="708"/>
        <w:jc w:val="both"/>
      </w:pPr>
      <w:r>
        <w:t xml:space="preserve">- Выпуск от 2015-09-30 «Чтобы жители не оставались равнодушными» </w:t>
      </w:r>
      <w:r w:rsidR="00BF603F">
        <w:t xml:space="preserve">- </w:t>
      </w:r>
      <w:r>
        <w:t xml:space="preserve">статья о работе ЖКХ района; </w:t>
      </w:r>
    </w:p>
    <w:p w:rsidR="00F070B4" w:rsidRDefault="00F070B4" w:rsidP="00F070B4">
      <w:pPr>
        <w:ind w:firstLine="708"/>
        <w:jc w:val="both"/>
      </w:pPr>
      <w:r>
        <w:t xml:space="preserve">- Выпуск от  2015-08-12 « Во блага людей и вместе с ними» </w:t>
      </w:r>
      <w:r w:rsidR="00BF603F">
        <w:t xml:space="preserve">- </w:t>
      </w:r>
      <w:r>
        <w:t xml:space="preserve">статья о работе ЖКХ района; </w:t>
      </w:r>
    </w:p>
    <w:p w:rsidR="00F070B4" w:rsidRDefault="00F070B4" w:rsidP="00F070B4">
      <w:pPr>
        <w:ind w:firstLine="708"/>
        <w:jc w:val="both"/>
      </w:pPr>
      <w:r>
        <w:t xml:space="preserve">- Выпуск от   2015-07-22 «В </w:t>
      </w:r>
      <w:proofErr w:type="gramStart"/>
      <w:r>
        <w:t>Ломоно</w:t>
      </w:r>
      <w:r w:rsidR="00511C53">
        <w:t>совском</w:t>
      </w:r>
      <w:proofErr w:type="gramEnd"/>
      <w:r w:rsidR="00511C53">
        <w:t xml:space="preserve"> есть все даже своё Ноу-</w:t>
      </w:r>
      <w:r>
        <w:t xml:space="preserve">Хау»;  </w:t>
      </w:r>
    </w:p>
    <w:p w:rsidR="00F070B4" w:rsidRDefault="00F070B4" w:rsidP="00F070B4">
      <w:pPr>
        <w:ind w:firstLine="708"/>
        <w:jc w:val="both"/>
      </w:pPr>
      <w:r>
        <w:t xml:space="preserve">- Выпуск от   2015-07-15 «Не будь варваром» </w:t>
      </w:r>
      <w:r w:rsidR="00BF603F">
        <w:t xml:space="preserve">- </w:t>
      </w:r>
      <w:r>
        <w:t xml:space="preserve">статья про раздельный сбор мусора; </w:t>
      </w:r>
    </w:p>
    <w:p w:rsidR="00F070B4" w:rsidRDefault="00F070B4" w:rsidP="00F070B4">
      <w:pPr>
        <w:ind w:firstLine="708"/>
        <w:jc w:val="both"/>
      </w:pPr>
      <w:r>
        <w:t xml:space="preserve">- Выпуск от 2015-08-26 «Лучшее Лучшим» </w:t>
      </w:r>
      <w:proofErr w:type="gramStart"/>
      <w:r w:rsidR="00BF603F">
        <w:t>-</w:t>
      </w:r>
      <w:r>
        <w:t>с</w:t>
      </w:r>
      <w:proofErr w:type="gramEnd"/>
      <w:r>
        <w:t xml:space="preserve">татья про открытие дополнительного здания ГБОУ гимназии № 1514; </w:t>
      </w:r>
    </w:p>
    <w:p w:rsidR="00F070B4" w:rsidRDefault="00F070B4" w:rsidP="00F070B4">
      <w:pPr>
        <w:ind w:firstLine="708"/>
        <w:jc w:val="both"/>
      </w:pPr>
      <w:r>
        <w:t>- Выпуск от 2015-02-18 «Вот так зажигаются звезды»;</w:t>
      </w:r>
    </w:p>
    <w:p w:rsidR="00F070B4" w:rsidRDefault="00D27F33" w:rsidP="00F070B4">
      <w:pPr>
        <w:ind w:firstLine="708"/>
        <w:jc w:val="both"/>
      </w:pPr>
      <w:r>
        <w:t xml:space="preserve">- </w:t>
      </w:r>
      <w:r w:rsidR="00F070B4">
        <w:t>Выпуск от 2015-02-25</w:t>
      </w:r>
      <w:r w:rsidR="00F070B4" w:rsidRPr="00804329">
        <w:t xml:space="preserve"> </w:t>
      </w:r>
      <w:r w:rsidR="00BF603F">
        <w:t>«Нас учат летать чемпионы» - с</w:t>
      </w:r>
      <w:r w:rsidR="00E17277">
        <w:t>татья про мастер-</w:t>
      </w:r>
      <w:r w:rsidR="00F070B4">
        <w:t>класс Евгения Плющенко в одной из школ Ломоносовского района;</w:t>
      </w:r>
    </w:p>
    <w:p w:rsidR="00F070B4" w:rsidRPr="008C57BC" w:rsidRDefault="00BF603F" w:rsidP="00F070B4">
      <w:pPr>
        <w:ind w:firstLine="708"/>
        <w:jc w:val="both"/>
      </w:pPr>
      <w:r w:rsidRPr="008C57BC">
        <w:lastRenderedPageBreak/>
        <w:t xml:space="preserve">В </w:t>
      </w:r>
      <w:r w:rsidR="00612A24" w:rsidRPr="008C57BC">
        <w:t xml:space="preserve">городской </w:t>
      </w:r>
      <w:r w:rsidRPr="008C57BC">
        <w:t>газете</w:t>
      </w:r>
      <w:r w:rsidR="00F070B4" w:rsidRPr="008C57BC">
        <w:t xml:space="preserve"> «Московская правда» </w:t>
      </w:r>
      <w:r w:rsidR="007E40CF" w:rsidRPr="008C57BC">
        <w:t xml:space="preserve">в </w:t>
      </w:r>
      <w:r w:rsidR="008C57BC" w:rsidRPr="008C57BC">
        <w:t xml:space="preserve">феврале </w:t>
      </w:r>
      <w:r w:rsidR="007E40CF" w:rsidRPr="008C57BC">
        <w:t xml:space="preserve">2015 года </w:t>
      </w:r>
      <w:r w:rsidR="007B1322" w:rsidRPr="008C57BC">
        <w:t xml:space="preserve">публиковалась </w:t>
      </w:r>
      <w:r w:rsidR="00F070B4" w:rsidRPr="008C57BC">
        <w:t xml:space="preserve">статья </w:t>
      </w:r>
      <w:r w:rsidR="00612A24" w:rsidRPr="008C57BC">
        <w:t xml:space="preserve">о деятельности управы Ломоносовского района </w:t>
      </w:r>
      <w:r w:rsidR="007E40CF" w:rsidRPr="008C57BC">
        <w:t xml:space="preserve">и районных служб под названием </w:t>
      </w:r>
      <w:r w:rsidR="00612A24" w:rsidRPr="008C57BC">
        <w:t>«Фирменный Московский стиль»</w:t>
      </w:r>
      <w:r w:rsidR="007E40CF" w:rsidRPr="008C57BC">
        <w:t>.</w:t>
      </w:r>
    </w:p>
    <w:p w:rsidR="00CE5255" w:rsidRPr="00F070B4" w:rsidRDefault="00CE5255" w:rsidP="00CE5255">
      <w:pPr>
        <w:ind w:firstLine="708"/>
        <w:jc w:val="both"/>
      </w:pPr>
      <w:r w:rsidRPr="00F070B4">
        <w:t xml:space="preserve">Также в целях повышения </w:t>
      </w:r>
      <w:r w:rsidR="001E7AFF" w:rsidRPr="00F070B4">
        <w:t>эффективности</w:t>
      </w:r>
      <w:r w:rsidRPr="00F070B4">
        <w:t xml:space="preserve"> взаимодействия управы и жителей района, на сайте в 2015 году были созданы новые рубрики «</w:t>
      </w:r>
      <w:r w:rsidR="001E7AFF" w:rsidRPr="00F070B4">
        <w:t>У</w:t>
      </w:r>
      <w:r w:rsidRPr="00F070B4">
        <w:t>права поздравляет»</w:t>
      </w:r>
      <w:r w:rsidR="001E7AFF" w:rsidRPr="00F070B4">
        <w:t xml:space="preserve"> и «Т</w:t>
      </w:r>
      <w:r w:rsidRPr="00F070B4">
        <w:t xml:space="preserve">ворчество жителей района». Давней традицией управы является поздравление ветеранов и юбиляров. </w:t>
      </w:r>
      <w:r w:rsidR="00743304" w:rsidRPr="00F070B4">
        <w:t>К</w:t>
      </w:r>
      <w:r w:rsidRPr="00F070B4">
        <w:t>аждое поздравление, с согласия поздравляемого</w:t>
      </w:r>
      <w:r w:rsidR="001E7AFF" w:rsidRPr="00F070B4">
        <w:t xml:space="preserve">, </w:t>
      </w:r>
      <w:r w:rsidR="00F070B4" w:rsidRPr="00F070B4">
        <w:t>публикуется</w:t>
      </w:r>
      <w:r w:rsidR="001E7AFF" w:rsidRPr="00F070B4">
        <w:t xml:space="preserve"> на сайте. </w:t>
      </w:r>
      <w:r w:rsidRPr="00F070B4">
        <w:t>Подразделы рубрики</w:t>
      </w:r>
      <w:r w:rsidR="001E7AFF" w:rsidRPr="00F070B4">
        <w:t xml:space="preserve"> «Т</w:t>
      </w:r>
      <w:r w:rsidRPr="00F070B4">
        <w:t>ворчество жителе</w:t>
      </w:r>
      <w:r w:rsidR="00C9116E" w:rsidRPr="00F070B4">
        <w:t xml:space="preserve">й района» выбрали сами жители в </w:t>
      </w:r>
      <w:r w:rsidRPr="00F070B4">
        <w:t xml:space="preserve">результате голосования на портале «Активный гражданин». </w:t>
      </w:r>
    </w:p>
    <w:p w:rsidR="001E7AFF" w:rsidRPr="00F070B4" w:rsidRDefault="001E7AFF" w:rsidP="00CE5255">
      <w:pPr>
        <w:ind w:firstLine="708"/>
        <w:jc w:val="both"/>
      </w:pPr>
      <w:r w:rsidRPr="00F070B4">
        <w:t>Оповещения</w:t>
      </w:r>
      <w:r w:rsidR="00CE5255" w:rsidRPr="00F070B4">
        <w:t xml:space="preserve"> о</w:t>
      </w:r>
      <w:r w:rsidRPr="00F070B4">
        <w:t xml:space="preserve"> проведении публичных слушаний на территории района, их итогах с приложением фотоматериалов размещается в </w:t>
      </w:r>
      <w:r w:rsidR="00CE5255" w:rsidRPr="00F070B4">
        <w:t>раздел</w:t>
      </w:r>
      <w:r w:rsidRPr="00F070B4">
        <w:t>е</w:t>
      </w:r>
      <w:r w:rsidR="00CE5255" w:rsidRPr="00F070B4">
        <w:t xml:space="preserve"> «Публичные слушания». </w:t>
      </w:r>
    </w:p>
    <w:p w:rsidR="00CE5255" w:rsidRPr="00F070B4" w:rsidRDefault="00C9116E" w:rsidP="00CE5255">
      <w:pPr>
        <w:ind w:firstLine="708"/>
        <w:jc w:val="both"/>
      </w:pPr>
      <w:r w:rsidRPr="00F070B4">
        <w:t>В</w:t>
      </w:r>
      <w:r w:rsidR="00CE5255" w:rsidRPr="00F070B4">
        <w:t xml:space="preserve">ся вышеуказанная информация публикуется </w:t>
      </w:r>
      <w:r w:rsidRPr="00F070B4">
        <w:t xml:space="preserve">также </w:t>
      </w:r>
      <w:r w:rsidR="00CE5255" w:rsidRPr="00F070B4">
        <w:t>на сайт</w:t>
      </w:r>
      <w:r w:rsidRPr="00F070B4">
        <w:t>е</w:t>
      </w:r>
      <w:r w:rsidR="00CE5255" w:rsidRPr="00F070B4">
        <w:t xml:space="preserve"> </w:t>
      </w:r>
      <w:r w:rsidRPr="00F070B4">
        <w:t>электронной версии газеты «Ваши С</w:t>
      </w:r>
      <w:r w:rsidR="00CE5255" w:rsidRPr="00F070B4">
        <w:t>оседи».</w:t>
      </w:r>
      <w:r w:rsidRPr="00F070B4">
        <w:t xml:space="preserve"> </w:t>
      </w:r>
      <w:r w:rsidR="00CE5255" w:rsidRPr="00F070B4">
        <w:t>Сайт был создан в мае 2014 года. Свидетельство о регистрации средства массовой информации получено в марте 2015 года.</w:t>
      </w:r>
    </w:p>
    <w:p w:rsidR="00CE5255" w:rsidRPr="00C9116E" w:rsidRDefault="00CE5255" w:rsidP="00CE5255">
      <w:pPr>
        <w:ind w:firstLine="708"/>
        <w:jc w:val="both"/>
      </w:pPr>
      <w:r w:rsidRPr="00F070B4">
        <w:t xml:space="preserve">В связи с нарастающим интересом жителей города Москвы к электронным информационным  ресурсам, порталам, электронным приемным органов власти и ограниченными возможностями размещения актуальной информации в печатных версиях районных газет Правительством Москвы принято решение о прекращении издания печатных версий районных газет и повышения качества информирования населения </w:t>
      </w:r>
      <w:r w:rsidR="00C9116E" w:rsidRPr="00F070B4">
        <w:t>с помощью</w:t>
      </w:r>
      <w:r w:rsidRPr="00F070B4">
        <w:t xml:space="preserve"> электронных средств массовой информации. В январе 2015 года прекратилось издание печатно</w:t>
      </w:r>
      <w:r w:rsidR="00C9116E" w:rsidRPr="00F070B4">
        <w:t>й версии районной газеты «Ваши С</w:t>
      </w:r>
      <w:r w:rsidRPr="00F070B4">
        <w:t>оседи».</w:t>
      </w:r>
    </w:p>
    <w:p w:rsidR="00123490" w:rsidRDefault="00123490" w:rsidP="00123490">
      <w:pPr>
        <w:ind w:firstLine="708"/>
        <w:jc w:val="both"/>
        <w:rPr>
          <w:szCs w:val="28"/>
        </w:rPr>
      </w:pPr>
      <w:r>
        <w:rPr>
          <w:szCs w:val="28"/>
        </w:rPr>
        <w:t xml:space="preserve">В течение 2015 года проведено 7 опросов жителей района в электронной системе референдумов </w:t>
      </w:r>
      <w:r>
        <w:rPr>
          <w:b/>
          <w:szCs w:val="28"/>
        </w:rPr>
        <w:t>«Активный гражданин».</w:t>
      </w:r>
      <w:r>
        <w:rPr>
          <w:szCs w:val="28"/>
        </w:rPr>
        <w:t xml:space="preserve"> По итогам голосования были приняты решения по следующим вопросам: </w:t>
      </w:r>
    </w:p>
    <w:p w:rsidR="00123490" w:rsidRDefault="00123490" w:rsidP="00123490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работы катка в народном парке (Ленинский пр-т, вл.82-86); </w:t>
      </w:r>
    </w:p>
    <w:p w:rsidR="00123490" w:rsidRDefault="00123490" w:rsidP="00123490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установка урн для собачьих экскрементов на территории района; </w:t>
      </w:r>
    </w:p>
    <w:p w:rsidR="00123490" w:rsidRDefault="00123490" w:rsidP="00123490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открытие спортивной секции в народном парке в летний период; </w:t>
      </w:r>
    </w:p>
    <w:p w:rsidR="00123490" w:rsidRDefault="00123490" w:rsidP="00123490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праздника, посвященного Дню защиты детей; </w:t>
      </w:r>
    </w:p>
    <w:p w:rsidR="00123490" w:rsidRDefault="00123490" w:rsidP="00123490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художественное оформление спортивной площадки в народном парке; </w:t>
      </w:r>
    </w:p>
    <w:p w:rsidR="00123490" w:rsidRDefault="00123490" w:rsidP="00123490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открытие мастер-классов по ИЗО для взрослого населения в ГБУ «Альмега»; </w:t>
      </w:r>
      <w:proofErr w:type="gramEnd"/>
    </w:p>
    <w:p w:rsidR="00123490" w:rsidRDefault="00123490" w:rsidP="00123490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открытие новых рубрик на сайте управы. </w:t>
      </w:r>
    </w:p>
    <w:p w:rsidR="00AA6CCB" w:rsidRDefault="00AA6CCB" w:rsidP="00AA6CCB">
      <w:pPr>
        <w:ind w:firstLine="709"/>
        <w:jc w:val="center"/>
        <w:rPr>
          <w:b/>
          <w:color w:val="548DD4" w:themeColor="text2" w:themeTint="99"/>
        </w:rPr>
      </w:pPr>
    </w:p>
    <w:p w:rsidR="00AA6CCB" w:rsidRPr="00942DC2" w:rsidRDefault="00C9116E" w:rsidP="00AA6CCB">
      <w:pPr>
        <w:ind w:firstLine="709"/>
        <w:jc w:val="center"/>
        <w:rPr>
          <w:b/>
          <w:color w:val="008000"/>
        </w:rPr>
      </w:pPr>
      <w:r>
        <w:rPr>
          <w:b/>
          <w:color w:val="008000"/>
        </w:rPr>
        <w:t xml:space="preserve">5. </w:t>
      </w:r>
      <w:r w:rsidR="00AA6CCB" w:rsidRPr="006744FA">
        <w:rPr>
          <w:b/>
          <w:color w:val="008000"/>
        </w:rPr>
        <w:t>Проведение публичны</w:t>
      </w:r>
      <w:r w:rsidR="00942DC2">
        <w:rPr>
          <w:b/>
          <w:color w:val="008000"/>
        </w:rPr>
        <w:t>х слушаний на территории района</w:t>
      </w:r>
    </w:p>
    <w:p w:rsidR="00C737BA" w:rsidRDefault="00C737BA" w:rsidP="007F7604">
      <w:pPr>
        <w:ind w:firstLine="709"/>
        <w:jc w:val="both"/>
      </w:pPr>
      <w:r w:rsidRPr="00AC5A46">
        <w:t xml:space="preserve">В 2015 году на территории Ломоносовского района были организованы и проведены в соответствии с Градостроительным кодексом города Москвы и постановлением Правительства Москвы «О порядке организации и </w:t>
      </w:r>
      <w:r w:rsidRPr="00AC5A46">
        <w:lastRenderedPageBreak/>
        <w:t>проведения публичных слушаний при осуществлении градостроительной деятельности в городе Москве» (от 30.12.2008г. №1258-ПП) 5 публичных слушаний</w:t>
      </w:r>
      <w:r w:rsidR="007F7604" w:rsidRPr="00AC5A46">
        <w:t>:</w:t>
      </w:r>
      <w:r w:rsidRPr="00AC5A46">
        <w:t xml:space="preserve"> </w:t>
      </w:r>
    </w:p>
    <w:p w:rsidR="00123490" w:rsidRPr="00AC5A46" w:rsidRDefault="00123490" w:rsidP="00123490">
      <w:pPr>
        <w:ind w:firstLine="708"/>
      </w:pPr>
      <w:r w:rsidRPr="00AC5A46">
        <w:t>Материалы публичных слушаний в установленном порядке направлены в Окружную комиссию ЮЗАО.</w:t>
      </w:r>
    </w:p>
    <w:p w:rsidR="00123490" w:rsidRPr="00BE0C82" w:rsidRDefault="00123490" w:rsidP="00BE0C82">
      <w:pPr>
        <w:ind w:firstLine="708"/>
        <w:jc w:val="both"/>
      </w:pPr>
      <w:r w:rsidRPr="00AC5A46">
        <w:t xml:space="preserve">Инициатором проведения публичных слушаний на территории района является Комиссия по вопросам градостроительства, землепользования и застройки при Правительстве Москвы в Юго-Западном административном округе города Москвы (далее по тексту </w:t>
      </w:r>
      <w:proofErr w:type="gramStart"/>
      <w:r w:rsidRPr="00AC5A46">
        <w:t>ОК</w:t>
      </w:r>
      <w:proofErr w:type="gramEnd"/>
      <w:r w:rsidRPr="00AC5A46">
        <w:t xml:space="preserve"> ГЗЗ). </w:t>
      </w:r>
      <w:proofErr w:type="gramStart"/>
      <w:r w:rsidRPr="00AC5A46">
        <w:t>ОК</w:t>
      </w:r>
      <w:proofErr w:type="gramEnd"/>
      <w:r w:rsidRPr="00AC5A46">
        <w:t xml:space="preserve"> ГЗЗ утверждается дата оповещения жителей, период проведения экспозиции и дата проведения собрания жителей при согла</w:t>
      </w:r>
      <w:r w:rsidR="00BE0C82">
        <w:t>совании с главой управы района.</w:t>
      </w:r>
    </w:p>
    <w:p w:rsidR="007F7604" w:rsidRPr="00643451" w:rsidRDefault="00643451" w:rsidP="007F7604">
      <w:pPr>
        <w:ind w:firstLine="709"/>
        <w:jc w:val="right"/>
        <w:rPr>
          <w:b/>
          <w:i/>
        </w:rPr>
      </w:pPr>
      <w:r w:rsidRPr="00643451">
        <w:rPr>
          <w:b/>
          <w:i/>
        </w:rPr>
        <w:t>Таблица 8</w:t>
      </w:r>
      <w:r w:rsidR="007F7604" w:rsidRPr="00643451">
        <w:rPr>
          <w:b/>
          <w:i/>
        </w:rPr>
        <w:t xml:space="preserve"> </w:t>
      </w:r>
    </w:p>
    <w:p w:rsidR="007F7604" w:rsidRPr="00AC5A46" w:rsidRDefault="007F7604" w:rsidP="007F7604">
      <w:pPr>
        <w:pStyle w:val="a4"/>
        <w:ind w:firstLine="697"/>
        <w:jc w:val="center"/>
        <w:rPr>
          <w:b/>
        </w:rPr>
      </w:pPr>
      <w:r w:rsidRPr="00AC5A46">
        <w:rPr>
          <w:b/>
        </w:rPr>
        <w:t>Сроки проведения публичных слушаний в 2015 году</w:t>
      </w:r>
    </w:p>
    <w:tbl>
      <w:tblPr>
        <w:tblpPr w:leftFromText="180" w:rightFromText="180" w:vertAnchor="text" w:horzAnchor="margin" w:tblpXSpec="center" w:tblpY="66"/>
        <w:tblW w:w="488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8769"/>
        <w:gridCol w:w="2323"/>
        <w:gridCol w:w="2429"/>
      </w:tblGrid>
      <w:tr w:rsidR="00DA05DB" w:rsidRPr="00AC5A46" w:rsidTr="00123490">
        <w:trPr>
          <w:trHeight w:val="108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A05DB" w:rsidRPr="00AC5A46" w:rsidRDefault="00DA05DB" w:rsidP="00542D8C">
            <w:pPr>
              <w:pStyle w:val="50"/>
              <w:shd w:val="clear" w:color="auto" w:fill="auto"/>
              <w:spacing w:line="240" w:lineRule="auto"/>
              <w:ind w:left="5"/>
              <w:jc w:val="center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№</w:t>
            </w:r>
            <w:proofErr w:type="gramStart"/>
            <w:r>
              <w:rPr>
                <w:noProof w:val="0"/>
                <w:sz w:val="28"/>
                <w:szCs w:val="28"/>
              </w:rPr>
              <w:t>п</w:t>
            </w:r>
            <w:proofErr w:type="gramEnd"/>
            <w:r>
              <w:rPr>
                <w:noProof w:val="0"/>
                <w:sz w:val="28"/>
                <w:szCs w:val="28"/>
              </w:rPr>
              <w:t>/п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A05DB" w:rsidRPr="00AC5A46" w:rsidRDefault="00DA05DB" w:rsidP="00542D8C">
            <w:pPr>
              <w:pStyle w:val="32"/>
              <w:shd w:val="clear" w:color="auto" w:fill="auto"/>
              <w:spacing w:line="240" w:lineRule="auto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Тема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A05DB" w:rsidRPr="00AC5A46" w:rsidRDefault="00DA05DB" w:rsidP="00DA05DB">
            <w:pPr>
              <w:pStyle w:val="32"/>
              <w:shd w:val="clear" w:color="auto" w:fill="auto"/>
              <w:spacing w:line="240" w:lineRule="auto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Период</w:t>
            </w:r>
          </w:p>
          <w:p w:rsidR="00DA05DB" w:rsidRPr="00AC5A46" w:rsidRDefault="00DA05DB" w:rsidP="00DA05DB">
            <w:pPr>
              <w:pStyle w:val="32"/>
              <w:shd w:val="clear" w:color="auto" w:fill="auto"/>
              <w:spacing w:line="240" w:lineRule="auto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проведения</w:t>
            </w:r>
          </w:p>
          <w:p w:rsidR="00DA05DB" w:rsidRPr="00AC5A46" w:rsidRDefault="00DA05DB" w:rsidP="00DA05DB">
            <w:pPr>
              <w:pStyle w:val="32"/>
              <w:shd w:val="clear" w:color="auto" w:fill="auto"/>
              <w:spacing w:line="240" w:lineRule="auto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экспозиции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A05DB" w:rsidRPr="00AC5A46" w:rsidRDefault="00DA05DB" w:rsidP="00DA05DB">
            <w:pPr>
              <w:pStyle w:val="32"/>
              <w:shd w:val="clear" w:color="auto" w:fill="auto"/>
              <w:spacing w:line="240" w:lineRule="auto"/>
              <w:ind w:left="55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Дата проведения</w:t>
            </w:r>
          </w:p>
          <w:p w:rsidR="00DA05DB" w:rsidRPr="00AC5A46" w:rsidRDefault="00DA05DB" w:rsidP="00DA05DB">
            <w:pPr>
              <w:pStyle w:val="32"/>
              <w:shd w:val="clear" w:color="auto" w:fill="auto"/>
              <w:spacing w:line="240" w:lineRule="auto"/>
              <w:ind w:left="55"/>
              <w:jc w:val="center"/>
              <w:rPr>
                <w:szCs w:val="28"/>
              </w:rPr>
            </w:pPr>
            <w:r w:rsidRPr="00DA05DB">
              <w:rPr>
                <w:szCs w:val="28"/>
              </w:rPr>
              <w:t>собрания жителей</w:t>
            </w:r>
          </w:p>
        </w:tc>
      </w:tr>
      <w:tr w:rsidR="00643451" w:rsidRPr="00AC5A46" w:rsidTr="00123490">
        <w:trPr>
          <w:trHeight w:val="112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43451" w:rsidRPr="00AC5A46" w:rsidRDefault="00643451" w:rsidP="00542D8C">
            <w:pPr>
              <w:pStyle w:val="40"/>
              <w:shd w:val="clear" w:color="auto" w:fill="auto"/>
              <w:spacing w:line="240" w:lineRule="auto"/>
              <w:ind w:left="5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1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51" w:rsidRPr="00AC5A46" w:rsidRDefault="00643451" w:rsidP="00643451">
            <w:pPr>
              <w:ind w:left="144" w:right="72"/>
              <w:rPr>
                <w:szCs w:val="28"/>
              </w:rPr>
            </w:pPr>
            <w:r w:rsidRPr="00AC5A46">
              <w:rPr>
                <w:szCs w:val="28"/>
              </w:rPr>
              <w:t>Межевание квартала, ограниченн</w:t>
            </w:r>
            <w:r w:rsidR="00123490">
              <w:rPr>
                <w:szCs w:val="28"/>
              </w:rPr>
              <w:t>ого проспектом Вернадского, ул. </w:t>
            </w:r>
            <w:r w:rsidRPr="00AC5A46">
              <w:rPr>
                <w:szCs w:val="28"/>
              </w:rPr>
              <w:t>Крупской, Ленинским проспектом, ул. Марии Ульяновой.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51" w:rsidRPr="00AC5A46" w:rsidRDefault="00643451" w:rsidP="00643451">
            <w:pPr>
              <w:pStyle w:val="40"/>
              <w:shd w:val="clear" w:color="auto" w:fill="auto"/>
              <w:spacing w:line="240" w:lineRule="auto"/>
              <w:ind w:left="120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с 22 по 28 июня 2015 г.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51" w:rsidRPr="00AC5A46" w:rsidRDefault="00643451" w:rsidP="00643451">
            <w:pPr>
              <w:pStyle w:val="40"/>
              <w:shd w:val="clear" w:color="auto" w:fill="auto"/>
              <w:spacing w:line="240" w:lineRule="auto"/>
              <w:ind w:left="120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6 июля 2015 г.</w:t>
            </w:r>
          </w:p>
        </w:tc>
      </w:tr>
      <w:tr w:rsidR="00643451" w:rsidRPr="00AC5A46" w:rsidTr="00123490">
        <w:trPr>
          <w:trHeight w:val="871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43451" w:rsidRPr="00AC5A46" w:rsidRDefault="00643451" w:rsidP="00542D8C">
            <w:pPr>
              <w:pStyle w:val="40"/>
              <w:shd w:val="clear" w:color="auto" w:fill="auto"/>
              <w:spacing w:line="240" w:lineRule="auto"/>
              <w:ind w:left="5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2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51" w:rsidRPr="00AC5A46" w:rsidRDefault="00643451" w:rsidP="00643451">
            <w:pPr>
              <w:ind w:left="144" w:right="72"/>
              <w:rPr>
                <w:szCs w:val="28"/>
              </w:rPr>
            </w:pPr>
            <w:proofErr w:type="gramStart"/>
            <w:r w:rsidRPr="00AC5A46">
              <w:rPr>
                <w:szCs w:val="28"/>
              </w:rPr>
              <w:t>Межевание квартала, ограниченн</w:t>
            </w:r>
            <w:r w:rsidR="00123490">
              <w:rPr>
                <w:szCs w:val="28"/>
              </w:rPr>
              <w:t>ого проспектом Вернадского, ул. </w:t>
            </w:r>
            <w:r w:rsidRPr="00AC5A46">
              <w:rPr>
                <w:szCs w:val="28"/>
              </w:rPr>
              <w:t>Строителей, Ленинским проспектом, ул. Крупской.</w:t>
            </w:r>
            <w:proofErr w:type="gramEnd"/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51" w:rsidRPr="00AC5A46" w:rsidRDefault="00643451" w:rsidP="00643451">
            <w:pPr>
              <w:pStyle w:val="40"/>
              <w:shd w:val="clear" w:color="auto" w:fill="auto"/>
              <w:spacing w:line="240" w:lineRule="auto"/>
              <w:ind w:left="120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с 22 по 28 июня 2015 г.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51" w:rsidRPr="00AC5A46" w:rsidRDefault="00643451" w:rsidP="00643451">
            <w:pPr>
              <w:pStyle w:val="40"/>
              <w:shd w:val="clear" w:color="auto" w:fill="auto"/>
              <w:spacing w:line="240" w:lineRule="auto"/>
              <w:ind w:left="120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8 июля 2015 г.</w:t>
            </w:r>
          </w:p>
        </w:tc>
      </w:tr>
      <w:tr w:rsidR="00643451" w:rsidRPr="00AC5A46" w:rsidTr="00123490">
        <w:trPr>
          <w:trHeight w:val="84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43451" w:rsidRPr="00AC5A46" w:rsidRDefault="00643451" w:rsidP="00542D8C">
            <w:pPr>
              <w:pStyle w:val="40"/>
              <w:shd w:val="clear" w:color="auto" w:fill="auto"/>
              <w:spacing w:line="240" w:lineRule="auto"/>
              <w:ind w:left="5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3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51" w:rsidRPr="00AC5A46" w:rsidRDefault="00643451" w:rsidP="00643451">
            <w:pPr>
              <w:ind w:left="144" w:right="72"/>
              <w:rPr>
                <w:szCs w:val="28"/>
              </w:rPr>
            </w:pPr>
            <w:r w:rsidRPr="00AC5A46">
              <w:rPr>
                <w:szCs w:val="28"/>
              </w:rPr>
              <w:t>Межевание квартала, ограниче</w:t>
            </w:r>
            <w:r w:rsidR="00123490">
              <w:rPr>
                <w:szCs w:val="28"/>
              </w:rPr>
              <w:t>нного Ленинским проспектом, ул. </w:t>
            </w:r>
            <w:r w:rsidRPr="00AC5A46">
              <w:rPr>
                <w:szCs w:val="28"/>
              </w:rPr>
              <w:t>Гарибальди, ул. Академика Пилюгина.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51" w:rsidRPr="00AC5A46" w:rsidRDefault="00643451" w:rsidP="00643451">
            <w:pPr>
              <w:pStyle w:val="40"/>
              <w:shd w:val="clear" w:color="auto" w:fill="auto"/>
              <w:spacing w:line="240" w:lineRule="auto"/>
              <w:ind w:left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 30 июня по </w:t>
            </w:r>
            <w:r w:rsidRPr="00AC5A46">
              <w:rPr>
                <w:szCs w:val="28"/>
              </w:rPr>
              <w:t>5 августа 2015 г.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51" w:rsidRPr="00AC5A46" w:rsidRDefault="00643451" w:rsidP="00643451">
            <w:pPr>
              <w:pStyle w:val="40"/>
              <w:shd w:val="clear" w:color="auto" w:fill="auto"/>
              <w:spacing w:line="240" w:lineRule="auto"/>
              <w:ind w:left="120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17 августа 2015 г.</w:t>
            </w:r>
          </w:p>
        </w:tc>
      </w:tr>
      <w:tr w:rsidR="00643451" w:rsidRPr="00AC5A46" w:rsidTr="00123490">
        <w:trPr>
          <w:trHeight w:val="1831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43451" w:rsidRPr="00AC5A46" w:rsidRDefault="00643451" w:rsidP="00542D8C">
            <w:pPr>
              <w:pStyle w:val="32"/>
              <w:shd w:val="clear" w:color="auto" w:fill="auto"/>
              <w:spacing w:line="240" w:lineRule="auto"/>
              <w:ind w:left="5"/>
              <w:jc w:val="center"/>
              <w:rPr>
                <w:b w:val="0"/>
                <w:szCs w:val="28"/>
              </w:rPr>
            </w:pPr>
            <w:r w:rsidRPr="00AC5A46">
              <w:rPr>
                <w:b w:val="0"/>
                <w:szCs w:val="28"/>
              </w:rPr>
              <w:t>4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451" w:rsidRPr="00AC5A46" w:rsidRDefault="00643451" w:rsidP="00643451">
            <w:pPr>
              <w:ind w:left="144" w:right="72"/>
              <w:rPr>
                <w:szCs w:val="28"/>
              </w:rPr>
            </w:pPr>
            <w:proofErr w:type="gramStart"/>
            <w:r w:rsidRPr="00AC5A46">
              <w:rPr>
                <w:szCs w:val="28"/>
              </w:rPr>
              <w:t>Проект планировки линейного объекта метрополитена - новая линия от проектируемой ст. «Улица Новаторов» третьего пересадочного контура до АДЦ «Коммунарка» с размещением депо на территории Большой Москвы, включая транспортно-пересадочные узлы (участок №1 ст. «Улица Новаторов» - МКАД).</w:t>
            </w:r>
            <w:proofErr w:type="gramEnd"/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451" w:rsidRPr="00AC5A46" w:rsidRDefault="00643451" w:rsidP="00643451">
            <w:pPr>
              <w:pStyle w:val="40"/>
              <w:shd w:val="clear" w:color="auto" w:fill="auto"/>
              <w:spacing w:line="240" w:lineRule="auto"/>
              <w:ind w:left="120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с 20 по 26</w:t>
            </w:r>
          </w:p>
          <w:p w:rsidR="00643451" w:rsidRPr="00AC5A46" w:rsidRDefault="00643451" w:rsidP="00643451">
            <w:pPr>
              <w:pStyle w:val="40"/>
              <w:shd w:val="clear" w:color="auto" w:fill="auto"/>
              <w:spacing w:line="240" w:lineRule="auto"/>
              <w:ind w:left="120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августа 2015 г.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451" w:rsidRPr="00AC5A46" w:rsidRDefault="00643451" w:rsidP="00643451">
            <w:pPr>
              <w:pStyle w:val="40"/>
              <w:shd w:val="clear" w:color="auto" w:fill="auto"/>
              <w:spacing w:line="240" w:lineRule="auto"/>
              <w:ind w:left="120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3 сентября 2015 г.</w:t>
            </w:r>
          </w:p>
        </w:tc>
      </w:tr>
      <w:tr w:rsidR="00643451" w:rsidRPr="00AC5A46" w:rsidTr="00123490">
        <w:trPr>
          <w:trHeight w:val="69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43451" w:rsidRPr="00AC5A46" w:rsidRDefault="00643451" w:rsidP="00542D8C">
            <w:pPr>
              <w:pStyle w:val="40"/>
              <w:shd w:val="clear" w:color="auto" w:fill="auto"/>
              <w:spacing w:line="240" w:lineRule="auto"/>
              <w:ind w:left="5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5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451" w:rsidRPr="00AC5A46" w:rsidRDefault="00643451" w:rsidP="00643451">
            <w:pPr>
              <w:ind w:left="144" w:right="72"/>
              <w:rPr>
                <w:szCs w:val="28"/>
              </w:rPr>
            </w:pPr>
            <w:r w:rsidRPr="00AC5A46">
              <w:rPr>
                <w:szCs w:val="28"/>
              </w:rPr>
              <w:t>Проект ГПЗУ по адресу: ул. Крупской, вл.9А (магазин).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451" w:rsidRPr="00AC5A46" w:rsidRDefault="00643451" w:rsidP="00643451">
            <w:pPr>
              <w:pStyle w:val="40"/>
              <w:shd w:val="clear" w:color="auto" w:fill="auto"/>
              <w:spacing w:line="240" w:lineRule="auto"/>
              <w:ind w:left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 3 по </w:t>
            </w:r>
            <w:r w:rsidRPr="00AC5A46">
              <w:rPr>
                <w:szCs w:val="28"/>
              </w:rPr>
              <w:t>9</w:t>
            </w:r>
          </w:p>
          <w:p w:rsidR="00643451" w:rsidRPr="00AC5A46" w:rsidRDefault="00643451" w:rsidP="00643451">
            <w:pPr>
              <w:pStyle w:val="40"/>
              <w:shd w:val="clear" w:color="auto" w:fill="auto"/>
              <w:spacing w:line="240" w:lineRule="auto"/>
              <w:ind w:left="120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декабря 2015 г.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451" w:rsidRPr="00AC5A46" w:rsidRDefault="00643451" w:rsidP="00643451">
            <w:pPr>
              <w:pStyle w:val="40"/>
              <w:shd w:val="clear" w:color="auto" w:fill="auto"/>
              <w:spacing w:line="240" w:lineRule="auto"/>
              <w:ind w:left="120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16 декабря 2015 г.</w:t>
            </w:r>
          </w:p>
        </w:tc>
      </w:tr>
    </w:tbl>
    <w:p w:rsidR="00123490" w:rsidRPr="00BE0C82" w:rsidRDefault="00123490" w:rsidP="00BE0C82">
      <w:pPr>
        <w:ind w:firstLine="709"/>
        <w:jc w:val="both"/>
      </w:pPr>
      <w:r w:rsidRPr="00AC5A46">
        <w:lastRenderedPageBreak/>
        <w:t>На экспозицию были предоставлены необходимые материалы для ознакомления жителей по темам публичных слушаний (чертежи, схемы, проект). Материалы для ознакомления были размещены на информационных стендах в месте проведения экспозиций и собраний жителей. Так же информационные материалы по проектам размещались на сайте префектуры ЮЗАО в разделе «Официально» в подразделе «</w:t>
      </w:r>
      <w:proofErr w:type="gramStart"/>
      <w:r w:rsidRPr="00AC5A46">
        <w:t>ОК</w:t>
      </w:r>
      <w:proofErr w:type="gramEnd"/>
      <w:r w:rsidRPr="00AC5A46">
        <w:t xml:space="preserve"> ГЗЗ», сайте управы района в разделе «Публичные слушания». Нарушений порядка проведен</w:t>
      </w:r>
      <w:r w:rsidR="00BE0C82">
        <w:t xml:space="preserve">ия публичных слушаний не было. </w:t>
      </w:r>
    </w:p>
    <w:p w:rsidR="006E08E3" w:rsidRPr="00122649" w:rsidRDefault="00122649" w:rsidP="006E08E3">
      <w:pPr>
        <w:ind w:firstLine="709"/>
        <w:jc w:val="right"/>
        <w:rPr>
          <w:b/>
          <w:i/>
        </w:rPr>
      </w:pPr>
      <w:r w:rsidRPr="00122649">
        <w:rPr>
          <w:b/>
          <w:i/>
        </w:rPr>
        <w:t>Таблица 9</w:t>
      </w:r>
    </w:p>
    <w:p w:rsidR="006E08E3" w:rsidRPr="00AC5A46" w:rsidRDefault="006E08E3" w:rsidP="006E08E3">
      <w:pPr>
        <w:ind w:firstLine="709"/>
        <w:jc w:val="center"/>
        <w:rPr>
          <w:b/>
        </w:rPr>
      </w:pPr>
      <w:r w:rsidRPr="00AC5A46">
        <w:rPr>
          <w:b/>
        </w:rPr>
        <w:t>Участие жителей в публичных слушаниях</w:t>
      </w:r>
    </w:p>
    <w:tbl>
      <w:tblPr>
        <w:tblW w:w="512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8373"/>
        <w:gridCol w:w="833"/>
        <w:gridCol w:w="935"/>
        <w:gridCol w:w="526"/>
        <w:gridCol w:w="824"/>
        <w:gridCol w:w="639"/>
        <w:gridCol w:w="702"/>
        <w:gridCol w:w="562"/>
        <w:gridCol w:w="836"/>
      </w:tblGrid>
      <w:tr w:rsidR="00487039" w:rsidRPr="00AC5A46" w:rsidTr="00123490">
        <w:trPr>
          <w:trHeight w:val="420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87039" w:rsidRDefault="00487039" w:rsidP="00487039">
            <w:pPr>
              <w:pStyle w:val="32"/>
              <w:shd w:val="clear" w:color="auto" w:fill="auto"/>
              <w:spacing w:line="240" w:lineRule="auto"/>
              <w:ind w:left="5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487039" w:rsidRPr="00AC5A46" w:rsidRDefault="00487039" w:rsidP="00487039">
            <w:pPr>
              <w:pStyle w:val="32"/>
              <w:shd w:val="clear" w:color="auto" w:fill="auto"/>
              <w:spacing w:line="240" w:lineRule="auto"/>
              <w:ind w:left="5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2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87039" w:rsidRPr="00AC5A46" w:rsidRDefault="00487039" w:rsidP="00122649">
            <w:pPr>
              <w:pStyle w:val="32"/>
              <w:shd w:val="clear" w:color="auto" w:fill="auto"/>
              <w:spacing w:line="240" w:lineRule="auto"/>
              <w:ind w:left="5"/>
              <w:jc w:val="center"/>
              <w:rPr>
                <w:bCs w:val="0"/>
                <w:szCs w:val="28"/>
              </w:rPr>
            </w:pPr>
            <w:r w:rsidRPr="00AC5A46">
              <w:rPr>
                <w:szCs w:val="28"/>
              </w:rPr>
              <w:t>Наименование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87039" w:rsidRPr="00AC5A46" w:rsidRDefault="00487039" w:rsidP="00542D8C">
            <w:pPr>
              <w:pStyle w:val="32"/>
              <w:shd w:val="clear" w:color="auto" w:fill="auto"/>
              <w:spacing w:line="240" w:lineRule="auto"/>
              <w:jc w:val="center"/>
              <w:rPr>
                <w:bCs w:val="0"/>
                <w:szCs w:val="28"/>
              </w:rPr>
            </w:pPr>
            <w:r w:rsidRPr="00AC5A46">
              <w:rPr>
                <w:szCs w:val="28"/>
              </w:rPr>
              <w:t>Экспозиция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87039" w:rsidRPr="00AC5A46" w:rsidRDefault="00487039" w:rsidP="00542D8C">
            <w:pPr>
              <w:pStyle w:val="32"/>
              <w:shd w:val="clear" w:color="auto" w:fill="auto"/>
              <w:spacing w:line="240" w:lineRule="auto"/>
              <w:jc w:val="center"/>
              <w:rPr>
                <w:bCs w:val="0"/>
                <w:szCs w:val="28"/>
              </w:rPr>
            </w:pPr>
            <w:r w:rsidRPr="00AC5A46">
              <w:rPr>
                <w:szCs w:val="28"/>
              </w:rPr>
              <w:t>Собрание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87039" w:rsidRPr="00AC5A46" w:rsidRDefault="00487039" w:rsidP="00542D8C">
            <w:pPr>
              <w:pStyle w:val="32"/>
              <w:shd w:val="clear" w:color="auto" w:fill="auto"/>
              <w:spacing w:line="240" w:lineRule="auto"/>
              <w:jc w:val="center"/>
              <w:rPr>
                <w:bCs w:val="0"/>
                <w:szCs w:val="28"/>
              </w:rPr>
            </w:pPr>
            <w:proofErr w:type="gramStart"/>
            <w:r w:rsidRPr="00AC5A46">
              <w:rPr>
                <w:szCs w:val="28"/>
              </w:rPr>
              <w:t>ОК</w:t>
            </w:r>
            <w:proofErr w:type="gramEnd"/>
            <w:r w:rsidRPr="00AC5A46">
              <w:rPr>
                <w:szCs w:val="28"/>
              </w:rPr>
              <w:t xml:space="preserve"> ГЗЗ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87039" w:rsidRPr="00AC5A46" w:rsidRDefault="00487039" w:rsidP="00542D8C">
            <w:pPr>
              <w:pStyle w:val="32"/>
              <w:shd w:val="clear" w:color="auto" w:fill="auto"/>
              <w:spacing w:line="240" w:lineRule="auto"/>
              <w:jc w:val="center"/>
              <w:rPr>
                <w:bCs w:val="0"/>
                <w:szCs w:val="28"/>
              </w:rPr>
            </w:pPr>
            <w:r w:rsidRPr="00AC5A46">
              <w:rPr>
                <w:szCs w:val="28"/>
              </w:rPr>
              <w:t>Всего</w:t>
            </w:r>
          </w:p>
        </w:tc>
      </w:tr>
      <w:tr w:rsidR="00487039" w:rsidRPr="00AC5A46" w:rsidTr="00123490">
        <w:trPr>
          <w:cantSplit/>
          <w:trHeight w:val="1473"/>
        </w:trPr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87039" w:rsidRPr="00AC5A46" w:rsidRDefault="00487039" w:rsidP="00542D8C">
            <w:pPr>
              <w:pStyle w:val="32"/>
              <w:shd w:val="clear" w:color="auto" w:fill="auto"/>
              <w:spacing w:line="240" w:lineRule="auto"/>
              <w:ind w:left="440"/>
              <w:jc w:val="center"/>
              <w:rPr>
                <w:bCs w:val="0"/>
                <w:szCs w:val="28"/>
              </w:rPr>
            </w:pPr>
          </w:p>
        </w:tc>
        <w:tc>
          <w:tcPr>
            <w:tcW w:w="2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87039" w:rsidRPr="00AC5A46" w:rsidRDefault="00487039" w:rsidP="00542D8C">
            <w:pPr>
              <w:pStyle w:val="32"/>
              <w:shd w:val="clear" w:color="auto" w:fill="auto"/>
              <w:spacing w:line="240" w:lineRule="auto"/>
              <w:ind w:left="440"/>
              <w:jc w:val="center"/>
              <w:rPr>
                <w:bCs w:val="0"/>
                <w:szCs w:val="2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87039" w:rsidRPr="00487039" w:rsidRDefault="00487039" w:rsidP="00487039">
            <w:pPr>
              <w:pStyle w:val="32"/>
              <w:shd w:val="clear" w:color="auto" w:fill="auto"/>
              <w:spacing w:line="240" w:lineRule="auto"/>
              <w:ind w:left="113" w:right="113"/>
              <w:jc w:val="center"/>
              <w:rPr>
                <w:b w:val="0"/>
                <w:bCs w:val="0"/>
                <w:sz w:val="24"/>
                <w:szCs w:val="24"/>
              </w:rPr>
            </w:pPr>
            <w:r w:rsidRPr="00487039">
              <w:rPr>
                <w:b w:val="0"/>
                <w:sz w:val="24"/>
                <w:szCs w:val="24"/>
              </w:rPr>
              <w:t>Участники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87039" w:rsidRPr="00487039" w:rsidRDefault="00487039" w:rsidP="00487039">
            <w:pPr>
              <w:pStyle w:val="32"/>
              <w:shd w:val="clear" w:color="auto" w:fill="auto"/>
              <w:spacing w:line="240" w:lineRule="auto"/>
              <w:ind w:left="113" w:right="113"/>
              <w:jc w:val="center"/>
              <w:rPr>
                <w:b w:val="0"/>
                <w:bCs w:val="0"/>
                <w:sz w:val="24"/>
                <w:szCs w:val="24"/>
              </w:rPr>
            </w:pPr>
            <w:r w:rsidRPr="00487039">
              <w:rPr>
                <w:b w:val="0"/>
                <w:sz w:val="24"/>
                <w:szCs w:val="24"/>
              </w:rPr>
              <w:t>Записи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87039" w:rsidRPr="00487039" w:rsidRDefault="00487039" w:rsidP="00487039">
            <w:pPr>
              <w:pStyle w:val="32"/>
              <w:shd w:val="clear" w:color="auto" w:fill="auto"/>
              <w:spacing w:line="240" w:lineRule="auto"/>
              <w:ind w:left="113" w:right="113"/>
              <w:jc w:val="center"/>
              <w:rPr>
                <w:b w:val="0"/>
                <w:bCs w:val="0"/>
                <w:sz w:val="24"/>
                <w:szCs w:val="24"/>
              </w:rPr>
            </w:pPr>
            <w:r w:rsidRPr="00487039">
              <w:rPr>
                <w:b w:val="0"/>
                <w:sz w:val="24"/>
                <w:szCs w:val="24"/>
              </w:rPr>
              <w:t>Участники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87039" w:rsidRPr="00487039" w:rsidRDefault="00487039" w:rsidP="00487039">
            <w:pPr>
              <w:pStyle w:val="32"/>
              <w:shd w:val="clear" w:color="auto" w:fill="auto"/>
              <w:spacing w:line="240" w:lineRule="auto"/>
              <w:ind w:left="113" w:right="113"/>
              <w:jc w:val="center"/>
              <w:rPr>
                <w:b w:val="0"/>
                <w:bCs w:val="0"/>
                <w:sz w:val="24"/>
                <w:szCs w:val="24"/>
              </w:rPr>
            </w:pPr>
            <w:r w:rsidRPr="00487039">
              <w:rPr>
                <w:b w:val="0"/>
                <w:sz w:val="24"/>
                <w:szCs w:val="24"/>
              </w:rPr>
              <w:t>Зам. и предл.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87039" w:rsidRPr="00487039" w:rsidRDefault="00487039" w:rsidP="00487039">
            <w:pPr>
              <w:pStyle w:val="32"/>
              <w:shd w:val="clear" w:color="auto" w:fill="auto"/>
              <w:spacing w:line="240" w:lineRule="auto"/>
              <w:ind w:left="113" w:right="113"/>
              <w:jc w:val="center"/>
              <w:rPr>
                <w:b w:val="0"/>
                <w:bCs w:val="0"/>
                <w:sz w:val="24"/>
                <w:szCs w:val="24"/>
              </w:rPr>
            </w:pPr>
            <w:r w:rsidRPr="00487039">
              <w:rPr>
                <w:b w:val="0"/>
                <w:sz w:val="24"/>
                <w:szCs w:val="24"/>
              </w:rPr>
              <w:t>Обращения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87039" w:rsidRPr="00487039" w:rsidRDefault="00487039" w:rsidP="00487039">
            <w:pPr>
              <w:pStyle w:val="32"/>
              <w:shd w:val="clear" w:color="auto" w:fill="auto"/>
              <w:spacing w:line="240" w:lineRule="auto"/>
              <w:ind w:left="113" w:right="113"/>
              <w:jc w:val="center"/>
              <w:rPr>
                <w:b w:val="0"/>
                <w:bCs w:val="0"/>
                <w:sz w:val="24"/>
                <w:szCs w:val="24"/>
              </w:rPr>
            </w:pPr>
            <w:r w:rsidRPr="00487039">
              <w:rPr>
                <w:b w:val="0"/>
                <w:sz w:val="24"/>
                <w:szCs w:val="24"/>
              </w:rPr>
              <w:t>Зам. и предл.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87039" w:rsidRPr="00487039" w:rsidRDefault="00487039" w:rsidP="00487039">
            <w:pPr>
              <w:pStyle w:val="32"/>
              <w:shd w:val="clear" w:color="auto" w:fill="auto"/>
              <w:spacing w:line="240" w:lineRule="auto"/>
              <w:ind w:left="113" w:right="113"/>
              <w:jc w:val="center"/>
              <w:rPr>
                <w:bCs w:val="0"/>
                <w:sz w:val="24"/>
                <w:szCs w:val="24"/>
              </w:rPr>
            </w:pPr>
            <w:r w:rsidRPr="00487039">
              <w:rPr>
                <w:sz w:val="24"/>
                <w:szCs w:val="24"/>
              </w:rPr>
              <w:t>Участники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87039" w:rsidRPr="00487039" w:rsidRDefault="00487039" w:rsidP="00487039">
            <w:pPr>
              <w:pStyle w:val="32"/>
              <w:shd w:val="clear" w:color="auto" w:fill="auto"/>
              <w:spacing w:line="240" w:lineRule="auto"/>
              <w:ind w:left="113" w:right="113"/>
              <w:jc w:val="center"/>
              <w:rPr>
                <w:bCs w:val="0"/>
                <w:sz w:val="24"/>
                <w:szCs w:val="24"/>
              </w:rPr>
            </w:pPr>
            <w:r w:rsidRPr="00487039">
              <w:rPr>
                <w:sz w:val="24"/>
                <w:szCs w:val="24"/>
              </w:rPr>
              <w:t>Зам. и предл.</w:t>
            </w:r>
          </w:p>
        </w:tc>
      </w:tr>
      <w:tr w:rsidR="00487039" w:rsidRPr="00AC5A46" w:rsidTr="00123490">
        <w:trPr>
          <w:trHeight w:val="853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87039" w:rsidRPr="00AC5A46" w:rsidRDefault="00487039" w:rsidP="00487039">
            <w:pPr>
              <w:pStyle w:val="40"/>
              <w:shd w:val="clear" w:color="auto" w:fill="auto"/>
              <w:spacing w:line="240" w:lineRule="auto"/>
              <w:ind w:left="5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1</w:t>
            </w:r>
          </w:p>
        </w:tc>
        <w:tc>
          <w:tcPr>
            <w:tcW w:w="2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87039">
            <w:pPr>
              <w:pStyle w:val="32"/>
              <w:shd w:val="clear" w:color="auto" w:fill="auto"/>
              <w:spacing w:line="240" w:lineRule="auto"/>
              <w:ind w:left="147" w:right="198"/>
              <w:jc w:val="both"/>
              <w:rPr>
                <w:b w:val="0"/>
                <w:bCs w:val="0"/>
                <w:szCs w:val="28"/>
              </w:rPr>
            </w:pPr>
            <w:r w:rsidRPr="00AC5A46">
              <w:rPr>
                <w:b w:val="0"/>
                <w:szCs w:val="28"/>
              </w:rPr>
              <w:t>Межевание квартала огр</w:t>
            </w:r>
            <w:r w:rsidR="00123490">
              <w:rPr>
                <w:b w:val="0"/>
                <w:szCs w:val="28"/>
              </w:rPr>
              <w:t>аниченного пр. Вернадского, ул. </w:t>
            </w:r>
            <w:r w:rsidRPr="00AC5A46">
              <w:rPr>
                <w:b w:val="0"/>
                <w:szCs w:val="28"/>
              </w:rPr>
              <w:t xml:space="preserve">Крупской, </w:t>
            </w:r>
            <w:proofErr w:type="gramStart"/>
            <w:r w:rsidR="00123490">
              <w:rPr>
                <w:b w:val="0"/>
                <w:szCs w:val="28"/>
              </w:rPr>
              <w:t>Ленинским</w:t>
            </w:r>
            <w:proofErr w:type="gramEnd"/>
            <w:r w:rsidR="00123490">
              <w:rPr>
                <w:b w:val="0"/>
                <w:szCs w:val="28"/>
              </w:rPr>
              <w:t xml:space="preserve"> пр., ул. М. Ульяновой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93EE7">
            <w:pPr>
              <w:pStyle w:val="32"/>
              <w:shd w:val="clear" w:color="auto" w:fill="auto"/>
              <w:spacing w:line="240" w:lineRule="auto"/>
              <w:jc w:val="center"/>
              <w:rPr>
                <w:b w:val="0"/>
                <w:bCs w:val="0"/>
                <w:szCs w:val="28"/>
              </w:rPr>
            </w:pPr>
            <w:r w:rsidRPr="00AC5A46">
              <w:rPr>
                <w:b w:val="0"/>
                <w:szCs w:val="28"/>
              </w:rPr>
              <w:t>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93EE7">
            <w:pPr>
              <w:pStyle w:val="32"/>
              <w:shd w:val="clear" w:color="auto" w:fill="auto"/>
              <w:spacing w:line="240" w:lineRule="auto"/>
              <w:jc w:val="center"/>
              <w:rPr>
                <w:b w:val="0"/>
                <w:bCs w:val="0"/>
                <w:szCs w:val="28"/>
              </w:rPr>
            </w:pPr>
            <w:r w:rsidRPr="00AC5A46">
              <w:rPr>
                <w:b w:val="0"/>
                <w:szCs w:val="28"/>
              </w:rPr>
              <w:t>10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93EE7">
            <w:pPr>
              <w:pStyle w:val="32"/>
              <w:shd w:val="clear" w:color="auto" w:fill="auto"/>
              <w:spacing w:line="240" w:lineRule="auto"/>
              <w:jc w:val="center"/>
              <w:rPr>
                <w:b w:val="0"/>
                <w:bCs w:val="0"/>
                <w:szCs w:val="28"/>
              </w:rPr>
            </w:pPr>
            <w:r w:rsidRPr="00AC5A46">
              <w:rPr>
                <w:b w:val="0"/>
                <w:szCs w:val="28"/>
              </w:rPr>
              <w:t>28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93EE7">
            <w:pPr>
              <w:pStyle w:val="32"/>
              <w:shd w:val="clear" w:color="auto" w:fill="auto"/>
              <w:spacing w:line="240" w:lineRule="auto"/>
              <w:jc w:val="center"/>
              <w:rPr>
                <w:b w:val="0"/>
                <w:bCs w:val="0"/>
                <w:szCs w:val="28"/>
              </w:rPr>
            </w:pPr>
            <w:r w:rsidRPr="00AC5A46">
              <w:rPr>
                <w:b w:val="0"/>
                <w:szCs w:val="28"/>
              </w:rPr>
              <w:t>22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93EE7">
            <w:pPr>
              <w:pStyle w:val="32"/>
              <w:shd w:val="clear" w:color="auto" w:fill="auto"/>
              <w:spacing w:line="240" w:lineRule="auto"/>
              <w:jc w:val="center"/>
              <w:rPr>
                <w:b w:val="0"/>
                <w:bCs w:val="0"/>
                <w:szCs w:val="28"/>
              </w:rPr>
            </w:pPr>
            <w:r w:rsidRPr="00AC5A46">
              <w:rPr>
                <w:b w:val="0"/>
                <w:szCs w:val="28"/>
              </w:rPr>
              <w:t>368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93EE7">
            <w:pPr>
              <w:pStyle w:val="32"/>
              <w:shd w:val="clear" w:color="auto" w:fill="auto"/>
              <w:spacing w:line="240" w:lineRule="auto"/>
              <w:jc w:val="center"/>
              <w:rPr>
                <w:b w:val="0"/>
                <w:bCs w:val="0"/>
                <w:szCs w:val="28"/>
              </w:rPr>
            </w:pPr>
            <w:r w:rsidRPr="00AC5A46">
              <w:rPr>
                <w:b w:val="0"/>
                <w:szCs w:val="28"/>
              </w:rPr>
              <w:t>368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487039" w:rsidRDefault="00487039" w:rsidP="00493EE7">
            <w:pPr>
              <w:pStyle w:val="32"/>
              <w:shd w:val="clear" w:color="auto" w:fill="auto"/>
              <w:spacing w:line="240" w:lineRule="auto"/>
              <w:jc w:val="center"/>
              <w:rPr>
                <w:bCs w:val="0"/>
                <w:szCs w:val="28"/>
              </w:rPr>
            </w:pPr>
            <w:r w:rsidRPr="00487039">
              <w:rPr>
                <w:szCs w:val="28"/>
              </w:rPr>
              <w:t>38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487039" w:rsidRDefault="00487039" w:rsidP="00493EE7">
            <w:pPr>
              <w:pStyle w:val="32"/>
              <w:shd w:val="clear" w:color="auto" w:fill="auto"/>
              <w:spacing w:line="240" w:lineRule="auto"/>
              <w:jc w:val="center"/>
              <w:rPr>
                <w:bCs w:val="0"/>
                <w:szCs w:val="28"/>
              </w:rPr>
            </w:pPr>
            <w:r w:rsidRPr="00487039">
              <w:rPr>
                <w:szCs w:val="28"/>
              </w:rPr>
              <w:t>400</w:t>
            </w:r>
          </w:p>
        </w:tc>
      </w:tr>
      <w:tr w:rsidR="00487039" w:rsidRPr="00AC5A46" w:rsidTr="00123490">
        <w:trPr>
          <w:trHeight w:val="812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87039" w:rsidRPr="00AC5A46" w:rsidRDefault="00487039" w:rsidP="00487039">
            <w:pPr>
              <w:pStyle w:val="40"/>
              <w:shd w:val="clear" w:color="auto" w:fill="auto"/>
              <w:spacing w:line="240" w:lineRule="auto"/>
              <w:ind w:left="5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2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87039">
            <w:pPr>
              <w:pStyle w:val="40"/>
              <w:shd w:val="clear" w:color="auto" w:fill="auto"/>
              <w:spacing w:line="278" w:lineRule="exact"/>
              <w:ind w:left="147" w:right="198"/>
              <w:jc w:val="both"/>
              <w:rPr>
                <w:szCs w:val="28"/>
              </w:rPr>
            </w:pPr>
            <w:r w:rsidRPr="00AC5A46">
              <w:rPr>
                <w:bCs/>
                <w:szCs w:val="28"/>
              </w:rPr>
              <w:t>Межевание квартала огр</w:t>
            </w:r>
            <w:r w:rsidR="00123490">
              <w:rPr>
                <w:bCs/>
                <w:szCs w:val="28"/>
              </w:rPr>
              <w:t>аниченного пр. Вернадского, ул. </w:t>
            </w:r>
            <w:r w:rsidRPr="00AC5A46">
              <w:rPr>
                <w:bCs/>
                <w:szCs w:val="28"/>
              </w:rPr>
              <w:t xml:space="preserve">Строителей, </w:t>
            </w:r>
            <w:proofErr w:type="gramStart"/>
            <w:r w:rsidRPr="00AC5A46">
              <w:rPr>
                <w:bCs/>
                <w:szCs w:val="28"/>
              </w:rPr>
              <w:t>Ленинским</w:t>
            </w:r>
            <w:proofErr w:type="gramEnd"/>
            <w:r w:rsidRPr="00AC5A46">
              <w:rPr>
                <w:bCs/>
                <w:szCs w:val="28"/>
              </w:rPr>
              <w:t xml:space="preserve"> пр., ул. Крупской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93EE7">
            <w:pPr>
              <w:pStyle w:val="40"/>
              <w:shd w:val="clear" w:color="auto" w:fill="auto"/>
              <w:spacing w:line="278" w:lineRule="exact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22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93EE7">
            <w:pPr>
              <w:pStyle w:val="40"/>
              <w:shd w:val="clear" w:color="auto" w:fill="auto"/>
              <w:spacing w:line="278" w:lineRule="exact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22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93EE7">
            <w:pPr>
              <w:pStyle w:val="40"/>
              <w:shd w:val="clear" w:color="auto" w:fill="auto"/>
              <w:spacing w:line="240" w:lineRule="auto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61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93EE7">
            <w:pPr>
              <w:pStyle w:val="40"/>
              <w:shd w:val="clear" w:color="auto" w:fill="auto"/>
              <w:spacing w:line="240" w:lineRule="auto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7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93EE7">
            <w:pPr>
              <w:pStyle w:val="40"/>
              <w:shd w:val="clear" w:color="auto" w:fill="auto"/>
              <w:spacing w:line="240" w:lineRule="auto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107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93EE7">
            <w:pPr>
              <w:pStyle w:val="40"/>
              <w:shd w:val="clear" w:color="auto" w:fill="auto"/>
              <w:spacing w:line="240" w:lineRule="auto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107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487039" w:rsidRDefault="00487039" w:rsidP="00493EE7">
            <w:pPr>
              <w:pStyle w:val="40"/>
              <w:shd w:val="clear" w:color="auto" w:fill="auto"/>
              <w:spacing w:line="240" w:lineRule="auto"/>
              <w:jc w:val="center"/>
              <w:rPr>
                <w:b/>
                <w:szCs w:val="28"/>
              </w:rPr>
            </w:pPr>
            <w:r w:rsidRPr="00487039">
              <w:rPr>
                <w:b/>
                <w:szCs w:val="28"/>
              </w:rPr>
              <w:t>81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487039" w:rsidRDefault="00487039" w:rsidP="00493EE7">
            <w:pPr>
              <w:pStyle w:val="40"/>
              <w:shd w:val="clear" w:color="auto" w:fill="auto"/>
              <w:spacing w:line="240" w:lineRule="auto"/>
              <w:jc w:val="center"/>
              <w:rPr>
                <w:b/>
                <w:szCs w:val="28"/>
              </w:rPr>
            </w:pPr>
            <w:r w:rsidRPr="00487039">
              <w:rPr>
                <w:b/>
                <w:szCs w:val="28"/>
              </w:rPr>
              <w:t>136</w:t>
            </w:r>
          </w:p>
        </w:tc>
      </w:tr>
      <w:tr w:rsidR="00487039" w:rsidRPr="00AC5A46" w:rsidTr="00123490">
        <w:trPr>
          <w:trHeight w:val="85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87039" w:rsidRPr="00AC5A46" w:rsidRDefault="00487039" w:rsidP="00487039">
            <w:pPr>
              <w:pStyle w:val="40"/>
              <w:shd w:val="clear" w:color="auto" w:fill="auto"/>
              <w:spacing w:line="240" w:lineRule="auto"/>
              <w:ind w:left="5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3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87039">
            <w:pPr>
              <w:pStyle w:val="40"/>
              <w:shd w:val="clear" w:color="auto" w:fill="auto"/>
              <w:spacing w:line="274" w:lineRule="exact"/>
              <w:ind w:left="147" w:right="198"/>
              <w:jc w:val="both"/>
              <w:rPr>
                <w:szCs w:val="28"/>
              </w:rPr>
            </w:pPr>
            <w:r w:rsidRPr="00AC5A46">
              <w:rPr>
                <w:szCs w:val="28"/>
              </w:rPr>
              <w:t>Межевание квартала ограниченного у</w:t>
            </w:r>
            <w:r w:rsidR="00123490">
              <w:rPr>
                <w:szCs w:val="28"/>
              </w:rPr>
              <w:t>л. Гарибальди, ул. Ак. Пилюгина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93EE7">
            <w:pPr>
              <w:pStyle w:val="40"/>
              <w:shd w:val="clear" w:color="auto" w:fill="auto"/>
              <w:spacing w:line="240" w:lineRule="auto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34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93EE7">
            <w:pPr>
              <w:pStyle w:val="40"/>
              <w:shd w:val="clear" w:color="auto" w:fill="auto"/>
              <w:spacing w:line="240" w:lineRule="auto"/>
              <w:ind w:firstLine="68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34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93EE7">
            <w:pPr>
              <w:pStyle w:val="40"/>
              <w:shd w:val="clear" w:color="auto" w:fill="auto"/>
              <w:spacing w:line="240" w:lineRule="auto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93EE7">
            <w:pPr>
              <w:pStyle w:val="40"/>
              <w:shd w:val="clear" w:color="auto" w:fill="auto"/>
              <w:spacing w:line="240" w:lineRule="auto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16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93EE7">
            <w:pPr>
              <w:pStyle w:val="40"/>
              <w:shd w:val="clear" w:color="auto" w:fill="auto"/>
              <w:spacing w:line="278" w:lineRule="exact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180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93EE7">
            <w:pPr>
              <w:pStyle w:val="40"/>
              <w:shd w:val="clear" w:color="auto" w:fill="auto"/>
              <w:spacing w:line="278" w:lineRule="exact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180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487039" w:rsidRDefault="00487039" w:rsidP="00493EE7">
            <w:pPr>
              <w:pStyle w:val="40"/>
              <w:shd w:val="clear" w:color="auto" w:fill="auto"/>
              <w:spacing w:line="278" w:lineRule="exact"/>
              <w:jc w:val="center"/>
              <w:rPr>
                <w:b/>
                <w:szCs w:val="28"/>
              </w:rPr>
            </w:pPr>
            <w:r w:rsidRPr="00487039">
              <w:rPr>
                <w:b/>
                <w:szCs w:val="28"/>
              </w:rPr>
              <w:t>74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487039" w:rsidRDefault="00487039" w:rsidP="00493EE7">
            <w:pPr>
              <w:pStyle w:val="40"/>
              <w:shd w:val="clear" w:color="auto" w:fill="auto"/>
              <w:spacing w:line="278" w:lineRule="exact"/>
              <w:jc w:val="center"/>
              <w:rPr>
                <w:b/>
                <w:szCs w:val="28"/>
              </w:rPr>
            </w:pPr>
            <w:r w:rsidRPr="00487039">
              <w:rPr>
                <w:b/>
                <w:szCs w:val="28"/>
              </w:rPr>
              <w:t>230</w:t>
            </w:r>
          </w:p>
        </w:tc>
      </w:tr>
      <w:tr w:rsidR="00487039" w:rsidRPr="00AC5A46" w:rsidTr="00123490">
        <w:trPr>
          <w:trHeight w:val="1688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87039" w:rsidRPr="00AC5A46" w:rsidRDefault="00487039" w:rsidP="00487039">
            <w:pPr>
              <w:pStyle w:val="32"/>
              <w:shd w:val="clear" w:color="auto" w:fill="auto"/>
              <w:spacing w:line="240" w:lineRule="auto"/>
              <w:ind w:left="5"/>
              <w:jc w:val="center"/>
              <w:rPr>
                <w:b w:val="0"/>
                <w:szCs w:val="28"/>
              </w:rPr>
            </w:pPr>
            <w:r w:rsidRPr="00AC5A46">
              <w:rPr>
                <w:b w:val="0"/>
                <w:szCs w:val="28"/>
              </w:rPr>
              <w:t>4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87039">
            <w:pPr>
              <w:pStyle w:val="40"/>
              <w:shd w:val="clear" w:color="auto" w:fill="auto"/>
              <w:spacing w:line="274" w:lineRule="exact"/>
              <w:ind w:left="147" w:right="198"/>
              <w:jc w:val="both"/>
              <w:rPr>
                <w:szCs w:val="28"/>
              </w:rPr>
            </w:pPr>
            <w:proofErr w:type="gramStart"/>
            <w:r w:rsidRPr="00AC5A46">
              <w:rPr>
                <w:szCs w:val="28"/>
              </w:rPr>
              <w:t>Проект планировки линейного объекта метрополитена новая линия от проектируемой ст. «Улица Новаторов» третьего пересадочного контура до АДЦ «Коммунарка» с размещением депо на территории Большой Москвы, включая транспортно-пересадочные узлы (участок №1 ст. «Улица Новаторов» - МКАД</w:t>
            </w:r>
            <w:r w:rsidR="00123490">
              <w:rPr>
                <w:szCs w:val="28"/>
              </w:rPr>
              <w:t>)</w:t>
            </w:r>
            <w:proofErr w:type="gramEnd"/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93EE7">
            <w:pPr>
              <w:pStyle w:val="40"/>
              <w:shd w:val="clear" w:color="auto" w:fill="auto"/>
              <w:spacing w:line="240" w:lineRule="auto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93EE7">
            <w:pPr>
              <w:pStyle w:val="40"/>
              <w:shd w:val="clear" w:color="auto" w:fill="auto"/>
              <w:spacing w:line="240" w:lineRule="auto"/>
              <w:ind w:firstLine="17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7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93EE7">
            <w:pPr>
              <w:pStyle w:val="40"/>
              <w:shd w:val="clear" w:color="auto" w:fill="auto"/>
              <w:spacing w:line="240" w:lineRule="auto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22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93EE7">
            <w:pPr>
              <w:pStyle w:val="40"/>
              <w:shd w:val="clear" w:color="auto" w:fill="auto"/>
              <w:spacing w:line="240" w:lineRule="auto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93EE7">
            <w:pPr>
              <w:pStyle w:val="40"/>
              <w:shd w:val="clear" w:color="auto" w:fill="auto"/>
              <w:spacing w:line="278" w:lineRule="exact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93EE7">
            <w:pPr>
              <w:pStyle w:val="40"/>
              <w:shd w:val="clear" w:color="auto" w:fill="auto"/>
              <w:spacing w:line="278" w:lineRule="exact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487039" w:rsidRDefault="00487039" w:rsidP="00493EE7">
            <w:pPr>
              <w:pStyle w:val="40"/>
              <w:shd w:val="clear" w:color="auto" w:fill="auto"/>
              <w:spacing w:line="278" w:lineRule="exact"/>
              <w:jc w:val="center"/>
              <w:rPr>
                <w:b/>
                <w:szCs w:val="28"/>
              </w:rPr>
            </w:pPr>
            <w:r w:rsidRPr="00487039">
              <w:rPr>
                <w:b/>
                <w:szCs w:val="28"/>
              </w:rPr>
              <w:t>29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487039" w:rsidRDefault="00487039" w:rsidP="00493EE7">
            <w:pPr>
              <w:pStyle w:val="40"/>
              <w:shd w:val="clear" w:color="auto" w:fill="auto"/>
              <w:spacing w:line="278" w:lineRule="exact"/>
              <w:jc w:val="center"/>
              <w:rPr>
                <w:b/>
                <w:szCs w:val="28"/>
              </w:rPr>
            </w:pPr>
            <w:r w:rsidRPr="00487039">
              <w:rPr>
                <w:b/>
                <w:szCs w:val="28"/>
              </w:rPr>
              <w:t>12</w:t>
            </w:r>
          </w:p>
        </w:tc>
      </w:tr>
      <w:tr w:rsidR="00487039" w:rsidRPr="00AC5A46" w:rsidTr="00123490">
        <w:trPr>
          <w:trHeight w:val="64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87039" w:rsidRPr="00AC5A46" w:rsidRDefault="00487039" w:rsidP="00487039">
            <w:pPr>
              <w:pStyle w:val="40"/>
              <w:shd w:val="clear" w:color="auto" w:fill="auto"/>
              <w:spacing w:line="240" w:lineRule="auto"/>
              <w:ind w:left="5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5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87039">
            <w:pPr>
              <w:ind w:left="147" w:right="198"/>
              <w:jc w:val="both"/>
            </w:pPr>
            <w:r w:rsidRPr="00AC5A46">
              <w:t>Проект ГПЗУ по адресу: ул. Крупской, вл.9А (</w:t>
            </w:r>
            <w:r w:rsidR="00123490">
              <w:t>магазин)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93EE7">
            <w:pPr>
              <w:pStyle w:val="40"/>
              <w:shd w:val="clear" w:color="auto" w:fill="auto"/>
              <w:spacing w:line="240" w:lineRule="auto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76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93EE7">
            <w:pPr>
              <w:pStyle w:val="40"/>
              <w:shd w:val="clear" w:color="auto" w:fill="auto"/>
              <w:spacing w:line="240" w:lineRule="auto"/>
              <w:ind w:firstLine="17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76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93EE7">
            <w:pPr>
              <w:pStyle w:val="40"/>
              <w:shd w:val="clear" w:color="auto" w:fill="auto"/>
              <w:spacing w:line="240" w:lineRule="auto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49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93EE7">
            <w:pPr>
              <w:pStyle w:val="40"/>
              <w:shd w:val="clear" w:color="auto" w:fill="auto"/>
              <w:spacing w:line="240" w:lineRule="auto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55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93EE7">
            <w:pPr>
              <w:pStyle w:val="40"/>
              <w:shd w:val="clear" w:color="auto" w:fill="auto"/>
              <w:spacing w:line="278" w:lineRule="exact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277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AC5A46" w:rsidRDefault="00487039" w:rsidP="00493EE7">
            <w:pPr>
              <w:pStyle w:val="40"/>
              <w:shd w:val="clear" w:color="auto" w:fill="auto"/>
              <w:spacing w:line="278" w:lineRule="exact"/>
              <w:jc w:val="center"/>
              <w:rPr>
                <w:szCs w:val="28"/>
              </w:rPr>
            </w:pPr>
            <w:r w:rsidRPr="00AC5A46">
              <w:rPr>
                <w:szCs w:val="28"/>
              </w:rPr>
              <w:t>277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487039" w:rsidRDefault="00487039" w:rsidP="00493EE7">
            <w:pPr>
              <w:pStyle w:val="40"/>
              <w:shd w:val="clear" w:color="auto" w:fill="auto"/>
              <w:spacing w:line="278" w:lineRule="exact"/>
              <w:jc w:val="center"/>
              <w:rPr>
                <w:b/>
                <w:szCs w:val="28"/>
              </w:rPr>
            </w:pPr>
            <w:r w:rsidRPr="00487039">
              <w:rPr>
                <w:b/>
                <w:szCs w:val="28"/>
              </w:rPr>
              <w:t>125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039" w:rsidRPr="00487039" w:rsidRDefault="00487039" w:rsidP="00493EE7">
            <w:pPr>
              <w:pStyle w:val="40"/>
              <w:shd w:val="clear" w:color="auto" w:fill="auto"/>
              <w:spacing w:line="278" w:lineRule="exact"/>
              <w:jc w:val="center"/>
              <w:rPr>
                <w:b/>
                <w:szCs w:val="28"/>
              </w:rPr>
            </w:pPr>
            <w:r w:rsidRPr="00487039">
              <w:rPr>
                <w:b/>
                <w:szCs w:val="28"/>
              </w:rPr>
              <w:t>332</w:t>
            </w:r>
          </w:p>
        </w:tc>
      </w:tr>
    </w:tbl>
    <w:p w:rsidR="00487039" w:rsidRDefault="00487039" w:rsidP="00C737BA">
      <w:pPr>
        <w:ind w:firstLine="708"/>
      </w:pPr>
    </w:p>
    <w:p w:rsidR="00976853" w:rsidRDefault="00976853" w:rsidP="00C737BA">
      <w:pPr>
        <w:ind w:firstLine="708"/>
      </w:pPr>
    </w:p>
    <w:p w:rsidR="00BF1F43" w:rsidRPr="00467DEA" w:rsidRDefault="00BF1F43" w:rsidP="00BF1F43">
      <w:pPr>
        <w:jc w:val="center"/>
        <w:rPr>
          <w:b/>
        </w:rPr>
      </w:pPr>
      <w:r w:rsidRPr="006744FA">
        <w:rPr>
          <w:b/>
          <w:lang w:val="en-US"/>
        </w:rPr>
        <w:lastRenderedPageBreak/>
        <w:t>I</w:t>
      </w:r>
      <w:r>
        <w:rPr>
          <w:b/>
          <w:lang w:val="en-US"/>
        </w:rPr>
        <w:t>V</w:t>
      </w:r>
      <w:r w:rsidRPr="006744FA">
        <w:rPr>
          <w:b/>
        </w:rPr>
        <w:t>. ОТВЕТЫ НА ВОПРОСЫ, ПРЕДСТАВЛЕННЫЕ В ПИСЬМЕННОМ ВИДЕ СОВЕТОМ ДЕПУТАТОВ МУНИЦИПАЛЬНОГО ОКРУГА ЛОМОНОСОВСКИЙ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4034"/>
      </w:tblGrid>
      <w:tr w:rsidR="00BF1F43" w:rsidRPr="005D55CE" w:rsidTr="003741B6">
        <w:tc>
          <w:tcPr>
            <w:tcW w:w="675" w:type="dxa"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  <w:r w:rsidRPr="007E1483">
              <w:rPr>
                <w:b/>
                <w:szCs w:val="28"/>
              </w:rPr>
              <w:t xml:space="preserve">№ </w:t>
            </w:r>
            <w:proofErr w:type="gramStart"/>
            <w:r w:rsidRPr="007E1483">
              <w:rPr>
                <w:b/>
                <w:szCs w:val="28"/>
              </w:rPr>
              <w:t>п</w:t>
            </w:r>
            <w:proofErr w:type="gramEnd"/>
            <w:r w:rsidRPr="007E1483">
              <w:rPr>
                <w:b/>
                <w:szCs w:val="28"/>
              </w:rPr>
              <w:t>/п</w:t>
            </w:r>
          </w:p>
        </w:tc>
        <w:tc>
          <w:tcPr>
            <w:tcW w:w="14034" w:type="dxa"/>
            <w:shd w:val="clear" w:color="auto" w:fill="C2D69B" w:themeFill="accent3" w:themeFillTint="99"/>
          </w:tcPr>
          <w:p w:rsidR="00BF1F43" w:rsidRPr="005D55CE" w:rsidRDefault="00BF1F43" w:rsidP="003741B6">
            <w:pPr>
              <w:jc w:val="center"/>
              <w:rPr>
                <w:b/>
                <w:szCs w:val="28"/>
              </w:rPr>
            </w:pPr>
            <w:r w:rsidRPr="005D55CE">
              <w:rPr>
                <w:b/>
                <w:szCs w:val="28"/>
              </w:rPr>
              <w:t xml:space="preserve">Вопросы главе управы Ломоносовского района к отчету о результатах </w:t>
            </w:r>
            <w:proofErr w:type="gramStart"/>
            <w:r w:rsidRPr="005D55CE">
              <w:rPr>
                <w:b/>
                <w:szCs w:val="28"/>
              </w:rPr>
              <w:t>деятельности управы Ломоносовского района города Москвы</w:t>
            </w:r>
            <w:proofErr w:type="gramEnd"/>
            <w:r w:rsidRPr="005D55CE">
              <w:rPr>
                <w:b/>
                <w:szCs w:val="28"/>
              </w:rPr>
              <w:t xml:space="preserve"> в 2015 году</w:t>
            </w:r>
          </w:p>
        </w:tc>
      </w:tr>
      <w:tr w:rsidR="00BF1F43" w:rsidRPr="005D55CE" w:rsidTr="003741B6">
        <w:trPr>
          <w:trHeight w:val="185"/>
        </w:trPr>
        <w:tc>
          <w:tcPr>
            <w:tcW w:w="675" w:type="dxa"/>
            <w:vMerge w:val="restart"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  <w:r w:rsidRPr="007E1483">
              <w:rPr>
                <w:b/>
                <w:szCs w:val="28"/>
              </w:rPr>
              <w:t>1</w:t>
            </w:r>
          </w:p>
        </w:tc>
        <w:tc>
          <w:tcPr>
            <w:tcW w:w="14034" w:type="dxa"/>
            <w:tcBorders>
              <w:bottom w:val="single" w:sz="4" w:space="0" w:color="auto"/>
            </w:tcBorders>
          </w:tcPr>
          <w:p w:rsidR="00BF1F43" w:rsidRPr="00F205FA" w:rsidRDefault="00BF1F43" w:rsidP="003741B6">
            <w:pPr>
              <w:jc w:val="both"/>
              <w:rPr>
                <w:b/>
                <w:szCs w:val="28"/>
                <w:highlight w:val="yellow"/>
              </w:rPr>
            </w:pPr>
            <w:r w:rsidRPr="00F205FA">
              <w:rPr>
                <w:rFonts w:eastAsiaTheme="minorEastAsia"/>
                <w:b/>
                <w:szCs w:val="28"/>
              </w:rPr>
              <w:t xml:space="preserve">Почему не удалены аварийные деревья по адресам: Ленинский проспект, дома </w:t>
            </w:r>
            <w:r>
              <w:rPr>
                <w:rFonts w:eastAsiaTheme="minorEastAsia"/>
                <w:b/>
                <w:szCs w:val="28"/>
              </w:rPr>
              <w:t>№</w:t>
            </w:r>
            <w:r w:rsidRPr="00F205FA">
              <w:rPr>
                <w:rFonts w:eastAsiaTheme="minorEastAsia"/>
                <w:b/>
                <w:szCs w:val="28"/>
              </w:rPr>
              <w:t xml:space="preserve">91 (основной и корпуса); Ленинский проспект, корпуса 3,4 дома </w:t>
            </w:r>
            <w:r>
              <w:rPr>
                <w:rFonts w:eastAsiaTheme="minorEastAsia"/>
                <w:b/>
                <w:szCs w:val="28"/>
              </w:rPr>
              <w:t>№</w:t>
            </w:r>
            <w:r w:rsidRPr="00F205FA">
              <w:rPr>
                <w:rFonts w:eastAsiaTheme="minorEastAsia"/>
                <w:b/>
                <w:szCs w:val="28"/>
              </w:rPr>
              <w:t>93; ул. Гарибальди, корпуса 5,6 дома № 4; ул. Гарибальди, корпуса 2,3,4,5 дома № 8?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8A242B" w:rsidRDefault="00BF1F43" w:rsidP="003741B6">
            <w:pPr>
              <w:jc w:val="both"/>
              <w:rPr>
                <w:szCs w:val="28"/>
              </w:rPr>
            </w:pPr>
            <w:r w:rsidRPr="008A242B">
              <w:rPr>
                <w:szCs w:val="28"/>
              </w:rPr>
              <w:t>ГБУ «</w:t>
            </w:r>
            <w:proofErr w:type="spellStart"/>
            <w:r w:rsidRPr="008A242B">
              <w:rPr>
                <w:szCs w:val="28"/>
              </w:rPr>
              <w:t>Жилищник</w:t>
            </w:r>
            <w:proofErr w:type="spellEnd"/>
            <w:r w:rsidRPr="008A242B">
              <w:rPr>
                <w:szCs w:val="28"/>
              </w:rPr>
              <w:t xml:space="preserve"> района </w:t>
            </w:r>
            <w:proofErr w:type="gramStart"/>
            <w:r w:rsidRPr="008A242B">
              <w:rPr>
                <w:szCs w:val="28"/>
              </w:rPr>
              <w:t>Ломоносовский</w:t>
            </w:r>
            <w:proofErr w:type="gramEnd"/>
            <w:r w:rsidRPr="008A242B">
              <w:rPr>
                <w:szCs w:val="28"/>
              </w:rPr>
              <w:t xml:space="preserve">» оформляет заявку на удаление аварийных деревьев в Департамента природопользования и охраны окружающей среды, который выдает заключение по каждому объекту (на удаление или обрезку отдельных ветвей). </w:t>
            </w:r>
          </w:p>
          <w:p w:rsidR="00BF1F43" w:rsidRPr="005D55CE" w:rsidRDefault="00BF1F43" w:rsidP="003741B6">
            <w:pPr>
              <w:jc w:val="both"/>
              <w:rPr>
                <w:szCs w:val="28"/>
              </w:rPr>
            </w:pPr>
            <w:r w:rsidRPr="008A242B">
              <w:rPr>
                <w:szCs w:val="28"/>
              </w:rPr>
              <w:t>Работы по удалению аварийных деревьев</w:t>
            </w:r>
            <w:r>
              <w:rPr>
                <w:szCs w:val="28"/>
              </w:rPr>
              <w:t xml:space="preserve"> </w:t>
            </w:r>
            <w:proofErr w:type="gramStart"/>
            <w:r w:rsidRPr="008A242B">
              <w:rPr>
                <w:szCs w:val="28"/>
              </w:rPr>
              <w:t>согласно</w:t>
            </w:r>
            <w:proofErr w:type="gramEnd"/>
            <w:r w:rsidRPr="008A242B">
              <w:rPr>
                <w:szCs w:val="28"/>
              </w:rPr>
              <w:t xml:space="preserve"> порубочного билета, в количестве 3 ед. по адресу: Ленинский пр. д.93 к.3 выполнены. По адресам: Гарибальди д.8 к.2, к.3 получены документы на омолаживающую обрезку тополей. По адресам: Ленинский пр. д.91(основной и корпуса), Гарибальди д.4 к.5,6, д.8 к.4, к.5 направлен пакет документов в ДП и ОС для получения порубочного билета.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 w:val="restart"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  <w:r w:rsidRPr="007E1483">
              <w:rPr>
                <w:b/>
                <w:szCs w:val="28"/>
              </w:rPr>
              <w:t>2</w:t>
            </w: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F205FA" w:rsidRDefault="00BF1F43" w:rsidP="003741B6">
            <w:pPr>
              <w:jc w:val="both"/>
              <w:rPr>
                <w:b/>
                <w:szCs w:val="28"/>
              </w:rPr>
            </w:pPr>
            <w:r>
              <w:rPr>
                <w:rFonts w:eastAsiaTheme="minorEastAsia"/>
                <w:b/>
                <w:szCs w:val="28"/>
              </w:rPr>
              <w:t>Почему не приведено в порядок</w:t>
            </w:r>
            <w:r w:rsidRPr="00F205FA">
              <w:rPr>
                <w:rFonts w:eastAsiaTheme="minorEastAsia"/>
                <w:b/>
                <w:szCs w:val="28"/>
              </w:rPr>
              <w:t xml:space="preserve"> </w:t>
            </w:r>
            <w:r>
              <w:rPr>
                <w:rFonts w:eastAsiaTheme="minorEastAsia"/>
                <w:b/>
                <w:szCs w:val="28"/>
              </w:rPr>
              <w:t>асфальтобетонное покрытие</w:t>
            </w:r>
            <w:r w:rsidRPr="00F205FA">
              <w:rPr>
                <w:rFonts w:eastAsiaTheme="minorEastAsia"/>
                <w:b/>
                <w:szCs w:val="28"/>
              </w:rPr>
              <w:t xml:space="preserve"> на </w:t>
            </w:r>
            <w:r w:rsidRPr="00F205FA">
              <w:rPr>
                <w:b/>
                <w:szCs w:val="28"/>
              </w:rPr>
              <w:t xml:space="preserve">дворовых территориях по адресам: </w:t>
            </w:r>
            <w:r w:rsidRPr="00F205FA">
              <w:rPr>
                <w:rFonts w:eastAsiaTheme="minorEastAsia"/>
                <w:b/>
                <w:szCs w:val="28"/>
              </w:rPr>
              <w:t xml:space="preserve">Ленинский пр-т, дома № 89, 91 с корпусами, 93 с корпусами, 95 с корпусами; ул. Гарибальди, дома 2, 4 с корпусами; 6 кор.2; ул. Ак. Пилюгина, дом </w:t>
            </w:r>
            <w:r>
              <w:rPr>
                <w:rFonts w:eastAsiaTheme="minorEastAsia"/>
                <w:b/>
                <w:szCs w:val="28"/>
              </w:rPr>
              <w:t>№26 корпус</w:t>
            </w:r>
            <w:r w:rsidRPr="00F205FA">
              <w:rPr>
                <w:rFonts w:eastAsiaTheme="minorEastAsia"/>
                <w:b/>
                <w:szCs w:val="28"/>
              </w:rPr>
              <w:t xml:space="preserve"> 3; ул. Ак. Пилюгина, дом </w:t>
            </w:r>
            <w:r>
              <w:rPr>
                <w:rFonts w:eastAsiaTheme="minorEastAsia"/>
                <w:b/>
                <w:szCs w:val="28"/>
              </w:rPr>
              <w:t>№26 корпус</w:t>
            </w:r>
            <w:r w:rsidRPr="00F205FA">
              <w:rPr>
                <w:rFonts w:eastAsiaTheme="minorEastAsia"/>
                <w:b/>
                <w:szCs w:val="28"/>
              </w:rPr>
              <w:t xml:space="preserve"> 5 (филиал № 1 Д</w:t>
            </w:r>
            <w:r>
              <w:rPr>
                <w:rFonts w:eastAsiaTheme="minorEastAsia"/>
                <w:b/>
                <w:szCs w:val="28"/>
              </w:rPr>
              <w:t>Г</w:t>
            </w:r>
            <w:r w:rsidRPr="00F205FA">
              <w:rPr>
                <w:rFonts w:eastAsiaTheme="minorEastAsia"/>
                <w:b/>
                <w:szCs w:val="28"/>
              </w:rPr>
              <w:t xml:space="preserve">П № 10) и </w:t>
            </w:r>
            <w:r>
              <w:rPr>
                <w:rFonts w:eastAsiaTheme="minorEastAsia"/>
                <w:b/>
                <w:szCs w:val="28"/>
              </w:rPr>
              <w:t xml:space="preserve">на </w:t>
            </w:r>
            <w:r w:rsidRPr="00F205FA">
              <w:rPr>
                <w:b/>
                <w:szCs w:val="28"/>
              </w:rPr>
              <w:t>д</w:t>
            </w:r>
            <w:r>
              <w:rPr>
                <w:rFonts w:eastAsiaTheme="minorEastAsia"/>
                <w:b/>
                <w:szCs w:val="28"/>
              </w:rPr>
              <w:t>ороге</w:t>
            </w:r>
            <w:r w:rsidRPr="00F205FA">
              <w:rPr>
                <w:rFonts w:eastAsiaTheme="minorEastAsia"/>
                <w:b/>
                <w:szCs w:val="28"/>
              </w:rPr>
              <w:t xml:space="preserve"> от улицы Гарибальди к ул. Ак. Пилюгина?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8A242B" w:rsidRDefault="00BF1F43" w:rsidP="003741B6">
            <w:pPr>
              <w:jc w:val="both"/>
              <w:rPr>
                <w:szCs w:val="28"/>
              </w:rPr>
            </w:pPr>
            <w:r w:rsidRPr="008A242B">
              <w:rPr>
                <w:szCs w:val="28"/>
              </w:rPr>
              <w:t xml:space="preserve">Работы по ремонту АБП на объекте УДС от ул. Гарибальди до ул. Ак. Пилюгина </w:t>
            </w:r>
            <w:proofErr w:type="gramStart"/>
            <w:r w:rsidRPr="008A242B">
              <w:rPr>
                <w:szCs w:val="28"/>
              </w:rPr>
              <w:t>выполнены</w:t>
            </w:r>
            <w:proofErr w:type="gramEnd"/>
            <w:r w:rsidRPr="008A242B">
              <w:rPr>
                <w:szCs w:val="28"/>
              </w:rPr>
              <w:t>.</w:t>
            </w:r>
          </w:p>
          <w:p w:rsidR="00BF1F43" w:rsidRPr="008A242B" w:rsidRDefault="00BF1F43" w:rsidP="003741B6">
            <w:pPr>
              <w:jc w:val="both"/>
              <w:rPr>
                <w:szCs w:val="28"/>
              </w:rPr>
            </w:pPr>
            <w:r w:rsidRPr="008A242B">
              <w:rPr>
                <w:szCs w:val="28"/>
              </w:rPr>
              <w:t>Работы по ремонту АБП на дворовых территориях выполнены по адресам: Ленинский пр. д.89, 91 с корпусами, 93 с корпусами, Гарибальди д.2, д.6 к.2, Ак. Пилюгина д.26 к.3, к.5.</w:t>
            </w:r>
          </w:p>
          <w:p w:rsidR="00BF1F43" w:rsidRPr="005D55CE" w:rsidRDefault="00BF1F43" w:rsidP="003741B6">
            <w:pPr>
              <w:jc w:val="both"/>
              <w:rPr>
                <w:szCs w:val="28"/>
              </w:rPr>
            </w:pPr>
            <w:r w:rsidRPr="008A242B">
              <w:rPr>
                <w:szCs w:val="28"/>
              </w:rPr>
              <w:t>Работы по устранению локальных повреждений АБП ведутся в ежедневном режиме.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 w:val="restart"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  <w:r w:rsidRPr="007E1483">
              <w:rPr>
                <w:b/>
                <w:szCs w:val="28"/>
              </w:rPr>
              <w:t>3</w:t>
            </w: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F205FA" w:rsidRDefault="00BF1F43" w:rsidP="003741B6">
            <w:pPr>
              <w:jc w:val="both"/>
              <w:rPr>
                <w:rFonts w:eastAsiaTheme="minorEastAsia"/>
                <w:b/>
                <w:szCs w:val="28"/>
              </w:rPr>
            </w:pPr>
            <w:r w:rsidRPr="00362C05">
              <w:rPr>
                <w:rFonts w:eastAsiaTheme="minorEastAsia"/>
                <w:b/>
                <w:szCs w:val="28"/>
              </w:rPr>
              <w:t xml:space="preserve">Почему </w:t>
            </w:r>
            <w:r>
              <w:rPr>
                <w:rFonts w:eastAsiaTheme="minorEastAsia"/>
                <w:b/>
                <w:szCs w:val="28"/>
              </w:rPr>
              <w:t>не обустроено покрытие</w:t>
            </w:r>
            <w:r w:rsidRPr="00362C05">
              <w:rPr>
                <w:rFonts w:eastAsiaTheme="minorEastAsia"/>
                <w:b/>
                <w:szCs w:val="28"/>
              </w:rPr>
              <w:t xml:space="preserve"> на силовых городках по адресам: Ленинский пр-т, дом </w:t>
            </w:r>
            <w:r>
              <w:rPr>
                <w:rFonts w:eastAsiaTheme="minorEastAsia"/>
                <w:b/>
                <w:szCs w:val="28"/>
              </w:rPr>
              <w:t>№</w:t>
            </w:r>
            <w:r w:rsidRPr="00362C05">
              <w:rPr>
                <w:rFonts w:eastAsiaTheme="minorEastAsia"/>
                <w:b/>
                <w:szCs w:val="28"/>
              </w:rPr>
              <w:t xml:space="preserve">89; Ленинский пр-т, дом </w:t>
            </w:r>
            <w:r>
              <w:rPr>
                <w:rFonts w:eastAsiaTheme="minorEastAsia"/>
                <w:b/>
                <w:szCs w:val="28"/>
              </w:rPr>
              <w:t xml:space="preserve">№93 корпуса 3 и </w:t>
            </w:r>
            <w:r w:rsidRPr="00362C05">
              <w:rPr>
                <w:rFonts w:eastAsiaTheme="minorEastAsia"/>
                <w:b/>
                <w:szCs w:val="28"/>
              </w:rPr>
              <w:t xml:space="preserve">4, и спортплощадке </w:t>
            </w:r>
            <w:r>
              <w:rPr>
                <w:rFonts w:eastAsiaTheme="minorEastAsia"/>
                <w:b/>
                <w:szCs w:val="28"/>
              </w:rPr>
              <w:t>по адресу: Ленинском проспект</w:t>
            </w:r>
            <w:r w:rsidRPr="00362C05">
              <w:rPr>
                <w:rFonts w:eastAsiaTheme="minorEastAsia"/>
                <w:b/>
                <w:szCs w:val="28"/>
              </w:rPr>
              <w:t xml:space="preserve">, дом </w:t>
            </w:r>
            <w:r>
              <w:rPr>
                <w:rFonts w:eastAsiaTheme="minorEastAsia"/>
                <w:b/>
                <w:szCs w:val="28"/>
              </w:rPr>
              <w:t>№</w:t>
            </w:r>
            <w:r w:rsidRPr="00362C05">
              <w:rPr>
                <w:rFonts w:eastAsiaTheme="minorEastAsia"/>
                <w:b/>
                <w:szCs w:val="28"/>
              </w:rPr>
              <w:t>89</w:t>
            </w:r>
            <w:r>
              <w:rPr>
                <w:rFonts w:eastAsiaTheme="minorEastAsia"/>
                <w:b/>
                <w:szCs w:val="28"/>
              </w:rPr>
              <w:t>?</w:t>
            </w:r>
            <w:r w:rsidRPr="00362C05">
              <w:rPr>
                <w:rFonts w:eastAsiaTheme="minorEastAsia"/>
                <w:b/>
                <w:szCs w:val="28"/>
              </w:rPr>
              <w:t xml:space="preserve"> Какая подрядная организация занимается этими адресами? Когда будут выполнены работы? Кто осуществляет контроль?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5D55CE" w:rsidRDefault="00BF1F43" w:rsidP="003741B6">
            <w:pPr>
              <w:jc w:val="both"/>
              <w:rPr>
                <w:szCs w:val="28"/>
              </w:rPr>
            </w:pPr>
            <w:r w:rsidRPr="008A242B">
              <w:rPr>
                <w:szCs w:val="28"/>
              </w:rPr>
              <w:t xml:space="preserve">Работы по капитальному ремонту спортивных площадок проводятся при выделении финансирования по программе благоустройства «Развитие туризма и отдыха». В программе благоустройства дворовых территорий на 2016 год не запланировано проведение работ по устройству покрытия под спортивными комплексами по адресам: Ленинский пр. д.89, д.93 к.3-4. Ваши пожелания будут учтены при формировании программы в последующие годы.   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 w:val="restart"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  <w:r w:rsidRPr="007E1483">
              <w:rPr>
                <w:b/>
                <w:szCs w:val="28"/>
              </w:rPr>
              <w:lastRenderedPageBreak/>
              <w:t>4</w:t>
            </w: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F205FA" w:rsidRDefault="00BF1F43" w:rsidP="003741B6">
            <w:pPr>
              <w:jc w:val="both"/>
              <w:rPr>
                <w:b/>
                <w:szCs w:val="28"/>
              </w:rPr>
            </w:pPr>
            <w:r w:rsidRPr="00F205FA">
              <w:rPr>
                <w:rFonts w:eastAsiaTheme="minorEastAsia"/>
                <w:b/>
                <w:szCs w:val="28"/>
              </w:rPr>
              <w:t xml:space="preserve">Какие организации осуществляют обслуживание лифтового хозяйства? Какие работы производились по следующим адресам: Ленинский пр-т, дом </w:t>
            </w:r>
            <w:r>
              <w:rPr>
                <w:rFonts w:eastAsiaTheme="minorEastAsia"/>
                <w:b/>
                <w:szCs w:val="28"/>
              </w:rPr>
              <w:t>№91, подъезд</w:t>
            </w:r>
            <w:r w:rsidRPr="00F205FA">
              <w:rPr>
                <w:rFonts w:eastAsiaTheme="minorEastAsia"/>
                <w:b/>
                <w:szCs w:val="28"/>
              </w:rPr>
              <w:t xml:space="preserve"> 4; Ленинский пр-т, дом </w:t>
            </w:r>
            <w:r>
              <w:rPr>
                <w:rFonts w:eastAsiaTheme="minorEastAsia"/>
                <w:b/>
                <w:szCs w:val="28"/>
              </w:rPr>
              <w:t>№93, корпус 3, подъезд 1; ул. </w:t>
            </w:r>
            <w:r w:rsidRPr="00F205FA">
              <w:rPr>
                <w:rFonts w:eastAsiaTheme="minorEastAsia"/>
                <w:b/>
                <w:szCs w:val="28"/>
              </w:rPr>
              <w:t xml:space="preserve">Гарибальди, дом </w:t>
            </w:r>
            <w:r>
              <w:rPr>
                <w:rFonts w:eastAsiaTheme="minorEastAsia"/>
                <w:b/>
                <w:szCs w:val="28"/>
              </w:rPr>
              <w:t>№4, корпус</w:t>
            </w:r>
            <w:r w:rsidRPr="00F205FA">
              <w:rPr>
                <w:rFonts w:eastAsiaTheme="minorEastAsia"/>
                <w:b/>
                <w:szCs w:val="28"/>
              </w:rPr>
              <w:t xml:space="preserve"> 6?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8A242B" w:rsidRDefault="00BF1F43" w:rsidP="003741B6">
            <w:pPr>
              <w:rPr>
                <w:b/>
                <w:szCs w:val="28"/>
              </w:rPr>
            </w:pPr>
            <w:r w:rsidRPr="008A242B">
              <w:rPr>
                <w:szCs w:val="28"/>
              </w:rPr>
              <w:t>ГБУ «</w:t>
            </w:r>
            <w:proofErr w:type="spellStart"/>
            <w:r w:rsidRPr="008A242B">
              <w:rPr>
                <w:szCs w:val="28"/>
              </w:rPr>
              <w:t>Жилищник</w:t>
            </w:r>
            <w:proofErr w:type="spellEnd"/>
            <w:r w:rsidRPr="008A242B">
              <w:rPr>
                <w:szCs w:val="28"/>
              </w:rPr>
              <w:t xml:space="preserve"> района </w:t>
            </w:r>
            <w:proofErr w:type="gramStart"/>
            <w:r w:rsidRPr="008A242B">
              <w:rPr>
                <w:szCs w:val="28"/>
              </w:rPr>
              <w:t>Ломоносовский</w:t>
            </w:r>
            <w:proofErr w:type="gramEnd"/>
            <w:r w:rsidRPr="008A242B">
              <w:rPr>
                <w:szCs w:val="28"/>
              </w:rPr>
              <w:t>» заключил  договора на обслуживание лифтового хозяйства с тремя (3) подрядными  специализированными организациями – ООО «СП Практика», ОАО «</w:t>
            </w:r>
            <w:proofErr w:type="spellStart"/>
            <w:r w:rsidRPr="008A242B">
              <w:rPr>
                <w:szCs w:val="28"/>
              </w:rPr>
              <w:t>Мо</w:t>
            </w:r>
            <w:r>
              <w:rPr>
                <w:szCs w:val="28"/>
              </w:rPr>
              <w:t>слифт</w:t>
            </w:r>
            <w:proofErr w:type="spellEnd"/>
            <w:r>
              <w:rPr>
                <w:szCs w:val="28"/>
              </w:rPr>
              <w:t xml:space="preserve">» и ООО «Лифтовая компания </w:t>
            </w:r>
            <w:r w:rsidRPr="008A242B">
              <w:rPr>
                <w:szCs w:val="28"/>
              </w:rPr>
              <w:t>ПРАКТИКА».</w:t>
            </w:r>
            <w:r w:rsidRPr="008A242B">
              <w:rPr>
                <w:szCs w:val="28"/>
              </w:rPr>
              <w:br/>
            </w:r>
            <w:r w:rsidRPr="008A242B">
              <w:rPr>
                <w:b/>
                <w:szCs w:val="28"/>
              </w:rPr>
              <w:t>Лифтовое оборудование по адресу: Ленинский проспект  д.91 подъезд № 4 обслуживает ПСО ОАО «</w:t>
            </w:r>
            <w:proofErr w:type="spellStart"/>
            <w:r w:rsidRPr="008A242B">
              <w:rPr>
                <w:b/>
                <w:szCs w:val="28"/>
              </w:rPr>
              <w:t>Мослифт</w:t>
            </w:r>
            <w:proofErr w:type="spellEnd"/>
            <w:r w:rsidRPr="008A242B">
              <w:rPr>
                <w:b/>
                <w:szCs w:val="28"/>
              </w:rPr>
              <w:t>».</w:t>
            </w:r>
          </w:p>
          <w:p w:rsidR="00BF1F43" w:rsidRPr="008A242B" w:rsidRDefault="00BF1F43" w:rsidP="003741B6">
            <w:pPr>
              <w:jc w:val="both"/>
              <w:rPr>
                <w:szCs w:val="28"/>
              </w:rPr>
            </w:pPr>
            <w:r w:rsidRPr="008A242B">
              <w:rPr>
                <w:szCs w:val="28"/>
              </w:rPr>
              <w:t>ПСО ОАО «</w:t>
            </w:r>
            <w:proofErr w:type="spellStart"/>
            <w:r w:rsidRPr="008A242B">
              <w:rPr>
                <w:szCs w:val="28"/>
              </w:rPr>
              <w:t>Мослифт</w:t>
            </w:r>
            <w:proofErr w:type="spellEnd"/>
            <w:r w:rsidRPr="008A242B">
              <w:rPr>
                <w:szCs w:val="28"/>
              </w:rPr>
              <w:t>» выполняет по данному адресу следующие виды работ:</w:t>
            </w:r>
          </w:p>
          <w:p w:rsidR="00BF1F43" w:rsidRPr="008A242B" w:rsidRDefault="00BF1F43" w:rsidP="003741B6">
            <w:pPr>
              <w:jc w:val="both"/>
              <w:rPr>
                <w:szCs w:val="28"/>
              </w:rPr>
            </w:pPr>
            <w:r w:rsidRPr="008A242B">
              <w:rPr>
                <w:szCs w:val="28"/>
              </w:rPr>
              <w:t>- заявочный ремонт согласно поступивших обращений от населения на ОДС;</w:t>
            </w:r>
          </w:p>
          <w:p w:rsidR="00BF1F43" w:rsidRPr="008A242B" w:rsidRDefault="00BF1F43" w:rsidP="003741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8A242B">
              <w:rPr>
                <w:szCs w:val="28"/>
              </w:rPr>
              <w:t xml:space="preserve">осуществляет техническое обслуживание  и  ремонт лифтов </w:t>
            </w:r>
            <w:proofErr w:type="gramStart"/>
            <w:r w:rsidRPr="008A242B">
              <w:rPr>
                <w:szCs w:val="28"/>
              </w:rPr>
              <w:t>со</w:t>
            </w:r>
            <w:r>
              <w:rPr>
                <w:szCs w:val="28"/>
              </w:rPr>
              <w:t>гласно</w:t>
            </w:r>
            <w:proofErr w:type="gramEnd"/>
            <w:r>
              <w:rPr>
                <w:szCs w:val="28"/>
              </w:rPr>
              <w:t xml:space="preserve"> Договорных обязательств </w:t>
            </w:r>
            <w:r w:rsidRPr="008A242B">
              <w:rPr>
                <w:szCs w:val="28"/>
              </w:rPr>
              <w:t>с ГБУ «</w:t>
            </w:r>
            <w:proofErr w:type="spellStart"/>
            <w:r w:rsidRPr="008A242B">
              <w:rPr>
                <w:szCs w:val="28"/>
              </w:rPr>
              <w:t>Жилищник</w:t>
            </w:r>
            <w:proofErr w:type="spellEnd"/>
            <w:r w:rsidRPr="008A242B">
              <w:rPr>
                <w:szCs w:val="28"/>
              </w:rPr>
              <w:t xml:space="preserve"> района Ломоносовский»  для безопасной   их эксплуатации;</w:t>
            </w:r>
          </w:p>
          <w:p w:rsidR="00BF1F43" w:rsidRDefault="00BF1F43" w:rsidP="003741B6">
            <w:pPr>
              <w:jc w:val="both"/>
              <w:rPr>
                <w:szCs w:val="28"/>
              </w:rPr>
            </w:pPr>
            <w:r w:rsidRPr="008A242B">
              <w:rPr>
                <w:szCs w:val="28"/>
              </w:rPr>
              <w:t>- выполняются мероприятия по правилам и методам оценки соответствия лифтов в период эксплуатации;</w:t>
            </w:r>
          </w:p>
          <w:p w:rsidR="00BF1F43" w:rsidRPr="008A242B" w:rsidRDefault="00BF1F43" w:rsidP="003741B6">
            <w:pPr>
              <w:jc w:val="both"/>
              <w:rPr>
                <w:szCs w:val="28"/>
              </w:rPr>
            </w:pPr>
            <w:r w:rsidRPr="008A242B">
              <w:rPr>
                <w:szCs w:val="28"/>
              </w:rPr>
              <w:t>- при необходимости выполняются   работы внепланового характера.</w:t>
            </w:r>
          </w:p>
          <w:p w:rsidR="00BF1F43" w:rsidRPr="008A242B" w:rsidRDefault="00BF1F43" w:rsidP="003741B6">
            <w:pPr>
              <w:jc w:val="both"/>
              <w:rPr>
                <w:b/>
                <w:szCs w:val="28"/>
              </w:rPr>
            </w:pPr>
            <w:r w:rsidRPr="008A242B">
              <w:rPr>
                <w:b/>
                <w:szCs w:val="28"/>
              </w:rPr>
              <w:t>Лифтовое оборудование по адресу: Ленинский проспект  д.91 корп.3 подъезд № 1 обслуживает ПСО ОАО «</w:t>
            </w:r>
            <w:proofErr w:type="spellStart"/>
            <w:r w:rsidRPr="008A242B">
              <w:rPr>
                <w:b/>
                <w:szCs w:val="28"/>
              </w:rPr>
              <w:t>Мослифт</w:t>
            </w:r>
            <w:proofErr w:type="spellEnd"/>
            <w:r w:rsidRPr="008A242B">
              <w:rPr>
                <w:b/>
                <w:szCs w:val="28"/>
              </w:rPr>
              <w:t>».</w:t>
            </w:r>
          </w:p>
          <w:p w:rsidR="00BF1F43" w:rsidRPr="008A242B" w:rsidRDefault="00BF1F43" w:rsidP="003741B6">
            <w:pPr>
              <w:jc w:val="both"/>
              <w:rPr>
                <w:szCs w:val="28"/>
              </w:rPr>
            </w:pPr>
            <w:r w:rsidRPr="008A242B">
              <w:rPr>
                <w:szCs w:val="28"/>
              </w:rPr>
              <w:t>ПСО ОАО «</w:t>
            </w:r>
            <w:proofErr w:type="spellStart"/>
            <w:r w:rsidRPr="008A242B">
              <w:rPr>
                <w:szCs w:val="28"/>
              </w:rPr>
              <w:t>Мослифт</w:t>
            </w:r>
            <w:proofErr w:type="spellEnd"/>
            <w:r w:rsidRPr="008A242B">
              <w:rPr>
                <w:szCs w:val="28"/>
              </w:rPr>
              <w:t>» выполняет по данному адресу следующие виды работ:</w:t>
            </w:r>
          </w:p>
          <w:p w:rsidR="00BF1F43" w:rsidRPr="008A242B" w:rsidRDefault="00BF1F43" w:rsidP="003741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заявочный ремонт</w:t>
            </w:r>
            <w:r w:rsidRPr="008A242B">
              <w:rPr>
                <w:szCs w:val="28"/>
              </w:rPr>
              <w:t xml:space="preserve"> </w:t>
            </w:r>
            <w:proofErr w:type="gramStart"/>
            <w:r w:rsidRPr="008A242B">
              <w:rPr>
                <w:szCs w:val="28"/>
              </w:rPr>
              <w:t>согласно</w:t>
            </w:r>
            <w:proofErr w:type="gramEnd"/>
            <w:r w:rsidRPr="008A242B">
              <w:rPr>
                <w:szCs w:val="28"/>
              </w:rPr>
              <w:t xml:space="preserve"> поступивших обращений от населения на ОДС;</w:t>
            </w:r>
          </w:p>
          <w:p w:rsidR="00BF1F43" w:rsidRPr="008A242B" w:rsidRDefault="00BF1F43" w:rsidP="003741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8A242B">
              <w:rPr>
                <w:szCs w:val="28"/>
              </w:rPr>
              <w:t xml:space="preserve">осуществляет техническое обслуживание  и  ремонт лифтов </w:t>
            </w:r>
            <w:proofErr w:type="gramStart"/>
            <w:r w:rsidRPr="008A242B">
              <w:rPr>
                <w:szCs w:val="28"/>
              </w:rPr>
              <w:t>согласно</w:t>
            </w:r>
            <w:proofErr w:type="gramEnd"/>
            <w:r w:rsidRPr="008A242B">
              <w:rPr>
                <w:szCs w:val="28"/>
              </w:rPr>
              <w:t xml:space="preserve"> Договорных обязательств  с ГБУ «</w:t>
            </w:r>
            <w:proofErr w:type="spellStart"/>
            <w:r w:rsidRPr="008A242B">
              <w:rPr>
                <w:szCs w:val="28"/>
              </w:rPr>
              <w:t>Жилищник</w:t>
            </w:r>
            <w:proofErr w:type="spellEnd"/>
            <w:r w:rsidRPr="008A242B">
              <w:rPr>
                <w:szCs w:val="28"/>
              </w:rPr>
              <w:t xml:space="preserve"> района Л</w:t>
            </w:r>
            <w:r>
              <w:rPr>
                <w:szCs w:val="28"/>
              </w:rPr>
              <w:t xml:space="preserve">омоносовский» для безопасной </w:t>
            </w:r>
            <w:r w:rsidRPr="008A242B">
              <w:rPr>
                <w:szCs w:val="28"/>
              </w:rPr>
              <w:t>их эксплуатации;</w:t>
            </w:r>
          </w:p>
          <w:p w:rsidR="00BF1F43" w:rsidRDefault="00BF1F43" w:rsidP="003741B6">
            <w:pPr>
              <w:jc w:val="both"/>
              <w:rPr>
                <w:szCs w:val="28"/>
              </w:rPr>
            </w:pPr>
            <w:r w:rsidRPr="008A242B">
              <w:rPr>
                <w:szCs w:val="28"/>
              </w:rPr>
              <w:t>- выполняются мероприятия по правилам и методам оценки соответствия лифтов в период эксплуатации;</w:t>
            </w:r>
          </w:p>
          <w:p w:rsidR="00BF1F43" w:rsidRPr="008A242B" w:rsidRDefault="00BF1F43" w:rsidP="003741B6">
            <w:pPr>
              <w:jc w:val="both"/>
              <w:rPr>
                <w:szCs w:val="28"/>
              </w:rPr>
            </w:pPr>
            <w:r w:rsidRPr="008A242B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при необходимости выполняются </w:t>
            </w:r>
            <w:r w:rsidRPr="008A242B">
              <w:rPr>
                <w:szCs w:val="28"/>
              </w:rPr>
              <w:t>работы внепланового характера.</w:t>
            </w:r>
          </w:p>
          <w:p w:rsidR="00BF1F43" w:rsidRPr="008A242B" w:rsidRDefault="00BF1F43" w:rsidP="003741B6">
            <w:pPr>
              <w:jc w:val="both"/>
              <w:rPr>
                <w:szCs w:val="28"/>
              </w:rPr>
            </w:pPr>
            <w:r w:rsidRPr="008A242B">
              <w:rPr>
                <w:b/>
                <w:szCs w:val="28"/>
              </w:rPr>
              <w:t>Лифтов</w:t>
            </w:r>
            <w:r>
              <w:rPr>
                <w:b/>
                <w:szCs w:val="28"/>
              </w:rPr>
              <w:t xml:space="preserve">ое оборудование по адресу: ул. Гарибальди д.4 корп.5 и корп.6 </w:t>
            </w:r>
            <w:r w:rsidRPr="008A242B">
              <w:rPr>
                <w:b/>
                <w:szCs w:val="28"/>
              </w:rPr>
              <w:t>обслуживает ПСО ОАО «</w:t>
            </w:r>
            <w:proofErr w:type="spellStart"/>
            <w:r w:rsidRPr="008A242B">
              <w:rPr>
                <w:b/>
                <w:szCs w:val="28"/>
              </w:rPr>
              <w:t>Мослифт</w:t>
            </w:r>
            <w:proofErr w:type="spellEnd"/>
            <w:r w:rsidRPr="008A242B">
              <w:rPr>
                <w:b/>
                <w:szCs w:val="28"/>
              </w:rPr>
              <w:t xml:space="preserve">» и </w:t>
            </w:r>
            <w:r w:rsidRPr="008A242B">
              <w:rPr>
                <w:szCs w:val="28"/>
              </w:rPr>
              <w:t xml:space="preserve"> выполняет по данному адресу следующие виды работ:</w:t>
            </w:r>
          </w:p>
          <w:p w:rsidR="00BF1F43" w:rsidRPr="008A242B" w:rsidRDefault="00BF1F43" w:rsidP="003741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заявочный ремонт</w:t>
            </w:r>
            <w:r w:rsidRPr="008A242B">
              <w:rPr>
                <w:szCs w:val="28"/>
              </w:rPr>
              <w:t xml:space="preserve"> </w:t>
            </w:r>
            <w:proofErr w:type="gramStart"/>
            <w:r w:rsidRPr="008A242B">
              <w:rPr>
                <w:szCs w:val="28"/>
              </w:rPr>
              <w:t>согласно</w:t>
            </w:r>
            <w:proofErr w:type="gramEnd"/>
            <w:r w:rsidRPr="008A242B">
              <w:rPr>
                <w:szCs w:val="28"/>
              </w:rPr>
              <w:t xml:space="preserve"> поступивших обращений от населения на ОДС;</w:t>
            </w:r>
          </w:p>
          <w:p w:rsidR="00BF1F43" w:rsidRDefault="00BF1F43" w:rsidP="003741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8A242B">
              <w:rPr>
                <w:szCs w:val="28"/>
              </w:rPr>
              <w:t xml:space="preserve">осуществляет </w:t>
            </w:r>
            <w:r>
              <w:rPr>
                <w:szCs w:val="28"/>
              </w:rPr>
              <w:t xml:space="preserve">техническое обслуживание и </w:t>
            </w:r>
            <w:r w:rsidRPr="008A242B">
              <w:rPr>
                <w:szCs w:val="28"/>
              </w:rPr>
              <w:t xml:space="preserve">ремонт лифтов </w:t>
            </w:r>
            <w:proofErr w:type="gramStart"/>
            <w:r w:rsidRPr="008A242B">
              <w:rPr>
                <w:szCs w:val="28"/>
              </w:rPr>
              <w:t>согласно</w:t>
            </w:r>
            <w:proofErr w:type="gramEnd"/>
            <w:r w:rsidRPr="008A242B">
              <w:rPr>
                <w:szCs w:val="28"/>
              </w:rPr>
              <w:t xml:space="preserve"> Договорных обязательств  с ГБУ «</w:t>
            </w:r>
            <w:proofErr w:type="spellStart"/>
            <w:r w:rsidRPr="008A242B">
              <w:rPr>
                <w:szCs w:val="28"/>
              </w:rPr>
              <w:t>Жилищник</w:t>
            </w:r>
            <w:proofErr w:type="spellEnd"/>
            <w:r w:rsidRPr="008A242B">
              <w:rPr>
                <w:szCs w:val="28"/>
              </w:rPr>
              <w:t xml:space="preserve"> района Ломоносовский»  д</w:t>
            </w:r>
            <w:r>
              <w:rPr>
                <w:szCs w:val="28"/>
              </w:rPr>
              <w:t>ля безопасной   их эксплуатации:</w:t>
            </w:r>
          </w:p>
          <w:p w:rsidR="00BF1F43" w:rsidRPr="008A242B" w:rsidRDefault="00BF1F43" w:rsidP="003741B6">
            <w:pPr>
              <w:jc w:val="both"/>
              <w:rPr>
                <w:szCs w:val="28"/>
              </w:rPr>
            </w:pPr>
            <w:r w:rsidRPr="008A242B">
              <w:rPr>
                <w:szCs w:val="28"/>
              </w:rPr>
              <w:t>- выполняются мероприятия по правилам и методам оценки соответствия лифтов в период эксплуатации;</w:t>
            </w:r>
          </w:p>
          <w:p w:rsidR="00BF1F43" w:rsidRPr="005D55CE" w:rsidRDefault="00BF1F43" w:rsidP="003741B6">
            <w:pPr>
              <w:jc w:val="both"/>
              <w:rPr>
                <w:szCs w:val="28"/>
              </w:rPr>
            </w:pPr>
            <w:r w:rsidRPr="008A242B">
              <w:rPr>
                <w:szCs w:val="28"/>
              </w:rPr>
              <w:t>- при необходимости выполняются   работы внепланового характера.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 w:val="restart"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  <w:r w:rsidRPr="007E1483">
              <w:rPr>
                <w:b/>
                <w:szCs w:val="28"/>
              </w:rPr>
              <w:t>5</w:t>
            </w: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F205FA" w:rsidRDefault="00BF1F43" w:rsidP="003741B6">
            <w:pPr>
              <w:jc w:val="both"/>
              <w:rPr>
                <w:b/>
                <w:szCs w:val="28"/>
              </w:rPr>
            </w:pPr>
            <w:r>
              <w:rPr>
                <w:rFonts w:eastAsiaTheme="minorEastAsia"/>
                <w:b/>
                <w:szCs w:val="28"/>
              </w:rPr>
              <w:t xml:space="preserve">Почему, вопреки установленному запрету, не </w:t>
            </w:r>
            <w:proofErr w:type="gramStart"/>
            <w:r>
              <w:rPr>
                <w:rFonts w:eastAsiaTheme="minorEastAsia"/>
                <w:b/>
                <w:szCs w:val="28"/>
              </w:rPr>
              <w:t>газонах</w:t>
            </w:r>
            <w:proofErr w:type="gramEnd"/>
            <w:r>
              <w:rPr>
                <w:rFonts w:eastAsiaTheme="minorEastAsia"/>
                <w:b/>
                <w:szCs w:val="28"/>
              </w:rPr>
              <w:t xml:space="preserve"> складируется грязный снег</w:t>
            </w:r>
            <w:r w:rsidRPr="00F205FA">
              <w:rPr>
                <w:rFonts w:eastAsiaTheme="minorEastAsia"/>
                <w:b/>
                <w:szCs w:val="28"/>
              </w:rPr>
              <w:t xml:space="preserve"> (отходы масла, бензина и </w:t>
            </w:r>
            <w:r w:rsidRPr="00F205FA">
              <w:rPr>
                <w:rFonts w:eastAsiaTheme="minorEastAsia"/>
                <w:b/>
                <w:szCs w:val="28"/>
              </w:rPr>
              <w:lastRenderedPageBreak/>
              <w:t>т.п.)?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5D55CE" w:rsidRDefault="00BF1F43" w:rsidP="003741B6">
            <w:pPr>
              <w:jc w:val="both"/>
              <w:rPr>
                <w:szCs w:val="28"/>
              </w:rPr>
            </w:pPr>
            <w:r w:rsidRPr="008A242B">
              <w:rPr>
                <w:szCs w:val="28"/>
              </w:rPr>
              <w:t>Согласно регламент</w:t>
            </w:r>
            <w:r>
              <w:rPr>
                <w:szCs w:val="28"/>
              </w:rPr>
              <w:t>у</w:t>
            </w:r>
            <w:r w:rsidRPr="008A242B">
              <w:rPr>
                <w:szCs w:val="28"/>
              </w:rPr>
              <w:t xml:space="preserve"> уборки дворовых территорий в зимний период, во время снегопадов формируются снеговые валы на газонах дворовых территорий и кучи в лотках (парковочных карманов).  По</w:t>
            </w:r>
            <w:r>
              <w:rPr>
                <w:szCs w:val="28"/>
              </w:rPr>
              <w:t xml:space="preserve"> окончанию </w:t>
            </w:r>
            <w:r w:rsidRPr="008A242B">
              <w:rPr>
                <w:szCs w:val="28"/>
              </w:rPr>
              <w:t>снегопада с дворовых территорий вывозится временно складированный снег,</w:t>
            </w:r>
            <w:r>
              <w:rPr>
                <w:szCs w:val="28"/>
              </w:rPr>
              <w:t xml:space="preserve"> </w:t>
            </w:r>
            <w:r w:rsidRPr="008A242B">
              <w:rPr>
                <w:szCs w:val="28"/>
              </w:rPr>
              <w:t xml:space="preserve">а валы вдоль дворовых проездов на газонах подвергаются рыхлению. 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 w:val="restart"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  <w:r w:rsidRPr="007E1483">
              <w:rPr>
                <w:b/>
                <w:szCs w:val="28"/>
              </w:rPr>
              <w:t>6</w:t>
            </w: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F205FA" w:rsidRDefault="00BF1F43" w:rsidP="003741B6">
            <w:pPr>
              <w:jc w:val="both"/>
              <w:rPr>
                <w:b/>
                <w:szCs w:val="28"/>
              </w:rPr>
            </w:pPr>
            <w:r w:rsidRPr="00F205FA">
              <w:rPr>
                <w:rFonts w:eastAsiaTheme="minorEastAsia"/>
                <w:b/>
                <w:szCs w:val="28"/>
              </w:rPr>
              <w:t>Почему в Ломоносовском районе нет ни одной должным образом оборудованной хоккейной площадки?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8A242B" w:rsidRDefault="00BF1F43" w:rsidP="003741B6">
            <w:pPr>
              <w:jc w:val="both"/>
              <w:rPr>
                <w:szCs w:val="28"/>
              </w:rPr>
            </w:pPr>
            <w:r w:rsidRPr="008A242B">
              <w:rPr>
                <w:szCs w:val="28"/>
              </w:rPr>
              <w:t>В Ломоносовском районе оборудованы хоккейные коробки для заливки</w:t>
            </w:r>
            <w:r>
              <w:rPr>
                <w:szCs w:val="28"/>
              </w:rPr>
              <w:t xml:space="preserve"> </w:t>
            </w:r>
            <w:r w:rsidRPr="008A242B">
              <w:rPr>
                <w:szCs w:val="28"/>
              </w:rPr>
              <w:t>катков по адресам:</w:t>
            </w:r>
          </w:p>
          <w:p w:rsidR="00BF1F43" w:rsidRPr="008A242B" w:rsidRDefault="00BF1F43" w:rsidP="003741B6">
            <w:pPr>
              <w:jc w:val="both"/>
              <w:rPr>
                <w:szCs w:val="28"/>
              </w:rPr>
            </w:pPr>
            <w:r w:rsidRPr="008A242B">
              <w:rPr>
                <w:szCs w:val="28"/>
              </w:rPr>
              <w:t>- Кравченко д.16 кор.2</w:t>
            </w:r>
          </w:p>
          <w:p w:rsidR="00BF1F43" w:rsidRPr="008A242B" w:rsidRDefault="00BF1F43" w:rsidP="003741B6">
            <w:pPr>
              <w:jc w:val="both"/>
              <w:rPr>
                <w:szCs w:val="28"/>
              </w:rPr>
            </w:pPr>
            <w:r w:rsidRPr="008A242B">
              <w:rPr>
                <w:szCs w:val="28"/>
              </w:rPr>
              <w:t>- Ленинский д.82</w:t>
            </w:r>
          </w:p>
          <w:p w:rsidR="00BF1F43" w:rsidRPr="008A242B" w:rsidRDefault="00BF1F43" w:rsidP="003741B6">
            <w:pPr>
              <w:jc w:val="both"/>
              <w:rPr>
                <w:szCs w:val="28"/>
              </w:rPr>
            </w:pPr>
            <w:r w:rsidRPr="008A242B">
              <w:rPr>
                <w:szCs w:val="28"/>
              </w:rPr>
              <w:t>- Ленинский д.86</w:t>
            </w:r>
          </w:p>
          <w:p w:rsidR="00BF1F43" w:rsidRPr="008A242B" w:rsidRDefault="00BF1F43" w:rsidP="003741B6">
            <w:pPr>
              <w:jc w:val="both"/>
              <w:rPr>
                <w:szCs w:val="28"/>
              </w:rPr>
            </w:pPr>
            <w:r w:rsidRPr="008A242B">
              <w:rPr>
                <w:szCs w:val="28"/>
              </w:rPr>
              <w:t>- Ленинский д.95</w:t>
            </w:r>
          </w:p>
          <w:p w:rsidR="00BF1F43" w:rsidRPr="008A242B" w:rsidRDefault="00BF1F43" w:rsidP="003741B6">
            <w:pPr>
              <w:jc w:val="both"/>
              <w:rPr>
                <w:szCs w:val="28"/>
              </w:rPr>
            </w:pPr>
            <w:r w:rsidRPr="008A242B">
              <w:rPr>
                <w:szCs w:val="28"/>
              </w:rPr>
              <w:t>- М. Ульяновой д.9 к.2</w:t>
            </w:r>
          </w:p>
          <w:p w:rsidR="00BF1F43" w:rsidRPr="008A242B" w:rsidRDefault="00BF1F43" w:rsidP="003741B6">
            <w:pPr>
              <w:jc w:val="both"/>
              <w:rPr>
                <w:szCs w:val="28"/>
              </w:rPr>
            </w:pPr>
            <w:r w:rsidRPr="008A242B">
              <w:rPr>
                <w:szCs w:val="28"/>
              </w:rPr>
              <w:t>- Ак. Пилюгина д.12 к.1</w:t>
            </w:r>
          </w:p>
          <w:p w:rsidR="00BF1F43" w:rsidRPr="008A242B" w:rsidRDefault="00BF1F43" w:rsidP="003741B6">
            <w:pPr>
              <w:jc w:val="both"/>
              <w:rPr>
                <w:szCs w:val="28"/>
              </w:rPr>
            </w:pPr>
            <w:r w:rsidRPr="008A242B">
              <w:rPr>
                <w:szCs w:val="28"/>
              </w:rPr>
              <w:t>- Вавилова д.81</w:t>
            </w:r>
          </w:p>
          <w:p w:rsidR="00BF1F43" w:rsidRPr="008A242B" w:rsidRDefault="00BF1F43" w:rsidP="003741B6">
            <w:pPr>
              <w:jc w:val="both"/>
              <w:rPr>
                <w:szCs w:val="28"/>
              </w:rPr>
            </w:pPr>
            <w:r w:rsidRPr="008A242B">
              <w:rPr>
                <w:szCs w:val="28"/>
              </w:rPr>
              <w:t>- Ленинский д.87</w:t>
            </w:r>
          </w:p>
          <w:p w:rsidR="00BF1F43" w:rsidRPr="008A242B" w:rsidRDefault="00BF1F43" w:rsidP="003741B6">
            <w:pPr>
              <w:jc w:val="both"/>
              <w:rPr>
                <w:szCs w:val="28"/>
              </w:rPr>
            </w:pPr>
            <w:r w:rsidRPr="008A242B">
              <w:rPr>
                <w:szCs w:val="28"/>
              </w:rPr>
              <w:t>- Ленинский д.89</w:t>
            </w:r>
          </w:p>
          <w:p w:rsidR="00BF1F43" w:rsidRPr="008A242B" w:rsidRDefault="00BF1F43" w:rsidP="003741B6">
            <w:pPr>
              <w:jc w:val="both"/>
              <w:rPr>
                <w:szCs w:val="28"/>
              </w:rPr>
            </w:pPr>
            <w:r w:rsidRPr="008A242B">
              <w:rPr>
                <w:szCs w:val="28"/>
              </w:rPr>
              <w:t>- Вернадского д.19</w:t>
            </w:r>
          </w:p>
          <w:p w:rsidR="00BF1F43" w:rsidRPr="008A242B" w:rsidRDefault="00BF1F43" w:rsidP="003741B6">
            <w:pPr>
              <w:jc w:val="both"/>
              <w:rPr>
                <w:szCs w:val="28"/>
              </w:rPr>
            </w:pPr>
            <w:r w:rsidRPr="008A242B">
              <w:rPr>
                <w:szCs w:val="28"/>
              </w:rPr>
              <w:t>- Строителей д.7 к.1</w:t>
            </w:r>
          </w:p>
          <w:p w:rsidR="00BF1F43" w:rsidRPr="008A242B" w:rsidRDefault="00BF1F43" w:rsidP="003741B6">
            <w:pPr>
              <w:jc w:val="both"/>
              <w:rPr>
                <w:szCs w:val="28"/>
              </w:rPr>
            </w:pPr>
            <w:r w:rsidRPr="008A242B">
              <w:rPr>
                <w:szCs w:val="28"/>
              </w:rPr>
              <w:t xml:space="preserve">- Строителей д.11 </w:t>
            </w:r>
          </w:p>
          <w:p w:rsidR="00BF1F43" w:rsidRPr="008A242B" w:rsidRDefault="00BF1F43" w:rsidP="003741B6">
            <w:pPr>
              <w:jc w:val="both"/>
              <w:rPr>
                <w:szCs w:val="28"/>
              </w:rPr>
            </w:pPr>
            <w:r w:rsidRPr="008A242B">
              <w:rPr>
                <w:szCs w:val="28"/>
              </w:rPr>
              <w:t xml:space="preserve"> - Крупской д.4</w:t>
            </w:r>
          </w:p>
          <w:p w:rsidR="00BF1F43" w:rsidRPr="005D55CE" w:rsidRDefault="00BF1F43" w:rsidP="003741B6">
            <w:pPr>
              <w:jc w:val="both"/>
              <w:rPr>
                <w:szCs w:val="28"/>
              </w:rPr>
            </w:pPr>
            <w:r w:rsidRPr="008A242B">
              <w:rPr>
                <w:szCs w:val="28"/>
              </w:rPr>
              <w:t>Во время устоявшихся низких температур воздуха проводились работы по</w:t>
            </w:r>
            <w:r>
              <w:rPr>
                <w:szCs w:val="28"/>
              </w:rPr>
              <w:t xml:space="preserve"> </w:t>
            </w:r>
            <w:r w:rsidRPr="008A242B">
              <w:rPr>
                <w:szCs w:val="28"/>
              </w:rPr>
              <w:t>заливке катков. В настоящее время в связи с погодными условиями катки не функционируют.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 w:val="restart"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  <w:r w:rsidRPr="007E1483">
              <w:rPr>
                <w:b/>
                <w:szCs w:val="28"/>
              </w:rPr>
              <w:t>7</w:t>
            </w: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E129A3" w:rsidRDefault="00BF1F43" w:rsidP="003741B6">
            <w:pPr>
              <w:jc w:val="both"/>
              <w:rPr>
                <w:b/>
                <w:szCs w:val="28"/>
              </w:rPr>
            </w:pPr>
            <w:r w:rsidRPr="00E129A3">
              <w:rPr>
                <w:b/>
                <w:szCs w:val="28"/>
              </w:rPr>
              <w:t>Почему в 2015 году депутатам не предоставлен список ремонта подъездов в 2016 году с указанием вида работ?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0D422F" w:rsidRDefault="00BF1F43" w:rsidP="003741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Ремонт подъездов осуществляется  за счет средств текущей эксплуатации, бюджетные ассигнования на эти цели не выделяются.</w:t>
            </w:r>
          </w:p>
          <w:p w:rsidR="00BF1F43" w:rsidRPr="00E129A3" w:rsidRDefault="00BF1F43" w:rsidP="003741B6">
            <w:pPr>
              <w:ind w:left="360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1.</w:t>
            </w:r>
            <w:r w:rsidRPr="00E129A3">
              <w:rPr>
                <w:b/>
                <w:szCs w:val="28"/>
              </w:rPr>
              <w:t xml:space="preserve">Факт выполнения в 2015 году – 77 подъездов </w:t>
            </w:r>
          </w:p>
          <w:p w:rsidR="00BF1F43" w:rsidRPr="00E129A3" w:rsidRDefault="00BF1F43" w:rsidP="003741B6">
            <w:pPr>
              <w:ind w:left="360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2.</w:t>
            </w:r>
            <w:r w:rsidRPr="00E129A3">
              <w:rPr>
                <w:b/>
                <w:szCs w:val="28"/>
              </w:rPr>
              <w:t>План на 2016 год</w:t>
            </w:r>
            <w:r w:rsidRPr="00E129A3">
              <w:rPr>
                <w:szCs w:val="28"/>
              </w:rPr>
              <w:t xml:space="preserve"> </w:t>
            </w:r>
            <w:r w:rsidRPr="00E129A3">
              <w:rPr>
                <w:b/>
                <w:szCs w:val="28"/>
              </w:rPr>
              <w:t xml:space="preserve">– 174 подъезда </w:t>
            </w:r>
          </w:p>
          <w:p w:rsidR="00BF1F43" w:rsidRPr="00E129A3" w:rsidRDefault="00BF1F43" w:rsidP="003741B6">
            <w:pPr>
              <w:jc w:val="both"/>
              <w:rPr>
                <w:szCs w:val="28"/>
              </w:rPr>
            </w:pPr>
            <w:r w:rsidRPr="00E129A3">
              <w:rPr>
                <w:szCs w:val="28"/>
              </w:rPr>
              <w:t>На  09.03.2016г. выполнены работы  по  28 подъездам.</w:t>
            </w:r>
          </w:p>
          <w:p w:rsidR="00BF1F43" w:rsidRPr="00E129A3" w:rsidRDefault="00BF1F43" w:rsidP="003741B6">
            <w:pPr>
              <w:jc w:val="both"/>
              <w:rPr>
                <w:szCs w:val="28"/>
              </w:rPr>
            </w:pPr>
            <w:proofErr w:type="gramStart"/>
            <w:r w:rsidRPr="00E129A3">
              <w:rPr>
                <w:szCs w:val="28"/>
              </w:rPr>
              <w:t>Управляющей  компанией  ГБУ  «</w:t>
            </w:r>
            <w:proofErr w:type="spellStart"/>
            <w:r w:rsidRPr="00E129A3">
              <w:rPr>
                <w:szCs w:val="28"/>
              </w:rPr>
              <w:t>Жилищник</w:t>
            </w:r>
            <w:proofErr w:type="spellEnd"/>
            <w:r w:rsidRPr="00E129A3">
              <w:rPr>
                <w:szCs w:val="28"/>
              </w:rPr>
              <w:t xml:space="preserve">  района Ломоносовский»,  в рамках программы «Приведение в </w:t>
            </w:r>
            <w:r w:rsidRPr="00E129A3">
              <w:rPr>
                <w:szCs w:val="28"/>
              </w:rPr>
              <w:lastRenderedPageBreak/>
              <w:t>порядок подъездов»   текущим  ремонтом планируются следующие виды работ:</w:t>
            </w:r>
            <w:proofErr w:type="gramEnd"/>
          </w:p>
          <w:p w:rsidR="00BF1F43" w:rsidRPr="00E129A3" w:rsidRDefault="00BF1F43" w:rsidP="003741B6">
            <w:pPr>
              <w:jc w:val="both"/>
              <w:rPr>
                <w:szCs w:val="28"/>
              </w:rPr>
            </w:pPr>
            <w:r w:rsidRPr="00E129A3">
              <w:rPr>
                <w:szCs w:val="28"/>
              </w:rPr>
              <w:t xml:space="preserve">   -  входная группа,  ремонт дверей, входных площадок,</w:t>
            </w:r>
          </w:p>
          <w:p w:rsidR="00BF1F43" w:rsidRPr="00E129A3" w:rsidRDefault="00BF1F43" w:rsidP="003741B6">
            <w:pPr>
              <w:jc w:val="both"/>
              <w:rPr>
                <w:szCs w:val="28"/>
              </w:rPr>
            </w:pPr>
            <w:r w:rsidRPr="00E129A3">
              <w:rPr>
                <w:szCs w:val="28"/>
              </w:rPr>
              <w:t xml:space="preserve">   - малярно-штукатурные  работы  с подготовкой  поверхностей  стен и потолков, </w:t>
            </w:r>
          </w:p>
          <w:p w:rsidR="00BF1F43" w:rsidRPr="00E129A3" w:rsidRDefault="00BF1F43" w:rsidP="003741B6">
            <w:pPr>
              <w:jc w:val="both"/>
              <w:rPr>
                <w:szCs w:val="28"/>
              </w:rPr>
            </w:pPr>
            <w:r w:rsidRPr="00E129A3">
              <w:rPr>
                <w:szCs w:val="28"/>
              </w:rPr>
              <w:t xml:space="preserve">    - ремонт  и  окрашивание оконных  проемов,  дверей (уплотнение по периметру), </w:t>
            </w:r>
          </w:p>
          <w:p w:rsidR="00BF1F43" w:rsidRPr="00E129A3" w:rsidRDefault="00BF1F43" w:rsidP="003741B6">
            <w:pPr>
              <w:jc w:val="both"/>
              <w:rPr>
                <w:szCs w:val="28"/>
              </w:rPr>
            </w:pPr>
            <w:r w:rsidRPr="00E129A3">
              <w:rPr>
                <w:szCs w:val="28"/>
              </w:rPr>
              <w:t xml:space="preserve">    - ремонт светильников,</w:t>
            </w:r>
          </w:p>
          <w:p w:rsidR="00BF1F43" w:rsidRPr="00E129A3" w:rsidRDefault="00BF1F43" w:rsidP="003741B6">
            <w:pPr>
              <w:jc w:val="both"/>
              <w:rPr>
                <w:szCs w:val="28"/>
              </w:rPr>
            </w:pPr>
            <w:r w:rsidRPr="00E129A3">
              <w:rPr>
                <w:szCs w:val="28"/>
              </w:rPr>
              <w:t xml:space="preserve">    - ремонт и окраска стволов и клапанов мусоропроводов</w:t>
            </w:r>
          </w:p>
          <w:p w:rsidR="00BF1F43" w:rsidRPr="00E129A3" w:rsidRDefault="00BF1F43" w:rsidP="003741B6">
            <w:pPr>
              <w:jc w:val="both"/>
              <w:rPr>
                <w:szCs w:val="28"/>
              </w:rPr>
            </w:pPr>
            <w:r w:rsidRPr="00E129A3">
              <w:rPr>
                <w:szCs w:val="28"/>
              </w:rPr>
              <w:t xml:space="preserve">    - ремонт напольной  плитки  этажных и лифтовых холлов. </w:t>
            </w:r>
          </w:p>
          <w:p w:rsidR="00BF1F43" w:rsidRPr="00E129A3" w:rsidRDefault="00BF1F43" w:rsidP="003741B6">
            <w:pPr>
              <w:jc w:val="both"/>
              <w:rPr>
                <w:szCs w:val="28"/>
              </w:rPr>
            </w:pPr>
            <w:r w:rsidRPr="00E129A3">
              <w:rPr>
                <w:szCs w:val="28"/>
              </w:rPr>
              <w:t xml:space="preserve">По адресу: ул. Крупской д.8 корп.1 по заявлению жителей рассмотрен вопрос замены входных и тамбурных дверей. Данный вопрос находится на контроле, будет рассмотрен дополнительно  в счет средств экономии на 2016 год. 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 w:val="restart"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  <w:r w:rsidRPr="007E1483">
              <w:rPr>
                <w:b/>
                <w:szCs w:val="28"/>
              </w:rPr>
              <w:lastRenderedPageBreak/>
              <w:t>8</w:t>
            </w: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F205FA" w:rsidRDefault="00BF1F43" w:rsidP="003741B6">
            <w:pPr>
              <w:jc w:val="both"/>
              <w:rPr>
                <w:b/>
                <w:szCs w:val="28"/>
              </w:rPr>
            </w:pPr>
            <w:r w:rsidRPr="00F205FA">
              <w:rPr>
                <w:b/>
                <w:szCs w:val="28"/>
              </w:rPr>
              <w:t xml:space="preserve">Почему не организована пешеходная дорожка для удобства жителей (мам с колясками) от детского сада, граничащего с домом </w:t>
            </w:r>
            <w:r>
              <w:rPr>
                <w:b/>
                <w:szCs w:val="28"/>
              </w:rPr>
              <w:t>№</w:t>
            </w:r>
            <w:r w:rsidRPr="00F205FA">
              <w:rPr>
                <w:b/>
                <w:szCs w:val="28"/>
              </w:rPr>
              <w:t>4, корпус 6 по ул. Гарибальди</w:t>
            </w:r>
            <w:r>
              <w:rPr>
                <w:b/>
                <w:szCs w:val="28"/>
              </w:rPr>
              <w:t>,</w:t>
            </w:r>
            <w:r w:rsidRPr="00F205FA">
              <w:rPr>
                <w:b/>
                <w:szCs w:val="28"/>
              </w:rPr>
              <w:t xml:space="preserve"> в сторону дома </w:t>
            </w:r>
            <w:r>
              <w:rPr>
                <w:b/>
                <w:szCs w:val="28"/>
              </w:rPr>
              <w:t>№</w:t>
            </w:r>
            <w:r w:rsidRPr="00F205FA">
              <w:rPr>
                <w:b/>
                <w:szCs w:val="28"/>
              </w:rPr>
              <w:t>91 корпус 3 по Ленинскому проспекту?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Default="00BF1F43" w:rsidP="003741B6">
            <w:pPr>
              <w:jc w:val="both"/>
              <w:rPr>
                <w:szCs w:val="28"/>
              </w:rPr>
            </w:pPr>
            <w:r w:rsidRPr="00B01D4D">
              <w:rPr>
                <w:szCs w:val="28"/>
              </w:rPr>
              <w:t xml:space="preserve">Вдоль проезжей части от детского сада, граничащего с домом № 4, корпус 6 по </w:t>
            </w:r>
            <w:r>
              <w:rPr>
                <w:szCs w:val="28"/>
              </w:rPr>
              <w:t>ул. Гарибальди в сторону дома №</w:t>
            </w:r>
            <w:r w:rsidRPr="00B01D4D">
              <w:rPr>
                <w:szCs w:val="28"/>
              </w:rPr>
              <w:t>91 корпус 3 по Ленинскому проспекту обустроены парковочные карманы в количестве 22 м/мест и парковка на 60 м/мест. В связи с этим не представляется возможным устройство тротуара.</w:t>
            </w:r>
          </w:p>
          <w:p w:rsidR="00BF1F43" w:rsidRPr="005D55CE" w:rsidRDefault="00BF1F43" w:rsidP="003741B6">
            <w:pPr>
              <w:jc w:val="both"/>
              <w:rPr>
                <w:szCs w:val="28"/>
              </w:rPr>
            </w:pPr>
            <w:r w:rsidRPr="00B01D4D">
              <w:rPr>
                <w:szCs w:val="28"/>
              </w:rPr>
              <w:t>Одновременно сообщаем, что от дома № 4, корпус 6 в сторону дома № 91, корпус 3 имеется дорожно-</w:t>
            </w:r>
            <w:proofErr w:type="spellStart"/>
            <w:r w:rsidRPr="00B01D4D">
              <w:rPr>
                <w:szCs w:val="28"/>
              </w:rPr>
              <w:t>тропиночная</w:t>
            </w:r>
            <w:proofErr w:type="spellEnd"/>
            <w:r w:rsidRPr="00B01D4D">
              <w:rPr>
                <w:szCs w:val="28"/>
              </w:rPr>
              <w:t xml:space="preserve"> сеть через зону отдыха вдоль детской площадки.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 w:val="restart"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  <w:r w:rsidRPr="007E1483">
              <w:rPr>
                <w:b/>
                <w:szCs w:val="28"/>
              </w:rPr>
              <w:t>9</w:t>
            </w: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F205FA" w:rsidRDefault="00BF1F43" w:rsidP="003741B6">
            <w:pPr>
              <w:jc w:val="both"/>
              <w:rPr>
                <w:b/>
                <w:szCs w:val="28"/>
              </w:rPr>
            </w:pPr>
            <w:r w:rsidRPr="00F205FA">
              <w:rPr>
                <w:b/>
                <w:szCs w:val="28"/>
              </w:rPr>
              <w:t>Почему для удобства жителей района не о</w:t>
            </w:r>
            <w:r>
              <w:rPr>
                <w:b/>
                <w:szCs w:val="28"/>
              </w:rPr>
              <w:t xml:space="preserve">борудован тротуар от подъезда 9 до подъезда </w:t>
            </w:r>
            <w:r w:rsidRPr="00F205FA">
              <w:rPr>
                <w:b/>
                <w:szCs w:val="28"/>
              </w:rPr>
              <w:t>11 дома № 91 по Ленинскому проспекту?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5D55CE" w:rsidRDefault="00BF1F43" w:rsidP="003741B6">
            <w:pPr>
              <w:jc w:val="both"/>
              <w:rPr>
                <w:szCs w:val="28"/>
              </w:rPr>
            </w:pPr>
            <w:r w:rsidRPr="00B01D4D">
              <w:rPr>
                <w:szCs w:val="28"/>
              </w:rPr>
              <w:t>На придомовой территории вдоль подъездов</w:t>
            </w:r>
            <w:r w:rsidRPr="00B01D4D">
              <w:rPr>
                <w:b/>
                <w:szCs w:val="28"/>
              </w:rPr>
              <w:t xml:space="preserve"> </w:t>
            </w:r>
            <w:r w:rsidRPr="00B01D4D">
              <w:rPr>
                <w:szCs w:val="28"/>
              </w:rPr>
              <w:t>№ 9,10,11 дома № 95 по Ленинскому проспекту  обустроены газоны с  возрастными деревьями, в связи с чем</w:t>
            </w:r>
            <w:r>
              <w:rPr>
                <w:szCs w:val="28"/>
              </w:rPr>
              <w:t>,</w:t>
            </w:r>
            <w:r w:rsidRPr="00B01D4D">
              <w:rPr>
                <w:szCs w:val="28"/>
              </w:rPr>
              <w:t xml:space="preserve"> не представляется возможным устройство тротуара за</w:t>
            </w:r>
            <w:r>
              <w:rPr>
                <w:szCs w:val="28"/>
              </w:rPr>
              <w:t xml:space="preserve"> счёт уменьшения площади газона.</w:t>
            </w:r>
            <w:r w:rsidRPr="00B01D4D">
              <w:rPr>
                <w:szCs w:val="28"/>
              </w:rPr>
              <w:t xml:space="preserve">  Одновременно сообщаем, что ширина проезда на данном участке дворовой территории составляет 4 м, что также не позволяет обустроить тротуар за счёт сужения проезжей части.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 w:val="restart"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  <w:r w:rsidRPr="007E1483">
              <w:rPr>
                <w:b/>
                <w:szCs w:val="28"/>
              </w:rPr>
              <w:t>10</w:t>
            </w: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F205FA" w:rsidRDefault="00BF1F43" w:rsidP="003741B6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Как размещалась информация о датах проведения апрельских субботников и адресах выдачи инвентаря в 2015 году (и какие планы по срокам на 2016 год)?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C40603" w:rsidRDefault="00BF1F43" w:rsidP="003741B6">
            <w:pPr>
              <w:jc w:val="both"/>
              <w:rPr>
                <w:szCs w:val="28"/>
              </w:rPr>
            </w:pPr>
            <w:r w:rsidRPr="00C40603">
              <w:rPr>
                <w:szCs w:val="28"/>
              </w:rPr>
              <w:t xml:space="preserve">Информация о проведении общегородских субботников на территории района получена управой 14.03.2016 г. </w:t>
            </w:r>
            <w:r>
              <w:rPr>
                <w:szCs w:val="28"/>
              </w:rPr>
              <w:t xml:space="preserve">В настоящее время </w:t>
            </w:r>
            <w:r w:rsidRPr="00C40603">
              <w:rPr>
                <w:szCs w:val="28"/>
              </w:rPr>
              <w:t xml:space="preserve">размещена на официальном сайте управы Ломоносовского района </w:t>
            </w:r>
            <w:hyperlink r:id="rId12" w:history="1">
              <w:r w:rsidRPr="00C40603">
                <w:rPr>
                  <w:rStyle w:val="a6"/>
                  <w:szCs w:val="28"/>
                </w:rPr>
                <w:t>http://lomonosovsky.mos.ru</w:t>
              </w:r>
            </w:hyperlink>
            <w:r w:rsidRPr="00C40603">
              <w:rPr>
                <w:szCs w:val="28"/>
              </w:rPr>
              <w:t xml:space="preserve"> 14.03.2016 в бан</w:t>
            </w:r>
            <w:r>
              <w:rPr>
                <w:szCs w:val="28"/>
              </w:rPr>
              <w:t>н</w:t>
            </w:r>
            <w:r w:rsidRPr="00C40603">
              <w:rPr>
                <w:szCs w:val="28"/>
              </w:rPr>
              <w:t>ере на главной странице, на сайте э</w:t>
            </w:r>
            <w:r>
              <w:rPr>
                <w:szCs w:val="28"/>
              </w:rPr>
              <w:t>лектронной версии газеты «Ваши С</w:t>
            </w:r>
            <w:r w:rsidRPr="00C40603">
              <w:rPr>
                <w:szCs w:val="28"/>
              </w:rPr>
              <w:t xml:space="preserve">оседи» </w:t>
            </w:r>
            <w:hyperlink r:id="rId13" w:history="1">
              <w:r w:rsidRPr="00C40603">
                <w:rPr>
                  <w:rStyle w:val="a6"/>
                  <w:szCs w:val="28"/>
                </w:rPr>
                <w:t>http://lomonosovskiymedia.ru</w:t>
              </w:r>
            </w:hyperlink>
            <w:r w:rsidRPr="00C40603">
              <w:rPr>
                <w:szCs w:val="28"/>
              </w:rPr>
              <w:t xml:space="preserve"> 14.03.2016 года в новостном </w:t>
            </w:r>
            <w:r>
              <w:rPr>
                <w:szCs w:val="28"/>
              </w:rPr>
              <w:t xml:space="preserve"> блоке</w:t>
            </w:r>
            <w:r w:rsidRPr="00C40603">
              <w:rPr>
                <w:szCs w:val="28"/>
              </w:rPr>
              <w:t xml:space="preserve">. </w:t>
            </w:r>
          </w:p>
          <w:p w:rsidR="00BF1F43" w:rsidRPr="00C40603" w:rsidRDefault="00BF1F43" w:rsidP="003741B6">
            <w:pPr>
              <w:jc w:val="both"/>
              <w:rPr>
                <w:szCs w:val="28"/>
              </w:rPr>
            </w:pPr>
            <w:r w:rsidRPr="00C40603">
              <w:rPr>
                <w:szCs w:val="28"/>
              </w:rPr>
              <w:lastRenderedPageBreak/>
              <w:t xml:space="preserve">Информация также опубликована в </w:t>
            </w:r>
            <w:proofErr w:type="spellStart"/>
            <w:r w:rsidRPr="00C40603">
              <w:rPr>
                <w:szCs w:val="28"/>
              </w:rPr>
              <w:t>твиттере</w:t>
            </w:r>
            <w:proofErr w:type="spellEnd"/>
            <w:r w:rsidRPr="00C40603">
              <w:rPr>
                <w:szCs w:val="28"/>
              </w:rPr>
              <w:t xml:space="preserve"> главы управы С.И. Иванова 02.03.2016 года. </w:t>
            </w:r>
          </w:p>
          <w:p w:rsidR="00BF1F43" w:rsidRDefault="00BF1F43" w:rsidP="003741B6">
            <w:pPr>
              <w:jc w:val="both"/>
              <w:rPr>
                <w:szCs w:val="28"/>
              </w:rPr>
            </w:pPr>
            <w:r w:rsidRPr="00C40603">
              <w:rPr>
                <w:szCs w:val="28"/>
              </w:rPr>
              <w:t>На информационных стендах</w:t>
            </w:r>
            <w:r>
              <w:rPr>
                <w:szCs w:val="28"/>
              </w:rPr>
              <w:t>,</w:t>
            </w:r>
            <w:r w:rsidRPr="00C40603">
              <w:rPr>
                <w:szCs w:val="28"/>
              </w:rPr>
              <w:t xml:space="preserve"> расположенных на территории Ломоносовского района</w:t>
            </w:r>
            <w:r>
              <w:rPr>
                <w:szCs w:val="28"/>
              </w:rPr>
              <w:t>,</w:t>
            </w:r>
            <w:r w:rsidRPr="00C40603">
              <w:rPr>
                <w:szCs w:val="28"/>
              </w:rPr>
              <w:t xml:space="preserve"> информация будет размещаться в течение всего месяца.</w:t>
            </w:r>
          </w:p>
          <w:p w:rsidR="00BF1F43" w:rsidRPr="005D55CE" w:rsidRDefault="00BF1F43" w:rsidP="003741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2015 году информация о запланированных общегородских субботниках, а также итогах их проведения размещалась на официальных информационных ресурсах управы района: сайте управы, </w:t>
            </w:r>
            <w:r w:rsidRPr="00C40603">
              <w:rPr>
                <w:szCs w:val="28"/>
              </w:rPr>
              <w:t>э</w:t>
            </w:r>
            <w:r>
              <w:rPr>
                <w:szCs w:val="28"/>
              </w:rPr>
              <w:t xml:space="preserve">лектронной версии районной газеты «Ваши Соседи», информационных стендах района. 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 w:val="restart"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  <w:r w:rsidRPr="007E1483">
              <w:rPr>
                <w:b/>
                <w:szCs w:val="28"/>
              </w:rPr>
              <w:lastRenderedPageBreak/>
              <w:t>11</w:t>
            </w: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5D55CE" w:rsidRDefault="00BF1F43" w:rsidP="003741B6">
            <w:pPr>
              <w:jc w:val="both"/>
              <w:rPr>
                <w:szCs w:val="28"/>
              </w:rPr>
            </w:pPr>
            <w:r w:rsidRPr="00F205FA">
              <w:rPr>
                <w:b/>
                <w:szCs w:val="28"/>
              </w:rPr>
              <w:t>Каким образом ведётся работа по привлечению подрядчиков к выполнению гарантийных работ (по благоустройству и капитальному ремонту в предыдущие годы) и по выставлению</w:t>
            </w:r>
            <w:r w:rsidRPr="005D55CE">
              <w:rPr>
                <w:szCs w:val="28"/>
              </w:rPr>
              <w:t xml:space="preserve"> </w:t>
            </w:r>
            <w:r w:rsidRPr="00F205FA">
              <w:rPr>
                <w:b/>
                <w:szCs w:val="28"/>
              </w:rPr>
              <w:t>штрафных санкций в случае некачественного выполнения работ? Какие имеются проблемы в данной сфере?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5D55CE" w:rsidRDefault="00BF1F43" w:rsidP="003741B6">
            <w:pPr>
              <w:jc w:val="both"/>
              <w:rPr>
                <w:szCs w:val="28"/>
              </w:rPr>
            </w:pPr>
            <w:r w:rsidRPr="00B01D4D">
              <w:rPr>
                <w:szCs w:val="28"/>
              </w:rPr>
              <w:t>С подрядчиками, выполнявшими работы капитального характера</w:t>
            </w:r>
            <w:r>
              <w:rPr>
                <w:szCs w:val="28"/>
              </w:rPr>
              <w:t>,</w:t>
            </w:r>
            <w:r w:rsidRPr="00B01D4D">
              <w:rPr>
                <w:szCs w:val="28"/>
              </w:rPr>
              <w:t xml:space="preserve"> ведется претензионная работа в течени</w:t>
            </w:r>
            <w:r>
              <w:rPr>
                <w:szCs w:val="28"/>
              </w:rPr>
              <w:t>е</w:t>
            </w:r>
            <w:r w:rsidRPr="00B01D4D">
              <w:rPr>
                <w:szCs w:val="28"/>
              </w:rPr>
              <w:t xml:space="preserve"> гарантийного срока эксплуатации. Длительность гарантийного срока определятся условиями контракта. При наступлении гарантийного случая составляется акт обследования с участием председателя совета дома. Претензии направляются </w:t>
            </w:r>
            <w:r>
              <w:rPr>
                <w:szCs w:val="28"/>
              </w:rPr>
              <w:t xml:space="preserve">в </w:t>
            </w:r>
            <w:r w:rsidRPr="00B01D4D">
              <w:rPr>
                <w:szCs w:val="28"/>
              </w:rPr>
              <w:t xml:space="preserve">адрес подрядной организации. Ремонтные работы в период гарантийного срока выполняются подрядчиком бесплатно. Случаев уклонения от выполнения гарантийных обязательств не зафиксировано. 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 w:val="restart"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  <w:r w:rsidRPr="007E1483">
              <w:rPr>
                <w:b/>
                <w:szCs w:val="28"/>
              </w:rPr>
              <w:t>12</w:t>
            </w: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A0538A" w:rsidRDefault="00BF1F43" w:rsidP="003741B6">
            <w:pPr>
              <w:jc w:val="both"/>
              <w:rPr>
                <w:b/>
                <w:szCs w:val="28"/>
              </w:rPr>
            </w:pPr>
            <w:r w:rsidRPr="00A0538A">
              <w:rPr>
                <w:b/>
                <w:szCs w:val="28"/>
              </w:rPr>
              <w:t>Каков процент подрядчиков, уклоняющихся тем или иным способом от выполнения гарантийных работ? За чей счёт, и на каких основаниях в данном случае осуществляется ремонт?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5D55CE" w:rsidRDefault="00BF1F43" w:rsidP="003741B6">
            <w:pPr>
              <w:jc w:val="both"/>
              <w:rPr>
                <w:szCs w:val="28"/>
              </w:rPr>
            </w:pPr>
            <w:r w:rsidRPr="00F914C3">
              <w:rPr>
                <w:szCs w:val="28"/>
              </w:rPr>
              <w:t>С подрядчиками, выполнявшими работы капитального характера, ведется претензионная работа в течение гарантийного срока эксплуатации. Длительность гарантийного срока определятся условиями контракта. Ремонтные работы в период гарантийного срока выполняются подрядчиком бесплатно. Случаев уклонения от выполнения гарантийных обязательств не зафиксировано.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 w:val="restart"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  <w:r w:rsidRPr="007E1483">
              <w:rPr>
                <w:b/>
                <w:szCs w:val="28"/>
              </w:rPr>
              <w:t>13</w:t>
            </w: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A0538A" w:rsidRDefault="00BF1F43" w:rsidP="003741B6">
            <w:pPr>
              <w:jc w:val="both"/>
              <w:rPr>
                <w:b/>
                <w:szCs w:val="28"/>
              </w:rPr>
            </w:pPr>
            <w:r w:rsidRPr="00A0538A">
              <w:rPr>
                <w:b/>
                <w:szCs w:val="28"/>
              </w:rPr>
              <w:t>Каковы результаты деятельности общественных советников управы?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CF2164" w:rsidRDefault="00BF1F43" w:rsidP="003741B6">
            <w:pPr>
              <w:jc w:val="both"/>
              <w:rPr>
                <w:szCs w:val="28"/>
              </w:rPr>
            </w:pPr>
            <w:r w:rsidRPr="00CF2164">
              <w:rPr>
                <w:szCs w:val="28"/>
              </w:rPr>
              <w:t>По состоянию на сегодняшний день количество</w:t>
            </w:r>
            <w:r>
              <w:rPr>
                <w:szCs w:val="28"/>
              </w:rPr>
              <w:t xml:space="preserve"> общественных советников</w:t>
            </w:r>
            <w:r w:rsidRPr="00CF2164">
              <w:rPr>
                <w:szCs w:val="28"/>
              </w:rPr>
              <w:t xml:space="preserve"> составляет </w:t>
            </w:r>
            <w:r w:rsidRPr="00CF2164">
              <w:rPr>
                <w:b/>
                <w:szCs w:val="28"/>
              </w:rPr>
              <w:t>210</w:t>
            </w:r>
            <w:r w:rsidRPr="00CF2164">
              <w:rPr>
                <w:szCs w:val="28"/>
              </w:rPr>
              <w:t xml:space="preserve"> человек. </w:t>
            </w:r>
          </w:p>
          <w:p w:rsidR="00BF1F43" w:rsidRPr="00CF2164" w:rsidRDefault="00BF1F43" w:rsidP="003741B6">
            <w:pPr>
              <w:jc w:val="both"/>
              <w:rPr>
                <w:szCs w:val="28"/>
              </w:rPr>
            </w:pPr>
            <w:r w:rsidRPr="00CF2164">
              <w:rPr>
                <w:szCs w:val="28"/>
              </w:rPr>
              <w:t>В 2015 году общественные советники приняли участие в трех городских коммуникациях: «Бессмертный полк», «Капитальный ремонт» и «Здравоохранение».</w:t>
            </w:r>
          </w:p>
          <w:p w:rsidR="00BF1F43" w:rsidRPr="005D55CE" w:rsidRDefault="00BF1F43" w:rsidP="003741B6">
            <w:pPr>
              <w:jc w:val="both"/>
              <w:rPr>
                <w:szCs w:val="28"/>
              </w:rPr>
            </w:pPr>
            <w:r w:rsidRPr="00CF2164">
              <w:rPr>
                <w:szCs w:val="28"/>
              </w:rPr>
              <w:t xml:space="preserve">Общественные советники главы управы регулярно принимали участие во встречах главы управы с населением, встречах с представителями общественных организаций, публичных слушаниях, проводимых на территории района, а также общественно значимых мероприятиях районного, окружного и городского уровня. 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 w:val="restart"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  <w:r w:rsidRPr="007E1483">
              <w:rPr>
                <w:b/>
                <w:szCs w:val="28"/>
              </w:rPr>
              <w:t>14</w:t>
            </w: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A0538A" w:rsidRDefault="00BF1F43" w:rsidP="003741B6">
            <w:pPr>
              <w:jc w:val="both"/>
              <w:rPr>
                <w:b/>
                <w:szCs w:val="28"/>
              </w:rPr>
            </w:pPr>
            <w:r w:rsidRPr="00A0538A">
              <w:rPr>
                <w:b/>
                <w:szCs w:val="28"/>
              </w:rPr>
              <w:t>Какие бюджетные расходы были связаны с деятельностью общественных советников управы?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5D55CE" w:rsidRDefault="00BF1F43" w:rsidP="003741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Бюджетные ассигнования на общественных советников не выделяются. 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 w:val="restart"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  <w:r w:rsidRPr="007E1483">
              <w:rPr>
                <w:b/>
                <w:szCs w:val="28"/>
              </w:rPr>
              <w:t>15</w:t>
            </w: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A0538A" w:rsidRDefault="00BF1F43" w:rsidP="003741B6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Какие решения принимались в 2015 году по вопросу строительства гостиницы на улице Марии </w:t>
            </w:r>
            <w:proofErr w:type="gramStart"/>
            <w:r>
              <w:rPr>
                <w:b/>
                <w:szCs w:val="28"/>
              </w:rPr>
              <w:t>Ульяновой</w:t>
            </w:r>
            <w:proofErr w:type="gramEnd"/>
            <w:r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lastRenderedPageBreak/>
              <w:t xml:space="preserve">и </w:t>
            </w:r>
            <w:proofErr w:type="gramStart"/>
            <w:r>
              <w:rPr>
                <w:b/>
                <w:szCs w:val="28"/>
              </w:rPr>
              <w:t>какие</w:t>
            </w:r>
            <w:proofErr w:type="gramEnd"/>
            <w:r>
              <w:rPr>
                <w:b/>
                <w:szCs w:val="28"/>
              </w:rPr>
              <w:t xml:space="preserve"> имеются данные о дальнейшей судьбе указанного строительства?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F914C3" w:rsidRDefault="00BF1F43" w:rsidP="003741B6">
            <w:pPr>
              <w:jc w:val="both"/>
              <w:rPr>
                <w:szCs w:val="28"/>
              </w:rPr>
            </w:pPr>
            <w:r w:rsidRPr="00F914C3">
              <w:rPr>
                <w:szCs w:val="28"/>
              </w:rPr>
              <w:t>Собрание участников публичных слушаний было проведено 11 декабря 2012г. в управе Ломоносовского р-на  по  адресу: ул. Кравченко, д.8, публичные слушания проведены в соответствии с Градостроительным кодексом города Москвы и Постановлением Правительства Москвы от 30 декабря 2008 года № 1258-ПП. Материалы публичных слушаний в установленном порядке направлены в Окружную комиссию ЮЗАО.</w:t>
            </w:r>
          </w:p>
          <w:p w:rsidR="00BF1F43" w:rsidRPr="00F914C3" w:rsidRDefault="00BF1F43" w:rsidP="003741B6">
            <w:pPr>
              <w:jc w:val="both"/>
              <w:rPr>
                <w:szCs w:val="28"/>
              </w:rPr>
            </w:pPr>
            <w:r w:rsidRPr="00F914C3">
              <w:rPr>
                <w:szCs w:val="28"/>
              </w:rPr>
              <w:t>18.01.2013г. на заседании Окружной комиссии по вопросам градостроительства, землепользования и застройки при Правительстве Москвы в ЮЗАО принято решение:</w:t>
            </w:r>
          </w:p>
          <w:p w:rsidR="00BF1F43" w:rsidRPr="00F914C3" w:rsidRDefault="00BF1F43" w:rsidP="003741B6">
            <w:pPr>
              <w:jc w:val="both"/>
              <w:rPr>
                <w:szCs w:val="28"/>
              </w:rPr>
            </w:pPr>
            <w:r w:rsidRPr="00F914C3">
              <w:rPr>
                <w:szCs w:val="28"/>
              </w:rPr>
              <w:t>- считать публичные слушания по проекту градостроительного плана земельного участка для размещения гостиницы состоявшимися;</w:t>
            </w:r>
          </w:p>
          <w:p w:rsidR="00BF1F43" w:rsidRDefault="00BF1F43" w:rsidP="003741B6">
            <w:pPr>
              <w:jc w:val="both"/>
              <w:rPr>
                <w:szCs w:val="28"/>
              </w:rPr>
            </w:pPr>
            <w:r w:rsidRPr="00F914C3">
              <w:rPr>
                <w:szCs w:val="28"/>
              </w:rPr>
              <w:t>- отметить, что проект ГПЗУ не одобрен большинством участников публичных слушаний;</w:t>
            </w:r>
          </w:p>
          <w:p w:rsidR="00BF1F43" w:rsidRPr="00F914C3" w:rsidRDefault="00BF1F43" w:rsidP="003741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2015 году управой района решения по данному вопросу не принимались. </w:t>
            </w:r>
          </w:p>
          <w:p w:rsidR="00BF1F43" w:rsidRPr="005D55CE" w:rsidRDefault="00BF1F43" w:rsidP="003741B6">
            <w:pPr>
              <w:jc w:val="both"/>
              <w:rPr>
                <w:szCs w:val="28"/>
              </w:rPr>
            </w:pPr>
            <w:r w:rsidRPr="00F914C3">
              <w:rPr>
                <w:szCs w:val="28"/>
              </w:rPr>
              <w:t>В настоящее время информация о планах строительства гостиницы по адресу: ул. М. Ульяновой, вл.17А отсутствует.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 w:val="restart"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  <w:r w:rsidRPr="007E1483">
              <w:rPr>
                <w:b/>
                <w:szCs w:val="28"/>
              </w:rPr>
              <w:t>16</w:t>
            </w: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A0538A" w:rsidRDefault="00BF1F43" w:rsidP="003741B6">
            <w:pPr>
              <w:jc w:val="both"/>
              <w:rPr>
                <w:b/>
                <w:szCs w:val="28"/>
              </w:rPr>
            </w:pPr>
            <w:r w:rsidRPr="00A0538A">
              <w:rPr>
                <w:b/>
                <w:szCs w:val="28"/>
              </w:rPr>
              <w:t>Почему осенью 2015 года на согласование Совета депутатов не был представлен адресный перечень объектов компенсационного озеленения на дворовых территориях Ломоносовского района в весенний период 2016 года?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5D55CE" w:rsidRDefault="00BF1F43" w:rsidP="003741B6">
            <w:pPr>
              <w:jc w:val="both"/>
              <w:rPr>
                <w:szCs w:val="28"/>
              </w:rPr>
            </w:pPr>
            <w:r w:rsidRPr="00A12FB7">
              <w:rPr>
                <w:szCs w:val="28"/>
              </w:rPr>
              <w:t xml:space="preserve">Перечень объектов компенсационного озеленения составляется Департаментом природопользования и охраны окружающей среды на основании обследования территории и выявления отсутствия либо утраты зелёных насаждений, высаженных по программе «Миллион деревьев» годом раньше. На весенний период 2016 года перечень объектов компенсационного озеленения Департаментом природопользования и охраны окружающей среды не формировался. 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 w:val="restart"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  <w:r w:rsidRPr="007E1483">
              <w:rPr>
                <w:b/>
                <w:szCs w:val="28"/>
              </w:rPr>
              <w:t>17</w:t>
            </w: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A0538A" w:rsidRDefault="00BF1F43" w:rsidP="003741B6">
            <w:pPr>
              <w:jc w:val="both"/>
              <w:rPr>
                <w:b/>
                <w:szCs w:val="28"/>
              </w:rPr>
            </w:pPr>
            <w:r w:rsidRPr="00A0538A">
              <w:rPr>
                <w:b/>
                <w:szCs w:val="28"/>
              </w:rPr>
              <w:t>Почему объекты компенсационного озеленения на дворовых территориях Ломоносовского района, высаженные раньше, в большинстве своём погибли или исчезли?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5D55CE" w:rsidRDefault="00BF1F43" w:rsidP="003741B6">
            <w:pPr>
              <w:jc w:val="both"/>
              <w:rPr>
                <w:szCs w:val="28"/>
              </w:rPr>
            </w:pPr>
            <w:r w:rsidRPr="00A12FB7">
              <w:rPr>
                <w:szCs w:val="28"/>
              </w:rPr>
              <w:t>На дворовых территориях Ломоносовского района ежегодно проводились работы по посадке зелёных насаждений Департаментом природопользования и охраны окружающей среды по программе «Миллион деревьев». Так же проводились работы по компенсационной посадке зелёных насаждений вместо погибших или утраченных. В большинстве своём саженцы погибают из-за плохой приживаемости, что зависит от качества посадочного материала, а так же из-за не достаточного ухода за зелёными насаждениями, что зависти от профессионализма обслуживающего персонала. Одновременно происходит утрата зелёных насаждений, так как существуют случаи кражи высаженных саженцев.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 w:val="restart"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  <w:r w:rsidRPr="007E1483">
              <w:rPr>
                <w:b/>
                <w:szCs w:val="28"/>
              </w:rPr>
              <w:lastRenderedPageBreak/>
              <w:t>18</w:t>
            </w: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A0538A" w:rsidRDefault="00BF1F43" w:rsidP="003741B6">
            <w:pPr>
              <w:jc w:val="both"/>
              <w:rPr>
                <w:b/>
                <w:szCs w:val="28"/>
              </w:rPr>
            </w:pPr>
            <w:r w:rsidRPr="00A0538A">
              <w:rPr>
                <w:b/>
                <w:szCs w:val="28"/>
              </w:rPr>
              <w:t>Какие гаражи и частные парковки были снесены в 2015 году, и какие остались для сноса?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F914C3" w:rsidRDefault="00BF1F43" w:rsidP="003741B6">
            <w:pPr>
              <w:jc w:val="both"/>
              <w:rPr>
                <w:szCs w:val="28"/>
              </w:rPr>
            </w:pPr>
            <w:proofErr w:type="gramStart"/>
            <w:r w:rsidRPr="00F914C3">
              <w:rPr>
                <w:szCs w:val="28"/>
              </w:rPr>
              <w:t>Работа по выявлению и демонтажу незаконно установленных объектов гаражного назначения (металлических гаражей и тентов, а также навесов) на территории Ломоносовского района в 2015г. проводилась  на постоянной основе в рамках выполнения постановления Правительства Москвы от 02.11.2012 № 614-ПП "Об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</w:t>
            </w:r>
            <w:proofErr w:type="gramEnd"/>
            <w:r w:rsidRPr="00F914C3">
              <w:rPr>
                <w:szCs w:val="28"/>
              </w:rPr>
              <w:t xml:space="preserve"> являющихся объектами капитального строительства, в том числе осуществлению демонтажа и (или) перемещения таких объектов". </w:t>
            </w:r>
          </w:p>
          <w:p w:rsidR="00BF1F43" w:rsidRPr="00F914C3" w:rsidRDefault="00BF1F43" w:rsidP="003741B6">
            <w:pPr>
              <w:jc w:val="both"/>
              <w:rPr>
                <w:szCs w:val="28"/>
              </w:rPr>
            </w:pPr>
            <w:r w:rsidRPr="00F914C3">
              <w:rPr>
                <w:szCs w:val="28"/>
              </w:rPr>
              <w:t>Также рассматривались обращения граждан и юридических лиц о незаконном размещении объектов, не являющихся объектами капитального строительства, в том числе поданных с использованием портала "Наш город. Программа развития Москвы" (</w:t>
            </w:r>
            <w:hyperlink r:id="rId14" w:history="1">
              <w:r w:rsidRPr="00F914C3">
                <w:rPr>
                  <w:rStyle w:val="a6"/>
                  <w:szCs w:val="28"/>
                </w:rPr>
                <w:t>www.gorod.mos.ru</w:t>
              </w:r>
            </w:hyperlink>
            <w:r w:rsidRPr="00F914C3">
              <w:rPr>
                <w:szCs w:val="28"/>
              </w:rPr>
              <w:t xml:space="preserve">) и информация </w:t>
            </w:r>
            <w:proofErr w:type="spellStart"/>
            <w:r w:rsidRPr="00F914C3">
              <w:rPr>
                <w:szCs w:val="28"/>
              </w:rPr>
              <w:t>Госинспекции</w:t>
            </w:r>
            <w:proofErr w:type="spellEnd"/>
            <w:r w:rsidRPr="00F914C3">
              <w:rPr>
                <w:szCs w:val="28"/>
              </w:rPr>
              <w:t xml:space="preserve"> по </w:t>
            </w:r>
            <w:proofErr w:type="gramStart"/>
            <w:r w:rsidRPr="00F914C3">
              <w:rPr>
                <w:szCs w:val="28"/>
              </w:rPr>
              <w:t>контролю за</w:t>
            </w:r>
            <w:proofErr w:type="gramEnd"/>
            <w:r w:rsidRPr="00F914C3">
              <w:rPr>
                <w:szCs w:val="28"/>
              </w:rPr>
              <w:t xml:space="preserve"> использованием объектов недвижимости г. Москвы (</w:t>
            </w:r>
            <w:proofErr w:type="spellStart"/>
            <w:r w:rsidRPr="00F914C3">
              <w:rPr>
                <w:szCs w:val="28"/>
              </w:rPr>
              <w:t>Госинспекция</w:t>
            </w:r>
            <w:proofErr w:type="spellEnd"/>
            <w:r w:rsidRPr="00F914C3">
              <w:rPr>
                <w:szCs w:val="28"/>
              </w:rPr>
              <w:t xml:space="preserve"> по недвижимости). </w:t>
            </w:r>
          </w:p>
          <w:p w:rsidR="00BF1F43" w:rsidRPr="00F914C3" w:rsidRDefault="00BF1F43" w:rsidP="003741B6">
            <w:pPr>
              <w:jc w:val="both"/>
              <w:rPr>
                <w:szCs w:val="28"/>
              </w:rPr>
            </w:pPr>
            <w:r w:rsidRPr="00F914C3">
              <w:rPr>
                <w:szCs w:val="28"/>
              </w:rPr>
              <w:t xml:space="preserve">Всего за 2015г. на территории района было демонтировано и (или) перемещено в места ответственного хранения </w:t>
            </w:r>
            <w:r w:rsidRPr="00F914C3">
              <w:rPr>
                <w:b/>
                <w:szCs w:val="28"/>
              </w:rPr>
              <w:t>253</w:t>
            </w:r>
            <w:r w:rsidRPr="00F914C3">
              <w:rPr>
                <w:szCs w:val="28"/>
              </w:rPr>
              <w:t xml:space="preserve"> объекта гаражного назначения, без оформленных земельно-правовых отношений, из них</w:t>
            </w:r>
            <w:r w:rsidRPr="00F914C3">
              <w:rPr>
                <w:b/>
                <w:szCs w:val="28"/>
              </w:rPr>
              <w:t xml:space="preserve"> 157 </w:t>
            </w:r>
            <w:r w:rsidRPr="00F914C3">
              <w:rPr>
                <w:szCs w:val="28"/>
              </w:rPr>
              <w:t xml:space="preserve">металлических гаражей и тентов и </w:t>
            </w:r>
            <w:r w:rsidRPr="00F914C3">
              <w:rPr>
                <w:b/>
                <w:szCs w:val="28"/>
              </w:rPr>
              <w:t>96</w:t>
            </w:r>
            <w:r w:rsidRPr="00F914C3">
              <w:rPr>
                <w:szCs w:val="28"/>
              </w:rPr>
              <w:t xml:space="preserve"> навесов. На месте снесенных объектов гаражного назначения были обустроено </w:t>
            </w:r>
            <w:r w:rsidRPr="00F914C3">
              <w:rPr>
                <w:b/>
                <w:szCs w:val="28"/>
              </w:rPr>
              <w:t>288</w:t>
            </w:r>
            <w:r w:rsidRPr="00F914C3">
              <w:rPr>
                <w:szCs w:val="28"/>
              </w:rPr>
              <w:t xml:space="preserve"> парковочных мест общего пользования.</w:t>
            </w:r>
          </w:p>
          <w:p w:rsidR="00BF1F43" w:rsidRPr="005D55CE" w:rsidRDefault="00BF1F43" w:rsidP="003741B6">
            <w:pPr>
              <w:jc w:val="both"/>
              <w:rPr>
                <w:szCs w:val="28"/>
              </w:rPr>
            </w:pPr>
            <w:r w:rsidRPr="00F914C3">
              <w:rPr>
                <w:szCs w:val="28"/>
              </w:rPr>
              <w:t>В 2016 году  в рамках выполнения постановления Правительства Москвы от 02.11.2012 № 614-ПП работа по выявлению и демонтажу объектов гаражного назначения без оформленных земельно-правовых отношений будет продолжена.</w:t>
            </w:r>
            <w:r>
              <w:rPr>
                <w:szCs w:val="28"/>
              </w:rPr>
              <w:t xml:space="preserve"> Адресный перечень прилагается.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 w:val="restart"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  <w:r w:rsidRPr="007E1483">
              <w:rPr>
                <w:b/>
                <w:szCs w:val="28"/>
              </w:rPr>
              <w:t>19</w:t>
            </w: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A0538A" w:rsidRDefault="00BF1F43" w:rsidP="003741B6">
            <w:pPr>
              <w:jc w:val="both"/>
              <w:rPr>
                <w:b/>
                <w:szCs w:val="28"/>
              </w:rPr>
            </w:pPr>
            <w:proofErr w:type="gramStart"/>
            <w:r w:rsidRPr="00A0538A">
              <w:rPr>
                <w:b/>
                <w:szCs w:val="28"/>
              </w:rPr>
              <w:t>Про каток в Народном парке между домами 82 и 86 по Ленинскому проспекту: какова сумма бюджетного финансирования на содержание катка в 2015 году? финансируется ли каток ежемесячно или только в те 3 месяца, когда работает? каков штат, фактическая численность и фонд оплаты труда персонала, обслуживающего каток? каков режим работы медицинского пункта, кафе и прочих служб катка? кто и когда проверяет</w:t>
            </w:r>
            <w:proofErr w:type="gramEnd"/>
            <w:r w:rsidRPr="00A0538A">
              <w:rPr>
                <w:b/>
                <w:szCs w:val="28"/>
              </w:rPr>
              <w:t xml:space="preserve"> работу катка, где можно ознакомиться с отчётностью катка и актами проверки его работы?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C54169" w:rsidRDefault="00BF1F43" w:rsidP="003741B6">
            <w:pPr>
              <w:jc w:val="both"/>
              <w:rPr>
                <w:szCs w:val="28"/>
              </w:rPr>
            </w:pPr>
            <w:r w:rsidRPr="00C54169">
              <w:rPr>
                <w:szCs w:val="28"/>
              </w:rPr>
              <w:t xml:space="preserve">Каток находится на территории, которую </w:t>
            </w:r>
            <w:r w:rsidRPr="000D422F">
              <w:rPr>
                <w:szCs w:val="28"/>
                <w:u w:val="single"/>
              </w:rPr>
              <w:t>обслуживает  ГБУ «</w:t>
            </w:r>
            <w:proofErr w:type="spellStart"/>
            <w:r w:rsidRPr="000D422F">
              <w:rPr>
                <w:szCs w:val="28"/>
                <w:u w:val="single"/>
              </w:rPr>
              <w:t>Жилищник</w:t>
            </w:r>
            <w:proofErr w:type="spellEnd"/>
            <w:r w:rsidRPr="000D422F">
              <w:rPr>
                <w:szCs w:val="28"/>
                <w:u w:val="single"/>
              </w:rPr>
              <w:t xml:space="preserve"> района Ломоносовский»</w:t>
            </w:r>
            <w:r w:rsidRPr="00C54169">
              <w:rPr>
                <w:szCs w:val="28"/>
              </w:rPr>
              <w:t xml:space="preserve">, на территории объекта озеленения (народный парк) по адресу: Ленинский проспект, </w:t>
            </w:r>
            <w:r>
              <w:rPr>
                <w:szCs w:val="28"/>
              </w:rPr>
              <w:t xml:space="preserve">вл. </w:t>
            </w:r>
            <w:r w:rsidRPr="00C54169">
              <w:rPr>
                <w:szCs w:val="28"/>
              </w:rPr>
              <w:t>82-86. Проверка качества уборки территории осуществляется начальником отдела ОДХ (в зимний период – ежедневно). А также ОАТИ города Москвы по объектам озеленения (в зимний период – 2-3 раза в неделю).</w:t>
            </w:r>
          </w:p>
          <w:p w:rsidR="00BF1F43" w:rsidRDefault="00BF1F43" w:rsidP="003741B6">
            <w:pPr>
              <w:jc w:val="both"/>
              <w:rPr>
                <w:szCs w:val="28"/>
              </w:rPr>
            </w:pPr>
            <w:r w:rsidRPr="00C54169">
              <w:rPr>
                <w:szCs w:val="28"/>
              </w:rPr>
              <w:t>Бюджетное финансирование содержания катка входит в финансирование санитарного содержания дворовой территории Ломоносовского район</w:t>
            </w:r>
            <w:r>
              <w:rPr>
                <w:szCs w:val="28"/>
              </w:rPr>
              <w:t xml:space="preserve">а </w:t>
            </w:r>
            <w:r w:rsidRPr="00C54169">
              <w:rPr>
                <w:szCs w:val="28"/>
              </w:rPr>
              <w:t xml:space="preserve"> по КБК 0503 05Д 0108100.</w:t>
            </w:r>
          </w:p>
          <w:p w:rsidR="00BF1F43" w:rsidRDefault="00BF1F43" w:rsidP="003741B6">
            <w:pPr>
              <w:jc w:val="both"/>
              <w:rPr>
                <w:szCs w:val="28"/>
              </w:rPr>
            </w:pPr>
            <w:r w:rsidRPr="00C54169">
              <w:rPr>
                <w:szCs w:val="28"/>
              </w:rPr>
              <w:lastRenderedPageBreak/>
              <w:t>По КОСГУ 223 – оплата электроэнергии за 2015 г. составила 1 500,00 тыс.</w:t>
            </w:r>
            <w:r>
              <w:rPr>
                <w:szCs w:val="28"/>
              </w:rPr>
              <w:t xml:space="preserve"> </w:t>
            </w:r>
            <w:r w:rsidRPr="00C54169">
              <w:rPr>
                <w:szCs w:val="28"/>
              </w:rPr>
              <w:t xml:space="preserve">руб. – зимний период (январь, февраль, март, ноябрь, декабрь). По </w:t>
            </w:r>
            <w:proofErr w:type="spellStart"/>
            <w:r w:rsidRPr="00C54169">
              <w:rPr>
                <w:szCs w:val="28"/>
              </w:rPr>
              <w:t>Косгу</w:t>
            </w:r>
            <w:proofErr w:type="spellEnd"/>
            <w:r w:rsidRPr="00C54169">
              <w:rPr>
                <w:szCs w:val="28"/>
              </w:rPr>
              <w:t xml:space="preserve"> 225 – обслуживание катка - санитарное содержание и эксплуатация оборудо</w:t>
            </w:r>
            <w:r>
              <w:rPr>
                <w:szCs w:val="28"/>
              </w:rPr>
              <w:t>вания</w:t>
            </w:r>
            <w:r w:rsidRPr="00C5416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C54169">
              <w:rPr>
                <w:szCs w:val="28"/>
              </w:rPr>
              <w:t xml:space="preserve">ориентировочная стоимость  - 5 580,81 </w:t>
            </w:r>
            <w:proofErr w:type="spellStart"/>
            <w:r w:rsidRPr="00C54169">
              <w:rPr>
                <w:szCs w:val="28"/>
              </w:rPr>
              <w:t>тыс</w:t>
            </w:r>
            <w:proofErr w:type="gramStart"/>
            <w:r w:rsidRPr="00C54169">
              <w:rPr>
                <w:szCs w:val="28"/>
              </w:rPr>
              <w:t>.р</w:t>
            </w:r>
            <w:proofErr w:type="gramEnd"/>
            <w:r w:rsidRPr="00C54169">
              <w:rPr>
                <w:szCs w:val="28"/>
              </w:rPr>
              <w:t>уб</w:t>
            </w:r>
            <w:proofErr w:type="spellEnd"/>
            <w:r w:rsidRPr="00C54169">
              <w:rPr>
                <w:szCs w:val="28"/>
              </w:rPr>
              <w:t>.</w:t>
            </w:r>
          </w:p>
          <w:p w:rsidR="00BF1F43" w:rsidRPr="005D55CE" w:rsidRDefault="00BF1F43" w:rsidP="003741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Кафе работает в выходные и праздничные дни. Режим работы катка с 9.00 час</w:t>
            </w:r>
            <w:proofErr w:type="gramStart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д</w:t>
            </w:r>
            <w:proofErr w:type="gramEnd"/>
            <w:r>
              <w:rPr>
                <w:szCs w:val="28"/>
              </w:rPr>
              <w:t>о 23.00 час. ежедневно.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 w:val="restart"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  <w:r w:rsidRPr="007E1483">
              <w:rPr>
                <w:b/>
                <w:szCs w:val="28"/>
              </w:rPr>
              <w:lastRenderedPageBreak/>
              <w:t>20</w:t>
            </w: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A0538A" w:rsidRDefault="00BF1F43" w:rsidP="003741B6">
            <w:pPr>
              <w:jc w:val="both"/>
              <w:rPr>
                <w:b/>
                <w:szCs w:val="28"/>
              </w:rPr>
            </w:pPr>
            <w:r w:rsidRPr="00A0538A">
              <w:rPr>
                <w:b/>
                <w:szCs w:val="28"/>
              </w:rPr>
              <w:t>Известно ли управе, почему построенная пристройка к гимназии № 1514 не имеет перехода с основным зданием гимназии? Было ли об этом известно при проведении публичных слушаний?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F914C3" w:rsidRDefault="00BF1F43" w:rsidP="003741B6">
            <w:pPr>
              <w:jc w:val="both"/>
              <w:rPr>
                <w:szCs w:val="28"/>
              </w:rPr>
            </w:pPr>
            <w:r w:rsidRPr="00F914C3">
              <w:rPr>
                <w:szCs w:val="28"/>
              </w:rPr>
              <w:t>С 05 апреля по 11 апреля 2012 года по адресу: ул. Крупской, д.12 (гимназия № 1514)</w:t>
            </w:r>
            <w:r>
              <w:rPr>
                <w:szCs w:val="28"/>
              </w:rPr>
              <w:t xml:space="preserve"> </w:t>
            </w:r>
            <w:r w:rsidRPr="00F914C3">
              <w:rPr>
                <w:szCs w:val="28"/>
              </w:rPr>
              <w:t xml:space="preserve">была проведена экспозиция по проекту ГПЗУ для размещения пристройки к гимназии № 1514 Ломоносовского района. </w:t>
            </w:r>
          </w:p>
          <w:p w:rsidR="00BF1F43" w:rsidRPr="00F914C3" w:rsidRDefault="00BF1F43" w:rsidP="003741B6">
            <w:pPr>
              <w:jc w:val="both"/>
              <w:rPr>
                <w:szCs w:val="28"/>
              </w:rPr>
            </w:pPr>
            <w:r w:rsidRPr="00F914C3">
              <w:rPr>
                <w:szCs w:val="28"/>
              </w:rPr>
              <w:t>Собрание участников публичных слушаний состоялось 18 апреля 2012  в здании</w:t>
            </w:r>
            <w:r>
              <w:rPr>
                <w:szCs w:val="28"/>
              </w:rPr>
              <w:t xml:space="preserve"> гимназии № 1514 по адресу: ул. </w:t>
            </w:r>
            <w:r w:rsidRPr="00F914C3">
              <w:rPr>
                <w:szCs w:val="28"/>
              </w:rPr>
              <w:t xml:space="preserve">Крупской, д.12. </w:t>
            </w:r>
          </w:p>
          <w:p w:rsidR="00BF1F43" w:rsidRPr="00F914C3" w:rsidRDefault="00BF1F43" w:rsidP="003741B6">
            <w:pPr>
              <w:jc w:val="both"/>
              <w:rPr>
                <w:szCs w:val="28"/>
              </w:rPr>
            </w:pPr>
            <w:r w:rsidRPr="00F914C3">
              <w:rPr>
                <w:szCs w:val="28"/>
              </w:rPr>
              <w:t>Строительство пристройки (блок начальных классов на 200 мест) к ГБОУ №1514 проводилось на основании Постановления Правительства Москвы от 10.09.2012г. № 467-ПП «Об адресной инвестиционной программе города Москвы на 2013-2015гг., согласно утвержденной проектной документации.</w:t>
            </w:r>
          </w:p>
          <w:p w:rsidR="00BF1F43" w:rsidRPr="00F914C3" w:rsidRDefault="00BF1F43" w:rsidP="003741B6">
            <w:pPr>
              <w:jc w:val="both"/>
              <w:rPr>
                <w:szCs w:val="28"/>
              </w:rPr>
            </w:pPr>
            <w:r w:rsidRPr="00F914C3">
              <w:rPr>
                <w:szCs w:val="28"/>
              </w:rPr>
              <w:t>Заказчик по строительству являлся Казенное предприятие города Москвы «Управления гражданского строительства», генеральный подрядчик ЗАО «Инвестстрой-15», проект разработан в соответствии с нормами и правилами в части обеспечения условий инсоляции и пожарной безопасности.</w:t>
            </w:r>
          </w:p>
          <w:p w:rsidR="00BF1F43" w:rsidRPr="005D55CE" w:rsidRDefault="00BF1F43" w:rsidP="003741B6">
            <w:pPr>
              <w:jc w:val="both"/>
              <w:rPr>
                <w:szCs w:val="28"/>
              </w:rPr>
            </w:pPr>
            <w:r w:rsidRPr="00F914C3">
              <w:rPr>
                <w:szCs w:val="28"/>
              </w:rPr>
              <w:t>Прое</w:t>
            </w:r>
            <w:proofErr w:type="gramStart"/>
            <w:r w:rsidRPr="00F914C3">
              <w:rPr>
                <w:szCs w:val="28"/>
              </w:rPr>
              <w:t>кт стр</w:t>
            </w:r>
            <w:proofErr w:type="gramEnd"/>
            <w:r w:rsidRPr="00F914C3">
              <w:rPr>
                <w:szCs w:val="28"/>
              </w:rPr>
              <w:t xml:space="preserve">оительства не являлся предметом рассмотрения при проведении публичных слушаний. 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 w:val="restart"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  <w:r w:rsidRPr="007E1483">
              <w:rPr>
                <w:b/>
                <w:szCs w:val="28"/>
              </w:rPr>
              <w:t>21</w:t>
            </w: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A0538A" w:rsidRDefault="00BF1F43" w:rsidP="003741B6">
            <w:pPr>
              <w:jc w:val="both"/>
              <w:rPr>
                <w:b/>
                <w:szCs w:val="28"/>
              </w:rPr>
            </w:pPr>
            <w:r w:rsidRPr="00A0538A">
              <w:rPr>
                <w:b/>
                <w:szCs w:val="28"/>
              </w:rPr>
              <w:t xml:space="preserve">Почему вновь построенные корпуса дома </w:t>
            </w:r>
            <w:r>
              <w:rPr>
                <w:b/>
                <w:szCs w:val="28"/>
              </w:rPr>
              <w:t>№</w:t>
            </w:r>
            <w:r w:rsidRPr="00A0538A">
              <w:rPr>
                <w:b/>
                <w:szCs w:val="28"/>
              </w:rPr>
              <w:t>83 по Ленинскому проспекту обнесены забором? Каков статус земли под домами? Есть ли законные основания для ограждения территории?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5D55CE" w:rsidRDefault="00BF1F43" w:rsidP="003741B6">
            <w:pPr>
              <w:jc w:val="both"/>
              <w:rPr>
                <w:szCs w:val="28"/>
              </w:rPr>
            </w:pPr>
            <w:r w:rsidRPr="00F914C3">
              <w:rPr>
                <w:szCs w:val="28"/>
              </w:rPr>
              <w:t>Сообщаю, что при строительстве многоквартирных домов по адресу: Ленинский проспект, д.83, корп.1 и корп.2 в соответствии с паспортами «Планировочное решение и благоустройство территории» по периметру возведено металлическое ограждение (паспорт № ЮЗАО (6)-ДТ/2892, паспорт № ЮЗАО (6)-ДТ/2899).</w:t>
            </w:r>
            <w:r>
              <w:rPr>
                <w:szCs w:val="28"/>
              </w:rPr>
              <w:t xml:space="preserve"> Земельно-правовые отношения не оформлены.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 w:val="restart"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  <w:r w:rsidRPr="007E1483">
              <w:rPr>
                <w:b/>
                <w:szCs w:val="28"/>
              </w:rPr>
              <w:t>22</w:t>
            </w: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A0538A" w:rsidRDefault="00BF1F43" w:rsidP="003741B6">
            <w:pPr>
              <w:jc w:val="both"/>
              <w:rPr>
                <w:b/>
                <w:szCs w:val="28"/>
              </w:rPr>
            </w:pPr>
            <w:r w:rsidRPr="00A0538A">
              <w:rPr>
                <w:b/>
                <w:szCs w:val="28"/>
              </w:rPr>
              <w:t>Какие нарушения и недостатки выявляла управа в работе ГБУ «</w:t>
            </w:r>
            <w:proofErr w:type="spellStart"/>
            <w:r w:rsidRPr="00A0538A">
              <w:rPr>
                <w:b/>
                <w:szCs w:val="28"/>
              </w:rPr>
              <w:t>Жилищник</w:t>
            </w:r>
            <w:proofErr w:type="spellEnd"/>
            <w:r w:rsidRPr="00A0538A">
              <w:rPr>
                <w:b/>
                <w:szCs w:val="28"/>
              </w:rPr>
              <w:t xml:space="preserve"> района Ломоносовский» и его должностных лиц в 2015 году?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5D55CE" w:rsidRDefault="00BF1F43" w:rsidP="003741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 2015 г. управа района не проводила проверок в ГБУ «</w:t>
            </w:r>
            <w:proofErr w:type="spellStart"/>
            <w:r>
              <w:rPr>
                <w:szCs w:val="28"/>
              </w:rPr>
              <w:t>Жилищник</w:t>
            </w:r>
            <w:proofErr w:type="spellEnd"/>
            <w:r>
              <w:rPr>
                <w:szCs w:val="28"/>
              </w:rPr>
              <w:t xml:space="preserve"> района </w:t>
            </w:r>
            <w:proofErr w:type="gramStart"/>
            <w:r>
              <w:rPr>
                <w:szCs w:val="28"/>
              </w:rPr>
              <w:t>Ломоносовский</w:t>
            </w:r>
            <w:proofErr w:type="gramEnd"/>
            <w:r>
              <w:rPr>
                <w:szCs w:val="28"/>
              </w:rPr>
              <w:t>».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 w:val="restart"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  <w:r w:rsidRPr="007E1483">
              <w:rPr>
                <w:b/>
                <w:szCs w:val="28"/>
              </w:rPr>
              <w:t>23</w:t>
            </w: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A0538A" w:rsidRDefault="00BF1F43" w:rsidP="003741B6">
            <w:pPr>
              <w:jc w:val="both"/>
              <w:rPr>
                <w:b/>
                <w:szCs w:val="28"/>
              </w:rPr>
            </w:pPr>
            <w:r w:rsidRPr="00A0538A">
              <w:rPr>
                <w:b/>
                <w:szCs w:val="28"/>
              </w:rPr>
              <w:t>Известна ли управе по данным учёта (пункт 2.6.6 Положения об управе) история развития проблемы с количеством детей возраста приёма в первый класс школы в доме 8 корпус 3 по улице Крупской, вызвавшей факты покупки прописки в указанном доме?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3C539D" w:rsidRDefault="00BF1F43" w:rsidP="003741B6">
            <w:pPr>
              <w:jc w:val="both"/>
              <w:rPr>
                <w:szCs w:val="28"/>
              </w:rPr>
            </w:pPr>
            <w:r w:rsidRPr="003C539D">
              <w:rPr>
                <w:szCs w:val="28"/>
              </w:rPr>
              <w:t xml:space="preserve">На территории Ломоносовского района находятся 7 образовательных организаций. </w:t>
            </w:r>
          </w:p>
          <w:p w:rsidR="00BF1F43" w:rsidRPr="003C539D" w:rsidRDefault="00BF1F43" w:rsidP="003741B6">
            <w:pPr>
              <w:jc w:val="both"/>
              <w:rPr>
                <w:szCs w:val="28"/>
              </w:rPr>
            </w:pPr>
            <w:r w:rsidRPr="003C539D">
              <w:rPr>
                <w:szCs w:val="28"/>
              </w:rPr>
              <w:lastRenderedPageBreak/>
              <w:t xml:space="preserve">В образовательных организациях расположенных на территории района обучаются дети с 1 по 11 класс, количество обучающихся 7441 человек. </w:t>
            </w:r>
          </w:p>
          <w:p w:rsidR="00BF1F43" w:rsidRPr="003C539D" w:rsidRDefault="00BF1F43" w:rsidP="003741B6">
            <w:pPr>
              <w:jc w:val="both"/>
              <w:rPr>
                <w:szCs w:val="28"/>
              </w:rPr>
            </w:pPr>
            <w:r w:rsidRPr="003C539D">
              <w:rPr>
                <w:szCs w:val="28"/>
              </w:rPr>
              <w:t xml:space="preserve">На территории района зарегистрированы дети: </w:t>
            </w:r>
          </w:p>
          <w:p w:rsidR="00BF1F43" w:rsidRPr="003C539D" w:rsidRDefault="00BF1F43" w:rsidP="003741B6">
            <w:pPr>
              <w:jc w:val="both"/>
              <w:rPr>
                <w:szCs w:val="28"/>
              </w:rPr>
            </w:pPr>
            <w:r w:rsidRPr="003C539D">
              <w:rPr>
                <w:szCs w:val="28"/>
              </w:rPr>
              <w:t>- 2007 г.р. – 503 чел.;</w:t>
            </w:r>
          </w:p>
          <w:p w:rsidR="00BF1F43" w:rsidRPr="003C539D" w:rsidRDefault="00BF1F43" w:rsidP="003741B6">
            <w:pPr>
              <w:jc w:val="both"/>
              <w:rPr>
                <w:szCs w:val="28"/>
              </w:rPr>
            </w:pPr>
            <w:r w:rsidRPr="003C539D">
              <w:rPr>
                <w:szCs w:val="28"/>
              </w:rPr>
              <w:t>- 2008 г.р. – 549 чел.;</w:t>
            </w:r>
          </w:p>
          <w:p w:rsidR="00BF1F43" w:rsidRPr="003C539D" w:rsidRDefault="00BF1F43" w:rsidP="003741B6">
            <w:pPr>
              <w:jc w:val="both"/>
              <w:rPr>
                <w:szCs w:val="28"/>
              </w:rPr>
            </w:pPr>
            <w:r w:rsidRPr="003C539D">
              <w:rPr>
                <w:szCs w:val="28"/>
              </w:rPr>
              <w:t>- 2009 г.р.  – 525 чел.;</w:t>
            </w:r>
          </w:p>
          <w:p w:rsidR="00BF1F43" w:rsidRPr="003C539D" w:rsidRDefault="00BF1F43" w:rsidP="003741B6">
            <w:pPr>
              <w:jc w:val="both"/>
              <w:rPr>
                <w:szCs w:val="28"/>
              </w:rPr>
            </w:pPr>
            <w:r w:rsidRPr="003C539D">
              <w:rPr>
                <w:szCs w:val="28"/>
              </w:rPr>
              <w:t>- 2010 г.р.</w:t>
            </w:r>
            <w:r>
              <w:rPr>
                <w:szCs w:val="28"/>
              </w:rPr>
              <w:t xml:space="preserve"> – 611 чел.</w:t>
            </w:r>
          </w:p>
          <w:p w:rsidR="00BF1F43" w:rsidRDefault="00BF1F43" w:rsidP="003741B6">
            <w:pPr>
              <w:jc w:val="both"/>
              <w:rPr>
                <w:szCs w:val="28"/>
              </w:rPr>
            </w:pPr>
            <w:r w:rsidRPr="003C539D">
              <w:rPr>
                <w:szCs w:val="28"/>
              </w:rPr>
              <w:t xml:space="preserve">Запись в образовательные организации осуществляется через портал государственных услуг на сайте  </w:t>
            </w:r>
            <w:hyperlink r:id="rId15" w:history="1">
              <w:r w:rsidRPr="003C539D">
                <w:rPr>
                  <w:rStyle w:val="a6"/>
                  <w:szCs w:val="28"/>
                  <w:lang w:bidi="en-US"/>
                </w:rPr>
                <w:t>www</w:t>
              </w:r>
              <w:r w:rsidRPr="003C539D">
                <w:rPr>
                  <w:rStyle w:val="a6"/>
                  <w:szCs w:val="28"/>
                </w:rPr>
                <w:t>.</w:t>
              </w:r>
              <w:r w:rsidRPr="003C539D">
                <w:rPr>
                  <w:rStyle w:val="a6"/>
                  <w:szCs w:val="28"/>
                  <w:lang w:bidi="en-US"/>
                </w:rPr>
                <w:t>pgu</w:t>
              </w:r>
              <w:r w:rsidRPr="003C539D">
                <w:rPr>
                  <w:rStyle w:val="a6"/>
                  <w:szCs w:val="28"/>
                </w:rPr>
                <w:t>.</w:t>
              </w:r>
              <w:r w:rsidRPr="003C539D">
                <w:rPr>
                  <w:rStyle w:val="a6"/>
                  <w:szCs w:val="28"/>
                  <w:lang w:bidi="en-US"/>
                </w:rPr>
                <w:t>mos</w:t>
              </w:r>
              <w:r w:rsidRPr="003C539D">
                <w:rPr>
                  <w:rStyle w:val="a6"/>
                  <w:szCs w:val="28"/>
                </w:rPr>
                <w:t>.</w:t>
              </w:r>
              <w:r w:rsidRPr="003C539D">
                <w:rPr>
                  <w:rStyle w:val="a6"/>
                  <w:szCs w:val="28"/>
                  <w:lang w:bidi="en-US"/>
                </w:rPr>
                <w:t>ru</w:t>
              </w:r>
            </w:hyperlink>
            <w:r w:rsidRPr="003C539D">
              <w:rPr>
                <w:szCs w:val="28"/>
              </w:rPr>
              <w:t xml:space="preserve">. </w:t>
            </w:r>
          </w:p>
          <w:p w:rsidR="00BF1F43" w:rsidRPr="005D55CE" w:rsidRDefault="00BF1F43" w:rsidP="003741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Прием детей в учебные заведения не входит в компетенцию управы.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 w:val="restart"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  <w:r w:rsidRPr="007E1483">
              <w:rPr>
                <w:b/>
                <w:szCs w:val="28"/>
              </w:rPr>
              <w:lastRenderedPageBreak/>
              <w:t>24</w:t>
            </w: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A0538A" w:rsidRDefault="00BF1F43" w:rsidP="003741B6">
            <w:pPr>
              <w:jc w:val="both"/>
              <w:rPr>
                <w:b/>
                <w:szCs w:val="28"/>
              </w:rPr>
            </w:pPr>
            <w:r w:rsidRPr="00A0538A">
              <w:rPr>
                <w:b/>
                <w:szCs w:val="28"/>
              </w:rPr>
              <w:t>Какие места и виды исправительных работ в районе определены управой?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7C559C" w:rsidRDefault="00BF1F43" w:rsidP="003741B6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Т</w:t>
            </w:r>
            <w:r w:rsidRPr="007C559C">
              <w:rPr>
                <w:bCs/>
                <w:szCs w:val="28"/>
              </w:rPr>
              <w:t>рудоустройств</w:t>
            </w:r>
            <w:r>
              <w:rPr>
                <w:bCs/>
                <w:szCs w:val="28"/>
              </w:rPr>
              <w:t>о</w:t>
            </w:r>
            <w:r w:rsidRPr="007C559C">
              <w:rPr>
                <w:bCs/>
                <w:szCs w:val="28"/>
              </w:rPr>
              <w:t xml:space="preserve"> лиц</w:t>
            </w:r>
            <w:r>
              <w:rPr>
                <w:bCs/>
                <w:szCs w:val="28"/>
              </w:rPr>
              <w:t>,</w:t>
            </w:r>
            <w:r w:rsidRPr="007C559C">
              <w:rPr>
                <w:bCs/>
                <w:szCs w:val="28"/>
              </w:rPr>
              <w:t xml:space="preserve"> осужденных к исправительным и обязательным работам на  территории Ломоносовского района города Москвы</w:t>
            </w:r>
            <w:r>
              <w:rPr>
                <w:bCs/>
                <w:szCs w:val="28"/>
              </w:rPr>
              <w:t>,</w:t>
            </w:r>
            <w:r w:rsidRPr="007C559C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осуществляет </w:t>
            </w:r>
            <w:r w:rsidRPr="007C559C">
              <w:rPr>
                <w:bCs/>
                <w:szCs w:val="28"/>
              </w:rPr>
              <w:t>ГБУ «</w:t>
            </w:r>
            <w:proofErr w:type="spellStart"/>
            <w:r w:rsidRPr="007C559C">
              <w:rPr>
                <w:bCs/>
                <w:szCs w:val="28"/>
              </w:rPr>
              <w:t>Жилищник</w:t>
            </w:r>
            <w:proofErr w:type="spellEnd"/>
            <w:r w:rsidRPr="007C559C">
              <w:rPr>
                <w:bCs/>
                <w:szCs w:val="28"/>
              </w:rPr>
              <w:t xml:space="preserve"> района </w:t>
            </w:r>
            <w:proofErr w:type="gramStart"/>
            <w:r w:rsidRPr="007C559C">
              <w:rPr>
                <w:bCs/>
                <w:szCs w:val="28"/>
              </w:rPr>
              <w:t>Ломоносовский</w:t>
            </w:r>
            <w:proofErr w:type="gramEnd"/>
            <w:r w:rsidRPr="007C559C">
              <w:rPr>
                <w:bCs/>
                <w:szCs w:val="28"/>
              </w:rPr>
              <w:t>».</w:t>
            </w:r>
            <w:r>
              <w:rPr>
                <w:bCs/>
                <w:szCs w:val="28"/>
              </w:rPr>
              <w:t xml:space="preserve"> Прием на работу осуществляется с учетом имеющихся вакансий на момент обращения.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 w:val="restart"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  <w:r w:rsidRPr="007E1483">
              <w:rPr>
                <w:b/>
                <w:szCs w:val="28"/>
              </w:rPr>
              <w:t>25</w:t>
            </w: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A0538A" w:rsidRDefault="00BF1F43" w:rsidP="003741B6">
            <w:pPr>
              <w:jc w:val="both"/>
              <w:rPr>
                <w:b/>
                <w:szCs w:val="28"/>
              </w:rPr>
            </w:pPr>
            <w:r w:rsidRPr="00A0538A">
              <w:rPr>
                <w:b/>
                <w:szCs w:val="28"/>
              </w:rPr>
              <w:t>Проводились ли управой проверки в связи с возбуждением уголовных дел в отношении сотрудников управы и подведомственных организаций, выявлялись ли причины? Каковы эти причины?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DE3EA3" w:rsidRDefault="00BF1F43" w:rsidP="003741B6">
            <w:pPr>
              <w:jc w:val="both"/>
              <w:rPr>
                <w:szCs w:val="28"/>
              </w:rPr>
            </w:pPr>
            <w:r w:rsidRPr="00DE3EA3">
              <w:rPr>
                <w:szCs w:val="28"/>
              </w:rPr>
              <w:t>С целью предотвращения конфликта интересов на государственной гражданской службе в управе Ломоносовского района города Москвы созданы Комиссия по урегулированию конфликта интересов и Комиссия по противодействию коррупции.</w:t>
            </w:r>
          </w:p>
          <w:p w:rsidR="00BF1F43" w:rsidRPr="00DE3EA3" w:rsidRDefault="00BF1F43" w:rsidP="003741B6">
            <w:pPr>
              <w:jc w:val="both"/>
              <w:rPr>
                <w:szCs w:val="28"/>
              </w:rPr>
            </w:pPr>
            <w:r w:rsidRPr="00DE3EA3">
              <w:rPr>
                <w:szCs w:val="28"/>
              </w:rPr>
              <w:t>В рамках реализации положений нормативно-правовых актов Российской Федерации и города Москвы управой района утверждены:</w:t>
            </w:r>
          </w:p>
          <w:p w:rsidR="00BF1F43" w:rsidRPr="00DE3EA3" w:rsidRDefault="00BF1F43" w:rsidP="003741B6">
            <w:pPr>
              <w:jc w:val="both"/>
              <w:rPr>
                <w:szCs w:val="28"/>
              </w:rPr>
            </w:pPr>
            <w:r w:rsidRPr="00DE3EA3">
              <w:rPr>
                <w:szCs w:val="28"/>
              </w:rPr>
              <w:t>- порядок уведомления представителя нанимателя о фактах обращения в целях склонения государственного гражданского служащего управы к совершению коррупционных правонарушений;</w:t>
            </w:r>
          </w:p>
          <w:p w:rsidR="00BF1F43" w:rsidRPr="00DE3EA3" w:rsidRDefault="00BF1F43" w:rsidP="003741B6">
            <w:pPr>
              <w:jc w:val="both"/>
              <w:rPr>
                <w:szCs w:val="28"/>
              </w:rPr>
            </w:pPr>
            <w:r w:rsidRPr="00DE3EA3">
              <w:rPr>
                <w:szCs w:val="28"/>
              </w:rPr>
              <w:t>-  положение о Комиссии по урегулированию конфликта интересов;</w:t>
            </w:r>
          </w:p>
          <w:p w:rsidR="00BF1F43" w:rsidRPr="00DE3EA3" w:rsidRDefault="00BF1F43" w:rsidP="003741B6">
            <w:pPr>
              <w:jc w:val="both"/>
              <w:rPr>
                <w:szCs w:val="28"/>
              </w:rPr>
            </w:pPr>
            <w:r w:rsidRPr="00DE3EA3">
              <w:rPr>
                <w:szCs w:val="28"/>
              </w:rPr>
              <w:t>- положение о порядке передачи подарков, полученных в связи с протокольными мероприятиями, служебными командировками и другими официальными мероприятиями;</w:t>
            </w:r>
          </w:p>
          <w:p w:rsidR="00BF1F43" w:rsidRPr="00DE3EA3" w:rsidRDefault="00BF1F43" w:rsidP="003741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DE3EA3">
              <w:rPr>
                <w:szCs w:val="28"/>
              </w:rPr>
              <w:t>положение о проведении служебных проверок в управе района по фактам совершения дисциплинарных проступков и коррупционных правонарушений;</w:t>
            </w:r>
          </w:p>
          <w:p w:rsidR="00BF1F43" w:rsidRPr="00DE3EA3" w:rsidRDefault="00BF1F43" w:rsidP="003741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DE3EA3">
              <w:rPr>
                <w:szCs w:val="28"/>
              </w:rPr>
              <w:t>уведомления главы управы об иной оплачиваемой деятельности, выполняемой гражданскими служащими;</w:t>
            </w:r>
          </w:p>
          <w:p w:rsidR="00BF1F43" w:rsidRPr="00DE3EA3" w:rsidRDefault="00BF1F43" w:rsidP="003741B6">
            <w:pPr>
              <w:jc w:val="both"/>
              <w:rPr>
                <w:szCs w:val="28"/>
              </w:rPr>
            </w:pPr>
            <w:r w:rsidRPr="00DE3EA3">
              <w:rPr>
                <w:szCs w:val="28"/>
              </w:rPr>
              <w:t xml:space="preserve">- перечень </w:t>
            </w:r>
            <w:proofErr w:type="gramStart"/>
            <w:r w:rsidRPr="00DE3EA3">
              <w:rPr>
                <w:szCs w:val="28"/>
              </w:rPr>
              <w:t>должностей государственной гражданской службы управы Ломоносовского района города</w:t>
            </w:r>
            <w:proofErr w:type="gramEnd"/>
            <w:r w:rsidRPr="00DE3EA3">
              <w:rPr>
                <w:szCs w:val="28"/>
              </w:rPr>
              <w:t xml:space="preserve"> Москвы, </w:t>
            </w:r>
            <w:r w:rsidRPr="00DE3EA3">
              <w:rPr>
                <w:szCs w:val="28"/>
              </w:rPr>
              <w:lastRenderedPageBreak/>
              <w:t xml:space="preserve">при назначении на которые граждане и при замещении которых государственные гражданские служащие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 </w:t>
            </w:r>
          </w:p>
          <w:p w:rsidR="00BF1F43" w:rsidRPr="00DE3EA3" w:rsidRDefault="00BF1F43" w:rsidP="003741B6">
            <w:pPr>
              <w:jc w:val="both"/>
              <w:rPr>
                <w:szCs w:val="28"/>
              </w:rPr>
            </w:pPr>
            <w:r w:rsidRPr="00DE3EA3">
              <w:rPr>
                <w:szCs w:val="28"/>
              </w:rPr>
              <w:t>- кодекс этики и служебного поведения государственных служащих в управе Ломоносовского района города Москвы;</w:t>
            </w:r>
          </w:p>
          <w:p w:rsidR="00BF1F43" w:rsidRPr="00DE3EA3" w:rsidRDefault="00BF1F43" w:rsidP="003741B6">
            <w:pPr>
              <w:jc w:val="both"/>
              <w:rPr>
                <w:szCs w:val="28"/>
              </w:rPr>
            </w:pPr>
            <w:r w:rsidRPr="00DE3EA3">
              <w:rPr>
                <w:szCs w:val="28"/>
              </w:rPr>
              <w:t>- методические рекомендации по порядку проведения служебных проверок;</w:t>
            </w:r>
          </w:p>
          <w:p w:rsidR="00BF1F43" w:rsidRPr="00DE3EA3" w:rsidRDefault="00BF1F43" w:rsidP="003741B6">
            <w:pPr>
              <w:jc w:val="both"/>
              <w:rPr>
                <w:szCs w:val="28"/>
              </w:rPr>
            </w:pPr>
            <w:r w:rsidRPr="00DE3EA3">
              <w:rPr>
                <w:szCs w:val="28"/>
              </w:rPr>
              <w:t>- памятка для государственных служащих по вопросам противодействия коррупции;</w:t>
            </w:r>
          </w:p>
          <w:p w:rsidR="00BF1F43" w:rsidRPr="00DE3EA3" w:rsidRDefault="00BF1F43" w:rsidP="003741B6">
            <w:pPr>
              <w:jc w:val="both"/>
              <w:rPr>
                <w:szCs w:val="28"/>
              </w:rPr>
            </w:pPr>
            <w:r w:rsidRPr="00DE3EA3">
              <w:rPr>
                <w:szCs w:val="28"/>
              </w:rPr>
              <w:t>- памятка по противодействию коррупции «Об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лица».</w:t>
            </w:r>
          </w:p>
          <w:p w:rsidR="00BF1F43" w:rsidRPr="0036039D" w:rsidRDefault="00BF1F43" w:rsidP="003741B6">
            <w:pPr>
              <w:jc w:val="both"/>
              <w:rPr>
                <w:szCs w:val="28"/>
              </w:rPr>
            </w:pPr>
            <w:r w:rsidRPr="0036039D">
              <w:rPr>
                <w:szCs w:val="28"/>
              </w:rPr>
              <w:t>С данными документами все гражданские служащие ознакомлены под роспись.</w:t>
            </w:r>
            <w:r w:rsidRPr="0036039D">
              <w:rPr>
                <w:rFonts w:eastAsia="Calibri" w:cs="Times New Roman"/>
                <w:szCs w:val="28"/>
              </w:rPr>
              <w:t xml:space="preserve"> </w:t>
            </w:r>
          </w:p>
          <w:p w:rsidR="00BF1F43" w:rsidRDefault="00BF1F43" w:rsidP="003741B6">
            <w:pPr>
              <w:jc w:val="both"/>
              <w:rPr>
                <w:szCs w:val="28"/>
              </w:rPr>
            </w:pPr>
            <w:r w:rsidRPr="00DE3EA3">
              <w:rPr>
                <w:szCs w:val="28"/>
              </w:rPr>
              <w:t>Гражданским служащим управы района оказываются необходимые консультации на тему антикоррупционного поведения, проводится ознакомление сотрудников под личную подпись с действующим законодательством в сфере противодействия коррупции.</w:t>
            </w:r>
          </w:p>
          <w:p w:rsidR="00BF1F43" w:rsidRPr="005D55CE" w:rsidRDefault="00BF1F43" w:rsidP="003741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Служебная проверка по факту возбуждения уголовного дела проводилась префектурой ЮЗАО.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 w:val="restart"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  <w:r w:rsidRPr="007E1483">
              <w:rPr>
                <w:b/>
                <w:szCs w:val="28"/>
              </w:rPr>
              <w:lastRenderedPageBreak/>
              <w:t>26</w:t>
            </w: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A0538A" w:rsidRDefault="00BF1F43" w:rsidP="003741B6">
            <w:pPr>
              <w:jc w:val="both"/>
              <w:rPr>
                <w:b/>
                <w:szCs w:val="28"/>
              </w:rPr>
            </w:pPr>
            <w:r w:rsidRPr="00A0538A">
              <w:rPr>
                <w:b/>
                <w:szCs w:val="28"/>
              </w:rPr>
              <w:t>Сколько дел об административных правонарушениях было рассмотрено административной комиссией управы в 2015 году? Какова статистика принятых решений?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835615" w:rsidRDefault="00BF1F43" w:rsidP="003741B6">
            <w:pPr>
              <w:jc w:val="both"/>
              <w:rPr>
                <w:szCs w:val="28"/>
              </w:rPr>
            </w:pPr>
            <w:r w:rsidRPr="00835615">
              <w:rPr>
                <w:szCs w:val="28"/>
              </w:rPr>
              <w:t>В 2015г.  на заседаниях Административной  комиссии управы Ломоносовского района об административных правонарушениях было рассмотрено 28 протоколов  об административных правонарушениях</w:t>
            </w:r>
            <w:r>
              <w:rPr>
                <w:szCs w:val="28"/>
              </w:rPr>
              <w:t xml:space="preserve"> (все лица признаны виновными в совершении административных правонарушений)</w:t>
            </w:r>
            <w:r w:rsidRPr="00835615">
              <w:rPr>
                <w:szCs w:val="28"/>
              </w:rPr>
              <w:t>, что на 12 протоколов больше, чем в 2014 году.</w:t>
            </w:r>
            <w:r>
              <w:rPr>
                <w:szCs w:val="28"/>
              </w:rPr>
              <w:t xml:space="preserve"> </w:t>
            </w:r>
          </w:p>
          <w:p w:rsidR="00BF1F43" w:rsidRPr="00835615" w:rsidRDefault="00BF1F43" w:rsidP="003741B6">
            <w:pPr>
              <w:jc w:val="both"/>
              <w:rPr>
                <w:szCs w:val="28"/>
              </w:rPr>
            </w:pPr>
            <w:r w:rsidRPr="00835615">
              <w:rPr>
                <w:szCs w:val="28"/>
              </w:rPr>
              <w:t>К административной ответственности были привлечены должностные лица образовательных</w:t>
            </w:r>
            <w:r>
              <w:rPr>
                <w:szCs w:val="28"/>
              </w:rPr>
              <w:t xml:space="preserve"> учреждений (ГБОУ г. </w:t>
            </w:r>
            <w:r w:rsidRPr="00835615">
              <w:rPr>
                <w:szCs w:val="28"/>
              </w:rPr>
              <w:t>Москвы Школа-интернат №58, ГБОУ ВПО г. Москвы «Московский городской педагогический университет»), ГБУ «</w:t>
            </w:r>
            <w:proofErr w:type="spellStart"/>
            <w:r w:rsidRPr="00835615">
              <w:rPr>
                <w:szCs w:val="28"/>
              </w:rPr>
              <w:t>Жилищник</w:t>
            </w:r>
            <w:proofErr w:type="spellEnd"/>
            <w:r w:rsidRPr="00835615">
              <w:rPr>
                <w:szCs w:val="28"/>
              </w:rPr>
              <w:t xml:space="preserve"> района Ломоносовский» и других  организаций. </w:t>
            </w:r>
          </w:p>
          <w:p w:rsidR="00BF1F43" w:rsidRPr="00835615" w:rsidRDefault="00BF1F43" w:rsidP="003741B6">
            <w:pPr>
              <w:jc w:val="both"/>
              <w:rPr>
                <w:szCs w:val="28"/>
              </w:rPr>
            </w:pPr>
            <w:r w:rsidRPr="00835615">
              <w:rPr>
                <w:szCs w:val="28"/>
              </w:rPr>
              <w:t>Общая сумма наложенных штрафов  в 2015 году составила 125 000 руб., что на 109 500 руб. больше, чем в 2014 году, сумма взысканных штрафов в 2015 году -80 000 руб., что на 66 000 руб. больше, чем в 2014 году.</w:t>
            </w:r>
          </w:p>
          <w:p w:rsidR="00BF1F43" w:rsidRPr="005D55CE" w:rsidRDefault="00BF1F43" w:rsidP="003741B6">
            <w:pPr>
              <w:jc w:val="both"/>
              <w:rPr>
                <w:szCs w:val="28"/>
              </w:rPr>
            </w:pPr>
            <w:r w:rsidRPr="00835615">
              <w:rPr>
                <w:szCs w:val="28"/>
              </w:rPr>
              <w:t>Для принудительного взыскания неоплаченных в установленный срок штрафов в 2015 году, Административной комиссией в адрес Управления службы судебных пристав</w:t>
            </w:r>
            <w:r>
              <w:rPr>
                <w:szCs w:val="28"/>
              </w:rPr>
              <w:t xml:space="preserve">ов  были направлены материалы  </w:t>
            </w:r>
            <w:r w:rsidRPr="00835615">
              <w:rPr>
                <w:szCs w:val="28"/>
              </w:rPr>
              <w:t>по 2 административным производст</w:t>
            </w:r>
            <w:r>
              <w:rPr>
                <w:szCs w:val="28"/>
              </w:rPr>
              <w:t xml:space="preserve">вам на общую сумму 45 000 руб. 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 w:val="restart"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  <w:r w:rsidRPr="007E1483">
              <w:rPr>
                <w:b/>
                <w:szCs w:val="28"/>
              </w:rPr>
              <w:t>27</w:t>
            </w: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A0538A" w:rsidRDefault="00BF1F43" w:rsidP="003741B6">
            <w:pPr>
              <w:jc w:val="both"/>
              <w:rPr>
                <w:b/>
                <w:szCs w:val="28"/>
              </w:rPr>
            </w:pPr>
            <w:r w:rsidRPr="00A0538A">
              <w:rPr>
                <w:b/>
                <w:szCs w:val="28"/>
              </w:rPr>
              <w:t>Как обеспечивается доступ к кранам центрального отопления</w:t>
            </w:r>
            <w:r>
              <w:rPr>
                <w:b/>
                <w:szCs w:val="28"/>
              </w:rPr>
              <w:t>,</w:t>
            </w:r>
            <w:r w:rsidRPr="00A0538A">
              <w:rPr>
                <w:b/>
                <w:szCs w:val="28"/>
              </w:rPr>
              <w:t xml:space="preserve"> расположенным по адресу: ул. Вавилова</w:t>
            </w:r>
            <w:r>
              <w:rPr>
                <w:b/>
                <w:szCs w:val="28"/>
              </w:rPr>
              <w:t>, дом №</w:t>
            </w:r>
            <w:r w:rsidRPr="00A0538A">
              <w:rPr>
                <w:b/>
                <w:szCs w:val="28"/>
              </w:rPr>
              <w:t>91, подъезд 9 (собственность ООО «</w:t>
            </w:r>
            <w:proofErr w:type="spellStart"/>
            <w:r w:rsidRPr="00A0538A">
              <w:rPr>
                <w:b/>
                <w:szCs w:val="28"/>
              </w:rPr>
              <w:t>Элитар</w:t>
            </w:r>
            <w:proofErr w:type="spellEnd"/>
            <w:r w:rsidRPr="00A0538A">
              <w:rPr>
                <w:b/>
                <w:szCs w:val="28"/>
              </w:rPr>
              <w:t xml:space="preserve"> 21 век»)?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5D55CE" w:rsidRDefault="00BF1F43" w:rsidP="003741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Нежилое помещение по адресу: </w:t>
            </w:r>
            <w:r w:rsidRPr="00835615">
              <w:rPr>
                <w:szCs w:val="28"/>
              </w:rPr>
              <w:t>ул. Вавилова д. 91, подъезд 9</w:t>
            </w:r>
            <w:r>
              <w:rPr>
                <w:szCs w:val="28"/>
              </w:rPr>
              <w:t xml:space="preserve"> находится в собственност</w:t>
            </w:r>
            <w:proofErr w:type="gramStart"/>
            <w:r>
              <w:rPr>
                <w:szCs w:val="28"/>
              </w:rPr>
              <w:t>и ООО</w:t>
            </w:r>
            <w:proofErr w:type="gramEnd"/>
            <w:r>
              <w:rPr>
                <w:szCs w:val="28"/>
              </w:rPr>
              <w:t xml:space="preserve"> «</w:t>
            </w:r>
            <w:proofErr w:type="spellStart"/>
            <w:r>
              <w:rPr>
                <w:szCs w:val="28"/>
              </w:rPr>
              <w:t>Элитар</w:t>
            </w:r>
            <w:proofErr w:type="spellEnd"/>
            <w:r>
              <w:rPr>
                <w:szCs w:val="28"/>
              </w:rPr>
              <w:t xml:space="preserve"> 21 век». Доступ </w:t>
            </w:r>
            <w:r w:rsidRPr="00835615">
              <w:rPr>
                <w:szCs w:val="28"/>
              </w:rPr>
              <w:t>к кранам центрального отопления</w:t>
            </w:r>
            <w:r>
              <w:rPr>
                <w:szCs w:val="28"/>
              </w:rPr>
              <w:t xml:space="preserve"> представителям управляющей компании – ГБУ «</w:t>
            </w:r>
            <w:proofErr w:type="spellStart"/>
            <w:r>
              <w:rPr>
                <w:szCs w:val="28"/>
              </w:rPr>
              <w:t>Жилищник</w:t>
            </w:r>
            <w:proofErr w:type="spellEnd"/>
            <w:r>
              <w:rPr>
                <w:szCs w:val="28"/>
              </w:rPr>
              <w:t xml:space="preserve"> района Ломоносовский» предоставляется круглосуточно. 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 w:val="restart"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  <w:r w:rsidRPr="007E1483">
              <w:rPr>
                <w:b/>
                <w:szCs w:val="28"/>
              </w:rPr>
              <w:t>28</w:t>
            </w: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A0538A" w:rsidRDefault="00BF1F43" w:rsidP="003741B6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Почему не</w:t>
            </w:r>
            <w:r w:rsidRPr="00A0538A">
              <w:rPr>
                <w:b/>
                <w:szCs w:val="28"/>
              </w:rPr>
              <w:t xml:space="preserve"> снят байпас МОЭСК и оборудован тротуар (в соответствии с действующими нормами) по адресу: ул. Марии Ульяновой</w:t>
            </w:r>
            <w:r>
              <w:rPr>
                <w:b/>
                <w:szCs w:val="28"/>
              </w:rPr>
              <w:t>, дом</w:t>
            </w:r>
            <w:r w:rsidRPr="00A0538A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№</w:t>
            </w:r>
            <w:r w:rsidRPr="00A0538A">
              <w:rPr>
                <w:b/>
                <w:szCs w:val="28"/>
              </w:rPr>
              <w:t>5 (вдоль школ)?</w:t>
            </w:r>
          </w:p>
        </w:tc>
      </w:tr>
      <w:tr w:rsidR="00BF1F43" w:rsidRPr="005D55CE" w:rsidTr="003741B6">
        <w:trPr>
          <w:trHeight w:val="330"/>
        </w:trPr>
        <w:tc>
          <w:tcPr>
            <w:tcW w:w="675" w:type="dxa"/>
            <w:vMerge/>
            <w:shd w:val="clear" w:color="auto" w:fill="C2D69B" w:themeFill="accent3" w:themeFillTint="99"/>
          </w:tcPr>
          <w:p w:rsidR="00BF1F43" w:rsidRPr="007E1483" w:rsidRDefault="00BF1F43" w:rsidP="003741B6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</w:tcPr>
          <w:p w:rsidR="00BF1F43" w:rsidRPr="005D55CE" w:rsidRDefault="00BF1F43" w:rsidP="003741B6">
            <w:pPr>
              <w:jc w:val="both"/>
              <w:rPr>
                <w:szCs w:val="28"/>
              </w:rPr>
            </w:pPr>
            <w:r w:rsidRPr="00F914C3">
              <w:rPr>
                <w:szCs w:val="28"/>
              </w:rPr>
              <w:t>По вопросу демонтажа  байпаса по адресу: ул.</w:t>
            </w:r>
            <w:r>
              <w:rPr>
                <w:szCs w:val="28"/>
              </w:rPr>
              <w:t xml:space="preserve"> </w:t>
            </w:r>
            <w:r w:rsidRPr="00F914C3">
              <w:rPr>
                <w:szCs w:val="28"/>
              </w:rPr>
              <w:t>Марии Ульяно</w:t>
            </w:r>
            <w:r>
              <w:rPr>
                <w:szCs w:val="28"/>
              </w:rPr>
              <w:t>во</w:t>
            </w:r>
            <w:r w:rsidRPr="00F914C3">
              <w:rPr>
                <w:szCs w:val="28"/>
              </w:rPr>
              <w:t>й</w:t>
            </w:r>
            <w:r>
              <w:rPr>
                <w:szCs w:val="28"/>
              </w:rPr>
              <w:t>, д.</w:t>
            </w:r>
            <w:r w:rsidRPr="00F914C3">
              <w:rPr>
                <w:szCs w:val="28"/>
              </w:rPr>
              <w:t xml:space="preserve"> 5 направлено письмо балансодержателю данных сетей  ОАО «МОЭК». После получения ответа будет рассмотрена возможность обустройства тротуара.</w:t>
            </w:r>
          </w:p>
        </w:tc>
      </w:tr>
    </w:tbl>
    <w:p w:rsidR="00BF1F43" w:rsidRDefault="00BF1F43" w:rsidP="00C737BA">
      <w:pPr>
        <w:ind w:firstLine="708"/>
      </w:pPr>
      <w:bookmarkStart w:id="0" w:name="_GoBack"/>
      <w:bookmarkEnd w:id="0"/>
    </w:p>
    <w:sectPr w:rsidR="00BF1F43" w:rsidSect="00A92A1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426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EA2" w:rsidRDefault="00E05EA2" w:rsidP="00431703">
      <w:r>
        <w:separator/>
      </w:r>
    </w:p>
  </w:endnote>
  <w:endnote w:type="continuationSeparator" w:id="0">
    <w:p w:rsidR="00E05EA2" w:rsidRDefault="00E05EA2" w:rsidP="0043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B1" w:rsidRDefault="003917B1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B1" w:rsidRDefault="003917B1">
    <w:pPr>
      <w:pStyle w:val="ad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B26403" wp14:editId="11B3AC19">
              <wp:simplePos x="0" y="0"/>
              <wp:positionH relativeFrom="rightMargin">
                <wp:posOffset>46355</wp:posOffset>
              </wp:positionH>
              <wp:positionV relativeFrom="page">
                <wp:posOffset>6360795</wp:posOffset>
              </wp:positionV>
              <wp:extent cx="464820" cy="482600"/>
              <wp:effectExtent l="8255" t="7620" r="3175" b="5080"/>
              <wp:wrapNone/>
              <wp:docPr id="2" name="Овал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4820" cy="482600"/>
                      </a:xfrm>
                      <a:prstGeom prst="ellipse">
                        <a:avLst/>
                      </a:prstGeom>
                      <a:solidFill>
                        <a:srgbClr val="9DBB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7B1" w:rsidRPr="00C951A8" w:rsidRDefault="003917B1" w:rsidP="00C951A8">
                          <w:pPr>
                            <w:ind w:right="19"/>
                            <w:jc w:val="center"/>
                            <w:rPr>
                              <w:rStyle w:val="af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C951A8">
                            <w:fldChar w:fldCharType="begin"/>
                          </w:r>
                          <w:r w:rsidRPr="00C951A8">
                            <w:rPr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C951A8">
                            <w:fldChar w:fldCharType="separate"/>
                          </w:r>
                          <w:r w:rsidR="00BF1F43" w:rsidRPr="00BF1F43">
                            <w:rPr>
                              <w:rStyle w:val="af"/>
                              <w:b/>
                              <w:bCs/>
                              <w:noProof/>
                              <w:color w:val="FFFFFF" w:themeColor="background1"/>
                            </w:rPr>
                            <w:t>44</w:t>
                          </w:r>
                          <w:r w:rsidRPr="00C951A8">
                            <w:rPr>
                              <w:rStyle w:val="af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Овал 20" o:spid="_x0000_s1027" style="position:absolute;margin-left:3.65pt;margin-top:500.85pt;width:36.6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" o:allowincell="f" fillcolor="#9dbb61" stroked="f">
              <v:textbox inset="0,,0">
                <w:txbxContent>
                  <w:p w:rsidR="003917B1" w:rsidRPr="00C951A8" w:rsidRDefault="003917B1" w:rsidP="00C951A8">
                    <w:pPr>
                      <w:ind w:right="19"/>
                      <w:jc w:val="center"/>
                      <w:rPr>
                        <w:rStyle w:val="af"/>
                        <w:color w:val="FFFFFF" w:themeColor="background1"/>
                        <w:sz w:val="24"/>
                        <w:szCs w:val="24"/>
                      </w:rPr>
                    </w:pPr>
                    <w:r w:rsidRPr="00C951A8">
                      <w:fldChar w:fldCharType="begin"/>
                    </w:r>
                    <w:r w:rsidRPr="00C951A8">
                      <w:rPr>
                        <w:sz w:val="24"/>
                        <w:szCs w:val="24"/>
                      </w:rPr>
                      <w:instrText>PAGE    \* MERGEFORMAT</w:instrText>
                    </w:r>
                    <w:r w:rsidRPr="00C951A8">
                      <w:fldChar w:fldCharType="separate"/>
                    </w:r>
                    <w:r w:rsidR="00BF1F43" w:rsidRPr="00BF1F43">
                      <w:rPr>
                        <w:rStyle w:val="af"/>
                        <w:b/>
                        <w:bCs/>
                        <w:noProof/>
                        <w:color w:val="FFFFFF" w:themeColor="background1"/>
                      </w:rPr>
                      <w:t>44</w:t>
                    </w:r>
                    <w:r w:rsidRPr="00C951A8">
                      <w:rPr>
                        <w:rStyle w:val="af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B1" w:rsidRDefault="003917B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EA2" w:rsidRDefault="00E05EA2" w:rsidP="00431703">
      <w:r>
        <w:separator/>
      </w:r>
    </w:p>
  </w:footnote>
  <w:footnote w:type="continuationSeparator" w:id="0">
    <w:p w:rsidR="00E05EA2" w:rsidRDefault="00E05EA2" w:rsidP="00431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B1" w:rsidRDefault="003917B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B1" w:rsidRDefault="003917B1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B1" w:rsidRDefault="003917B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75737C0"/>
    <w:multiLevelType w:val="hybridMultilevel"/>
    <w:tmpl w:val="EBEEBFEE"/>
    <w:lvl w:ilvl="0" w:tplc="9440F910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7FA2C46"/>
    <w:multiLevelType w:val="hybridMultilevel"/>
    <w:tmpl w:val="2DE2BFE8"/>
    <w:lvl w:ilvl="0" w:tplc="E22672CA">
      <w:start w:val="1"/>
      <w:numFmt w:val="decimal"/>
      <w:lvlText w:val="%1."/>
      <w:lvlJc w:val="left"/>
      <w:pPr>
        <w:ind w:left="1065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A82844"/>
    <w:multiLevelType w:val="hybridMultilevel"/>
    <w:tmpl w:val="DF2E6F4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DFB5CF1"/>
    <w:multiLevelType w:val="hybridMultilevel"/>
    <w:tmpl w:val="84AC2D36"/>
    <w:lvl w:ilvl="0" w:tplc="9440F910">
      <w:start w:val="1"/>
      <w:numFmt w:val="bullet"/>
      <w:lvlText w:val="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>
    <w:nsid w:val="1EE56180"/>
    <w:multiLevelType w:val="hybridMultilevel"/>
    <w:tmpl w:val="5BFE8118"/>
    <w:lvl w:ilvl="0" w:tplc="B93CA67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A6A4C"/>
    <w:multiLevelType w:val="hybridMultilevel"/>
    <w:tmpl w:val="2F04FAE8"/>
    <w:lvl w:ilvl="0" w:tplc="E9D8A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4703E8"/>
    <w:multiLevelType w:val="hybridMultilevel"/>
    <w:tmpl w:val="F56A8C5A"/>
    <w:lvl w:ilvl="0" w:tplc="B93CA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A4426E"/>
    <w:multiLevelType w:val="hybridMultilevel"/>
    <w:tmpl w:val="BBEE3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C1EB3"/>
    <w:multiLevelType w:val="hybridMultilevel"/>
    <w:tmpl w:val="A60CA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0D1F62"/>
    <w:multiLevelType w:val="hybridMultilevel"/>
    <w:tmpl w:val="342CC864"/>
    <w:lvl w:ilvl="0" w:tplc="B93CA6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5462EED"/>
    <w:multiLevelType w:val="hybridMultilevel"/>
    <w:tmpl w:val="D18EE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33709"/>
    <w:multiLevelType w:val="hybridMultilevel"/>
    <w:tmpl w:val="138C4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E7D0D"/>
    <w:multiLevelType w:val="hybridMultilevel"/>
    <w:tmpl w:val="BFFEE9F4"/>
    <w:lvl w:ilvl="0" w:tplc="B93CA6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5A234093"/>
    <w:multiLevelType w:val="hybridMultilevel"/>
    <w:tmpl w:val="F63E702C"/>
    <w:lvl w:ilvl="0" w:tplc="9440F91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6A519FC"/>
    <w:multiLevelType w:val="hybridMultilevel"/>
    <w:tmpl w:val="16369898"/>
    <w:lvl w:ilvl="0" w:tplc="EAD6C730">
      <w:start w:val="1"/>
      <w:numFmt w:val="upperRoman"/>
      <w:lvlText w:val="%1."/>
      <w:lvlJc w:val="left"/>
      <w:pPr>
        <w:ind w:left="14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6">
    <w:nsid w:val="69C910F8"/>
    <w:multiLevelType w:val="hybridMultilevel"/>
    <w:tmpl w:val="3AA099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FBA0B5C"/>
    <w:multiLevelType w:val="hybridMultilevel"/>
    <w:tmpl w:val="BBEE3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B91A8E"/>
    <w:multiLevelType w:val="hybridMultilevel"/>
    <w:tmpl w:val="C4687A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5A5152"/>
    <w:multiLevelType w:val="hybridMultilevel"/>
    <w:tmpl w:val="167C1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680101"/>
    <w:multiLevelType w:val="hybridMultilevel"/>
    <w:tmpl w:val="569C0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9"/>
  </w:num>
  <w:num w:numId="5">
    <w:abstractNumId w:val="11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20"/>
  </w:num>
  <w:num w:numId="11">
    <w:abstractNumId w:val="17"/>
  </w:num>
  <w:num w:numId="12">
    <w:abstractNumId w:val="8"/>
  </w:num>
  <w:num w:numId="13">
    <w:abstractNumId w:val="18"/>
  </w:num>
  <w:num w:numId="14">
    <w:abstractNumId w:val="2"/>
  </w:num>
  <w:num w:numId="15">
    <w:abstractNumId w:val="13"/>
  </w:num>
  <w:num w:numId="16">
    <w:abstractNumId w:val="5"/>
  </w:num>
  <w:num w:numId="17">
    <w:abstractNumId w:val="7"/>
  </w:num>
  <w:num w:numId="18">
    <w:abstractNumId w:val="10"/>
  </w:num>
  <w:num w:numId="19">
    <w:abstractNumId w:val="19"/>
  </w:num>
  <w:num w:numId="20">
    <w:abstractNumId w:val="16"/>
  </w:num>
  <w:num w:numId="21">
    <w:abstractNumId w:val="1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3D"/>
    <w:rsid w:val="000042FF"/>
    <w:rsid w:val="000051DF"/>
    <w:rsid w:val="00006A61"/>
    <w:rsid w:val="00007457"/>
    <w:rsid w:val="00007F00"/>
    <w:rsid w:val="000105DF"/>
    <w:rsid w:val="00010888"/>
    <w:rsid w:val="00014BCD"/>
    <w:rsid w:val="0001685F"/>
    <w:rsid w:val="00021F50"/>
    <w:rsid w:val="000346C8"/>
    <w:rsid w:val="00041522"/>
    <w:rsid w:val="00044A61"/>
    <w:rsid w:val="00053D7A"/>
    <w:rsid w:val="00054A77"/>
    <w:rsid w:val="000606B0"/>
    <w:rsid w:val="000631FB"/>
    <w:rsid w:val="00077231"/>
    <w:rsid w:val="000778EC"/>
    <w:rsid w:val="00081843"/>
    <w:rsid w:val="000830FB"/>
    <w:rsid w:val="00085099"/>
    <w:rsid w:val="00087E59"/>
    <w:rsid w:val="00090EE6"/>
    <w:rsid w:val="00092268"/>
    <w:rsid w:val="000932DF"/>
    <w:rsid w:val="00093AAD"/>
    <w:rsid w:val="000B57F5"/>
    <w:rsid w:val="000B5FFC"/>
    <w:rsid w:val="000B7D5A"/>
    <w:rsid w:val="000D324F"/>
    <w:rsid w:val="000F7B4F"/>
    <w:rsid w:val="001014CC"/>
    <w:rsid w:val="00102729"/>
    <w:rsid w:val="00103B82"/>
    <w:rsid w:val="001056C8"/>
    <w:rsid w:val="00105B37"/>
    <w:rsid w:val="00113940"/>
    <w:rsid w:val="00122649"/>
    <w:rsid w:val="00122BBB"/>
    <w:rsid w:val="00123490"/>
    <w:rsid w:val="00123C77"/>
    <w:rsid w:val="0012432C"/>
    <w:rsid w:val="00124F2F"/>
    <w:rsid w:val="00126E55"/>
    <w:rsid w:val="00126EEC"/>
    <w:rsid w:val="001352F9"/>
    <w:rsid w:val="00137E7B"/>
    <w:rsid w:val="00143726"/>
    <w:rsid w:val="001601EF"/>
    <w:rsid w:val="00161E96"/>
    <w:rsid w:val="00163C88"/>
    <w:rsid w:val="00163D09"/>
    <w:rsid w:val="001679EA"/>
    <w:rsid w:val="0017070E"/>
    <w:rsid w:val="00173C63"/>
    <w:rsid w:val="001772DF"/>
    <w:rsid w:val="001800B4"/>
    <w:rsid w:val="00180ACA"/>
    <w:rsid w:val="00180F58"/>
    <w:rsid w:val="001853EC"/>
    <w:rsid w:val="00187BFE"/>
    <w:rsid w:val="00192D25"/>
    <w:rsid w:val="001A0790"/>
    <w:rsid w:val="001A684B"/>
    <w:rsid w:val="001B4FAF"/>
    <w:rsid w:val="001B55B6"/>
    <w:rsid w:val="001C11E3"/>
    <w:rsid w:val="001C767C"/>
    <w:rsid w:val="001C7E3F"/>
    <w:rsid w:val="001D48AC"/>
    <w:rsid w:val="001E7AFF"/>
    <w:rsid w:val="001F0737"/>
    <w:rsid w:val="002004DB"/>
    <w:rsid w:val="00200809"/>
    <w:rsid w:val="00202D9B"/>
    <w:rsid w:val="002223B2"/>
    <w:rsid w:val="00222975"/>
    <w:rsid w:val="00225390"/>
    <w:rsid w:val="00225871"/>
    <w:rsid w:val="0022769E"/>
    <w:rsid w:val="0024030D"/>
    <w:rsid w:val="00242398"/>
    <w:rsid w:val="00243689"/>
    <w:rsid w:val="00246FAF"/>
    <w:rsid w:val="002551BE"/>
    <w:rsid w:val="00255DEE"/>
    <w:rsid w:val="00270B14"/>
    <w:rsid w:val="00271308"/>
    <w:rsid w:val="00271613"/>
    <w:rsid w:val="0027231B"/>
    <w:rsid w:val="00274162"/>
    <w:rsid w:val="0027511D"/>
    <w:rsid w:val="0027598C"/>
    <w:rsid w:val="002763B9"/>
    <w:rsid w:val="0028612B"/>
    <w:rsid w:val="00291176"/>
    <w:rsid w:val="00292B1B"/>
    <w:rsid w:val="00293A40"/>
    <w:rsid w:val="00294AE6"/>
    <w:rsid w:val="002B1957"/>
    <w:rsid w:val="002C0A12"/>
    <w:rsid w:val="002C2226"/>
    <w:rsid w:val="002C504B"/>
    <w:rsid w:val="002D3547"/>
    <w:rsid w:val="002D47EF"/>
    <w:rsid w:val="002E1481"/>
    <w:rsid w:val="002E7F97"/>
    <w:rsid w:val="002F097A"/>
    <w:rsid w:val="002F379E"/>
    <w:rsid w:val="002F5572"/>
    <w:rsid w:val="002F5DF7"/>
    <w:rsid w:val="00304DDD"/>
    <w:rsid w:val="00316070"/>
    <w:rsid w:val="00320D8F"/>
    <w:rsid w:val="00321DDE"/>
    <w:rsid w:val="003222AC"/>
    <w:rsid w:val="003251B9"/>
    <w:rsid w:val="00325750"/>
    <w:rsid w:val="00325E82"/>
    <w:rsid w:val="003261EB"/>
    <w:rsid w:val="0032631B"/>
    <w:rsid w:val="00327E03"/>
    <w:rsid w:val="00331366"/>
    <w:rsid w:val="003351F2"/>
    <w:rsid w:val="00340369"/>
    <w:rsid w:val="00340ECB"/>
    <w:rsid w:val="0034107B"/>
    <w:rsid w:val="003420B7"/>
    <w:rsid w:val="00345BFB"/>
    <w:rsid w:val="00345C39"/>
    <w:rsid w:val="00347DA5"/>
    <w:rsid w:val="00350B40"/>
    <w:rsid w:val="003513DC"/>
    <w:rsid w:val="00351BF0"/>
    <w:rsid w:val="00352A9F"/>
    <w:rsid w:val="003531DE"/>
    <w:rsid w:val="00360923"/>
    <w:rsid w:val="0036268C"/>
    <w:rsid w:val="003646C9"/>
    <w:rsid w:val="0036484A"/>
    <w:rsid w:val="0036523A"/>
    <w:rsid w:val="003917B1"/>
    <w:rsid w:val="003973E5"/>
    <w:rsid w:val="003A045E"/>
    <w:rsid w:val="003A19CF"/>
    <w:rsid w:val="003A5CD7"/>
    <w:rsid w:val="003A6CBC"/>
    <w:rsid w:val="003B16BC"/>
    <w:rsid w:val="003B26EF"/>
    <w:rsid w:val="003B3CDA"/>
    <w:rsid w:val="003C7250"/>
    <w:rsid w:val="003C7D87"/>
    <w:rsid w:val="003D18D7"/>
    <w:rsid w:val="003D2305"/>
    <w:rsid w:val="003D3140"/>
    <w:rsid w:val="003D7315"/>
    <w:rsid w:val="003E224A"/>
    <w:rsid w:val="003E320C"/>
    <w:rsid w:val="003F069B"/>
    <w:rsid w:val="003F1E13"/>
    <w:rsid w:val="003F7669"/>
    <w:rsid w:val="00400484"/>
    <w:rsid w:val="00401D2C"/>
    <w:rsid w:val="0040611D"/>
    <w:rsid w:val="00410CB5"/>
    <w:rsid w:val="004233F0"/>
    <w:rsid w:val="0042732C"/>
    <w:rsid w:val="00430F9E"/>
    <w:rsid w:val="00431703"/>
    <w:rsid w:val="0043297E"/>
    <w:rsid w:val="004340B0"/>
    <w:rsid w:val="00435393"/>
    <w:rsid w:val="00441DC7"/>
    <w:rsid w:val="004426BA"/>
    <w:rsid w:val="00445418"/>
    <w:rsid w:val="0045027C"/>
    <w:rsid w:val="00460406"/>
    <w:rsid w:val="004620EC"/>
    <w:rsid w:val="00462CE3"/>
    <w:rsid w:val="0046428B"/>
    <w:rsid w:val="00465727"/>
    <w:rsid w:val="004714B2"/>
    <w:rsid w:val="00482C3F"/>
    <w:rsid w:val="00483B45"/>
    <w:rsid w:val="00487039"/>
    <w:rsid w:val="00493EE7"/>
    <w:rsid w:val="004A2D55"/>
    <w:rsid w:val="004A49FA"/>
    <w:rsid w:val="004A7877"/>
    <w:rsid w:val="004A7C88"/>
    <w:rsid w:val="004B60B5"/>
    <w:rsid w:val="004B794A"/>
    <w:rsid w:val="004D02B0"/>
    <w:rsid w:val="004D0A49"/>
    <w:rsid w:val="004D43F8"/>
    <w:rsid w:val="004D7FFA"/>
    <w:rsid w:val="004E59ED"/>
    <w:rsid w:val="004F1342"/>
    <w:rsid w:val="004F158E"/>
    <w:rsid w:val="004F1623"/>
    <w:rsid w:val="00510618"/>
    <w:rsid w:val="005117A2"/>
    <w:rsid w:val="00511C53"/>
    <w:rsid w:val="00511F02"/>
    <w:rsid w:val="00512F99"/>
    <w:rsid w:val="005169DD"/>
    <w:rsid w:val="005177DC"/>
    <w:rsid w:val="00522C82"/>
    <w:rsid w:val="00531DB4"/>
    <w:rsid w:val="0053702C"/>
    <w:rsid w:val="005412A3"/>
    <w:rsid w:val="00542D8C"/>
    <w:rsid w:val="005479CB"/>
    <w:rsid w:val="00550A02"/>
    <w:rsid w:val="00550FA7"/>
    <w:rsid w:val="00554E84"/>
    <w:rsid w:val="005611E9"/>
    <w:rsid w:val="005614A8"/>
    <w:rsid w:val="00562F3C"/>
    <w:rsid w:val="0057024B"/>
    <w:rsid w:val="005745C1"/>
    <w:rsid w:val="00574C4C"/>
    <w:rsid w:val="005823F5"/>
    <w:rsid w:val="00596969"/>
    <w:rsid w:val="005A1F81"/>
    <w:rsid w:val="005A7E24"/>
    <w:rsid w:val="005B0462"/>
    <w:rsid w:val="005B4C4B"/>
    <w:rsid w:val="005B6A01"/>
    <w:rsid w:val="005B7334"/>
    <w:rsid w:val="005C2706"/>
    <w:rsid w:val="005C4FEA"/>
    <w:rsid w:val="005C7C3A"/>
    <w:rsid w:val="005D1B3F"/>
    <w:rsid w:val="005D55CE"/>
    <w:rsid w:val="005D681C"/>
    <w:rsid w:val="005E1C24"/>
    <w:rsid w:val="005E3464"/>
    <w:rsid w:val="005E696E"/>
    <w:rsid w:val="005E7B09"/>
    <w:rsid w:val="005F2EEB"/>
    <w:rsid w:val="005F7D93"/>
    <w:rsid w:val="00603C48"/>
    <w:rsid w:val="00612A24"/>
    <w:rsid w:val="0061565A"/>
    <w:rsid w:val="0061706B"/>
    <w:rsid w:val="0061715C"/>
    <w:rsid w:val="00620393"/>
    <w:rsid w:val="00620953"/>
    <w:rsid w:val="006214E2"/>
    <w:rsid w:val="00625E8D"/>
    <w:rsid w:val="00632E81"/>
    <w:rsid w:val="00635685"/>
    <w:rsid w:val="00642FF3"/>
    <w:rsid w:val="00643451"/>
    <w:rsid w:val="00645B8C"/>
    <w:rsid w:val="00650FBF"/>
    <w:rsid w:val="00652188"/>
    <w:rsid w:val="0066003D"/>
    <w:rsid w:val="00665C7C"/>
    <w:rsid w:val="006663B6"/>
    <w:rsid w:val="00670B9A"/>
    <w:rsid w:val="006724EB"/>
    <w:rsid w:val="00673FDD"/>
    <w:rsid w:val="006744FA"/>
    <w:rsid w:val="00681387"/>
    <w:rsid w:val="00685CE8"/>
    <w:rsid w:val="00690F93"/>
    <w:rsid w:val="006913C7"/>
    <w:rsid w:val="00693405"/>
    <w:rsid w:val="00693475"/>
    <w:rsid w:val="00694768"/>
    <w:rsid w:val="006A463A"/>
    <w:rsid w:val="006A4CC4"/>
    <w:rsid w:val="006B1F57"/>
    <w:rsid w:val="006B4693"/>
    <w:rsid w:val="006B637C"/>
    <w:rsid w:val="006C114D"/>
    <w:rsid w:val="006C64FE"/>
    <w:rsid w:val="006C737D"/>
    <w:rsid w:val="006D3FF4"/>
    <w:rsid w:val="006E08E3"/>
    <w:rsid w:val="006E18BC"/>
    <w:rsid w:val="006E379E"/>
    <w:rsid w:val="006E63C3"/>
    <w:rsid w:val="006F5236"/>
    <w:rsid w:val="006F69C2"/>
    <w:rsid w:val="00701B1B"/>
    <w:rsid w:val="00714526"/>
    <w:rsid w:val="00714894"/>
    <w:rsid w:val="00715B59"/>
    <w:rsid w:val="00720DE0"/>
    <w:rsid w:val="007343E1"/>
    <w:rsid w:val="007403D2"/>
    <w:rsid w:val="00742278"/>
    <w:rsid w:val="00742E96"/>
    <w:rsid w:val="00743304"/>
    <w:rsid w:val="007468B4"/>
    <w:rsid w:val="00747B13"/>
    <w:rsid w:val="00750FA9"/>
    <w:rsid w:val="0075129B"/>
    <w:rsid w:val="007612B4"/>
    <w:rsid w:val="00765389"/>
    <w:rsid w:val="00784C98"/>
    <w:rsid w:val="007902FB"/>
    <w:rsid w:val="007A4096"/>
    <w:rsid w:val="007A7C21"/>
    <w:rsid w:val="007A7D77"/>
    <w:rsid w:val="007B1322"/>
    <w:rsid w:val="007B3FD2"/>
    <w:rsid w:val="007B4FED"/>
    <w:rsid w:val="007B6DAA"/>
    <w:rsid w:val="007C559C"/>
    <w:rsid w:val="007C666C"/>
    <w:rsid w:val="007D051A"/>
    <w:rsid w:val="007D1222"/>
    <w:rsid w:val="007D396E"/>
    <w:rsid w:val="007D4A1E"/>
    <w:rsid w:val="007D7418"/>
    <w:rsid w:val="007E1483"/>
    <w:rsid w:val="007E1CEA"/>
    <w:rsid w:val="007E32C3"/>
    <w:rsid w:val="007E40CF"/>
    <w:rsid w:val="007E6C19"/>
    <w:rsid w:val="007E6E72"/>
    <w:rsid w:val="007F1CED"/>
    <w:rsid w:val="007F2254"/>
    <w:rsid w:val="007F4B88"/>
    <w:rsid w:val="007F7604"/>
    <w:rsid w:val="00806B18"/>
    <w:rsid w:val="00807B14"/>
    <w:rsid w:val="00814658"/>
    <w:rsid w:val="00824F6F"/>
    <w:rsid w:val="008276FE"/>
    <w:rsid w:val="00827857"/>
    <w:rsid w:val="00835615"/>
    <w:rsid w:val="00837CC6"/>
    <w:rsid w:val="00837E51"/>
    <w:rsid w:val="008463BB"/>
    <w:rsid w:val="00863D66"/>
    <w:rsid w:val="0086487D"/>
    <w:rsid w:val="00865526"/>
    <w:rsid w:val="008658B7"/>
    <w:rsid w:val="008712D2"/>
    <w:rsid w:val="00871632"/>
    <w:rsid w:val="008773BA"/>
    <w:rsid w:val="00881687"/>
    <w:rsid w:val="00884404"/>
    <w:rsid w:val="00885328"/>
    <w:rsid w:val="008A0393"/>
    <w:rsid w:val="008A6D35"/>
    <w:rsid w:val="008B00D1"/>
    <w:rsid w:val="008B0167"/>
    <w:rsid w:val="008B29EB"/>
    <w:rsid w:val="008B596D"/>
    <w:rsid w:val="008B6389"/>
    <w:rsid w:val="008B72BC"/>
    <w:rsid w:val="008C0081"/>
    <w:rsid w:val="008C1A23"/>
    <w:rsid w:val="008C2078"/>
    <w:rsid w:val="008C3BDC"/>
    <w:rsid w:val="008C57BC"/>
    <w:rsid w:val="008C728F"/>
    <w:rsid w:val="008D16E4"/>
    <w:rsid w:val="008D21D1"/>
    <w:rsid w:val="008D3790"/>
    <w:rsid w:val="008E5F1A"/>
    <w:rsid w:val="008F417B"/>
    <w:rsid w:val="008F51F0"/>
    <w:rsid w:val="008F57F3"/>
    <w:rsid w:val="008F58D0"/>
    <w:rsid w:val="008F7DE5"/>
    <w:rsid w:val="00906A63"/>
    <w:rsid w:val="00911153"/>
    <w:rsid w:val="00922548"/>
    <w:rsid w:val="00922A2A"/>
    <w:rsid w:val="0092599C"/>
    <w:rsid w:val="009318AB"/>
    <w:rsid w:val="00931DA1"/>
    <w:rsid w:val="00942A28"/>
    <w:rsid w:val="00942DC2"/>
    <w:rsid w:val="00943258"/>
    <w:rsid w:val="009448E0"/>
    <w:rsid w:val="0094752F"/>
    <w:rsid w:val="00951BCB"/>
    <w:rsid w:val="00951C2D"/>
    <w:rsid w:val="0095356B"/>
    <w:rsid w:val="00962DBB"/>
    <w:rsid w:val="00962F7D"/>
    <w:rsid w:val="00964F62"/>
    <w:rsid w:val="00967451"/>
    <w:rsid w:val="0097127F"/>
    <w:rsid w:val="00974696"/>
    <w:rsid w:val="00976073"/>
    <w:rsid w:val="00976853"/>
    <w:rsid w:val="009817AA"/>
    <w:rsid w:val="009848D9"/>
    <w:rsid w:val="00991DC2"/>
    <w:rsid w:val="00991E8B"/>
    <w:rsid w:val="00994359"/>
    <w:rsid w:val="009946BE"/>
    <w:rsid w:val="00997178"/>
    <w:rsid w:val="00997455"/>
    <w:rsid w:val="009A1782"/>
    <w:rsid w:val="009A73CE"/>
    <w:rsid w:val="009B2453"/>
    <w:rsid w:val="009C03E6"/>
    <w:rsid w:val="009C5363"/>
    <w:rsid w:val="009C5F16"/>
    <w:rsid w:val="009C6015"/>
    <w:rsid w:val="009D1F33"/>
    <w:rsid w:val="009D2321"/>
    <w:rsid w:val="009D44ED"/>
    <w:rsid w:val="009D52D1"/>
    <w:rsid w:val="009E4396"/>
    <w:rsid w:val="009E789A"/>
    <w:rsid w:val="009F01D8"/>
    <w:rsid w:val="009F7826"/>
    <w:rsid w:val="00A0137C"/>
    <w:rsid w:val="00A01B15"/>
    <w:rsid w:val="00A0538A"/>
    <w:rsid w:val="00A101D6"/>
    <w:rsid w:val="00A172C6"/>
    <w:rsid w:val="00A23510"/>
    <w:rsid w:val="00A26BB9"/>
    <w:rsid w:val="00A334ED"/>
    <w:rsid w:val="00A36B4A"/>
    <w:rsid w:val="00A516B4"/>
    <w:rsid w:val="00A53B8E"/>
    <w:rsid w:val="00A57FF3"/>
    <w:rsid w:val="00A6284F"/>
    <w:rsid w:val="00A63314"/>
    <w:rsid w:val="00A7711E"/>
    <w:rsid w:val="00A772B0"/>
    <w:rsid w:val="00A80ED7"/>
    <w:rsid w:val="00A84126"/>
    <w:rsid w:val="00A841F9"/>
    <w:rsid w:val="00A8426E"/>
    <w:rsid w:val="00A92A12"/>
    <w:rsid w:val="00A92B35"/>
    <w:rsid w:val="00AA0D1E"/>
    <w:rsid w:val="00AA3230"/>
    <w:rsid w:val="00AA4E49"/>
    <w:rsid w:val="00AA5043"/>
    <w:rsid w:val="00AA580D"/>
    <w:rsid w:val="00AA6CCB"/>
    <w:rsid w:val="00AA7E05"/>
    <w:rsid w:val="00AB08A8"/>
    <w:rsid w:val="00AB0984"/>
    <w:rsid w:val="00AB09E2"/>
    <w:rsid w:val="00AB1ACF"/>
    <w:rsid w:val="00AB4E12"/>
    <w:rsid w:val="00AC13AF"/>
    <w:rsid w:val="00AC4B09"/>
    <w:rsid w:val="00AC5A46"/>
    <w:rsid w:val="00AD5075"/>
    <w:rsid w:val="00AD70D0"/>
    <w:rsid w:val="00AD7FDC"/>
    <w:rsid w:val="00AE4236"/>
    <w:rsid w:val="00AF4434"/>
    <w:rsid w:val="00AF778D"/>
    <w:rsid w:val="00B00A54"/>
    <w:rsid w:val="00B019C3"/>
    <w:rsid w:val="00B02476"/>
    <w:rsid w:val="00B04079"/>
    <w:rsid w:val="00B132CA"/>
    <w:rsid w:val="00B1743A"/>
    <w:rsid w:val="00B1798D"/>
    <w:rsid w:val="00B20670"/>
    <w:rsid w:val="00B26D68"/>
    <w:rsid w:val="00B27A60"/>
    <w:rsid w:val="00B27CE2"/>
    <w:rsid w:val="00B3586B"/>
    <w:rsid w:val="00B37002"/>
    <w:rsid w:val="00B46CB2"/>
    <w:rsid w:val="00B51077"/>
    <w:rsid w:val="00B5438E"/>
    <w:rsid w:val="00B57D6A"/>
    <w:rsid w:val="00B627CD"/>
    <w:rsid w:val="00B63BC5"/>
    <w:rsid w:val="00B644E4"/>
    <w:rsid w:val="00B670EB"/>
    <w:rsid w:val="00B7274F"/>
    <w:rsid w:val="00B7715B"/>
    <w:rsid w:val="00B80262"/>
    <w:rsid w:val="00B85E86"/>
    <w:rsid w:val="00B86127"/>
    <w:rsid w:val="00B96C7A"/>
    <w:rsid w:val="00BA2E96"/>
    <w:rsid w:val="00BA3B9F"/>
    <w:rsid w:val="00BA402B"/>
    <w:rsid w:val="00BB0004"/>
    <w:rsid w:val="00BB1CA5"/>
    <w:rsid w:val="00BB4CBC"/>
    <w:rsid w:val="00BB581D"/>
    <w:rsid w:val="00BB6113"/>
    <w:rsid w:val="00BC3032"/>
    <w:rsid w:val="00BC325C"/>
    <w:rsid w:val="00BC552E"/>
    <w:rsid w:val="00BD5EF1"/>
    <w:rsid w:val="00BD72BE"/>
    <w:rsid w:val="00BD7FFD"/>
    <w:rsid w:val="00BE0C82"/>
    <w:rsid w:val="00BE1D26"/>
    <w:rsid w:val="00BE43CC"/>
    <w:rsid w:val="00BE5B67"/>
    <w:rsid w:val="00BE5BC4"/>
    <w:rsid w:val="00BE683B"/>
    <w:rsid w:val="00BF1F43"/>
    <w:rsid w:val="00BF3B98"/>
    <w:rsid w:val="00BF603F"/>
    <w:rsid w:val="00BF6E3F"/>
    <w:rsid w:val="00C009AF"/>
    <w:rsid w:val="00C0486E"/>
    <w:rsid w:val="00C144E1"/>
    <w:rsid w:val="00C14FF5"/>
    <w:rsid w:val="00C15B4B"/>
    <w:rsid w:val="00C16C30"/>
    <w:rsid w:val="00C21F61"/>
    <w:rsid w:val="00C24AB7"/>
    <w:rsid w:val="00C26A92"/>
    <w:rsid w:val="00C27364"/>
    <w:rsid w:val="00C35BCC"/>
    <w:rsid w:val="00C3698C"/>
    <w:rsid w:val="00C41730"/>
    <w:rsid w:val="00C43E66"/>
    <w:rsid w:val="00C47DA3"/>
    <w:rsid w:val="00C50039"/>
    <w:rsid w:val="00C516F2"/>
    <w:rsid w:val="00C56F91"/>
    <w:rsid w:val="00C61245"/>
    <w:rsid w:val="00C65440"/>
    <w:rsid w:val="00C6733A"/>
    <w:rsid w:val="00C679F1"/>
    <w:rsid w:val="00C67E6D"/>
    <w:rsid w:val="00C71B85"/>
    <w:rsid w:val="00C72BAE"/>
    <w:rsid w:val="00C734A4"/>
    <w:rsid w:val="00C737BA"/>
    <w:rsid w:val="00C73E35"/>
    <w:rsid w:val="00C80046"/>
    <w:rsid w:val="00C837D1"/>
    <w:rsid w:val="00C83D89"/>
    <w:rsid w:val="00C9116E"/>
    <w:rsid w:val="00C91C36"/>
    <w:rsid w:val="00C951A8"/>
    <w:rsid w:val="00C96855"/>
    <w:rsid w:val="00CA22B6"/>
    <w:rsid w:val="00CA45E7"/>
    <w:rsid w:val="00CA5A1E"/>
    <w:rsid w:val="00CB10F8"/>
    <w:rsid w:val="00CB4D75"/>
    <w:rsid w:val="00CB7F50"/>
    <w:rsid w:val="00CC6E2B"/>
    <w:rsid w:val="00CD0E21"/>
    <w:rsid w:val="00CD3911"/>
    <w:rsid w:val="00CD6E64"/>
    <w:rsid w:val="00CE5255"/>
    <w:rsid w:val="00CE61F4"/>
    <w:rsid w:val="00CE70DC"/>
    <w:rsid w:val="00CF06D6"/>
    <w:rsid w:val="00CF2164"/>
    <w:rsid w:val="00CF65E3"/>
    <w:rsid w:val="00CF7490"/>
    <w:rsid w:val="00D02454"/>
    <w:rsid w:val="00D0417F"/>
    <w:rsid w:val="00D10DB4"/>
    <w:rsid w:val="00D122CA"/>
    <w:rsid w:val="00D14766"/>
    <w:rsid w:val="00D16E2C"/>
    <w:rsid w:val="00D23E77"/>
    <w:rsid w:val="00D247D4"/>
    <w:rsid w:val="00D27F33"/>
    <w:rsid w:val="00D3064F"/>
    <w:rsid w:val="00D3123D"/>
    <w:rsid w:val="00D3335E"/>
    <w:rsid w:val="00D3578D"/>
    <w:rsid w:val="00D37874"/>
    <w:rsid w:val="00D4102B"/>
    <w:rsid w:val="00D442B1"/>
    <w:rsid w:val="00D5042C"/>
    <w:rsid w:val="00D52EBC"/>
    <w:rsid w:val="00D537DB"/>
    <w:rsid w:val="00D5554A"/>
    <w:rsid w:val="00D57A4E"/>
    <w:rsid w:val="00D63196"/>
    <w:rsid w:val="00D7514C"/>
    <w:rsid w:val="00D80697"/>
    <w:rsid w:val="00D80A23"/>
    <w:rsid w:val="00D80D59"/>
    <w:rsid w:val="00D844AF"/>
    <w:rsid w:val="00D84FB4"/>
    <w:rsid w:val="00D90741"/>
    <w:rsid w:val="00D92642"/>
    <w:rsid w:val="00D94B60"/>
    <w:rsid w:val="00DA05DB"/>
    <w:rsid w:val="00DA0E51"/>
    <w:rsid w:val="00DA3608"/>
    <w:rsid w:val="00DA3669"/>
    <w:rsid w:val="00DA52E3"/>
    <w:rsid w:val="00DA57A0"/>
    <w:rsid w:val="00DB0279"/>
    <w:rsid w:val="00DB655E"/>
    <w:rsid w:val="00DC2C20"/>
    <w:rsid w:val="00DC3824"/>
    <w:rsid w:val="00DD0AD5"/>
    <w:rsid w:val="00DE3EA3"/>
    <w:rsid w:val="00DE5DEF"/>
    <w:rsid w:val="00DE617D"/>
    <w:rsid w:val="00DE7E14"/>
    <w:rsid w:val="00DF1143"/>
    <w:rsid w:val="00DF38CA"/>
    <w:rsid w:val="00DF6CE1"/>
    <w:rsid w:val="00E00975"/>
    <w:rsid w:val="00E03EFA"/>
    <w:rsid w:val="00E04D7F"/>
    <w:rsid w:val="00E05EA2"/>
    <w:rsid w:val="00E15528"/>
    <w:rsid w:val="00E17277"/>
    <w:rsid w:val="00E21D59"/>
    <w:rsid w:val="00E2231A"/>
    <w:rsid w:val="00E22831"/>
    <w:rsid w:val="00E262E2"/>
    <w:rsid w:val="00E30BEF"/>
    <w:rsid w:val="00E32CE0"/>
    <w:rsid w:val="00E42CFC"/>
    <w:rsid w:val="00E4449E"/>
    <w:rsid w:val="00E463D6"/>
    <w:rsid w:val="00E62977"/>
    <w:rsid w:val="00E64069"/>
    <w:rsid w:val="00E71F5E"/>
    <w:rsid w:val="00E75B40"/>
    <w:rsid w:val="00E82819"/>
    <w:rsid w:val="00E83576"/>
    <w:rsid w:val="00E848E4"/>
    <w:rsid w:val="00E86822"/>
    <w:rsid w:val="00E909B6"/>
    <w:rsid w:val="00E9127D"/>
    <w:rsid w:val="00E92DA3"/>
    <w:rsid w:val="00E96F7C"/>
    <w:rsid w:val="00EA1CCA"/>
    <w:rsid w:val="00EA7A7A"/>
    <w:rsid w:val="00EB0025"/>
    <w:rsid w:val="00EB28CA"/>
    <w:rsid w:val="00EB4ADA"/>
    <w:rsid w:val="00EB5B5F"/>
    <w:rsid w:val="00EC2A31"/>
    <w:rsid w:val="00EC3A9A"/>
    <w:rsid w:val="00ED307C"/>
    <w:rsid w:val="00ED6B31"/>
    <w:rsid w:val="00EE00D0"/>
    <w:rsid w:val="00EF51F9"/>
    <w:rsid w:val="00F0345F"/>
    <w:rsid w:val="00F05C19"/>
    <w:rsid w:val="00F06113"/>
    <w:rsid w:val="00F070B4"/>
    <w:rsid w:val="00F130A1"/>
    <w:rsid w:val="00F171B7"/>
    <w:rsid w:val="00F205FA"/>
    <w:rsid w:val="00F22934"/>
    <w:rsid w:val="00F2660C"/>
    <w:rsid w:val="00F36C87"/>
    <w:rsid w:val="00F3789D"/>
    <w:rsid w:val="00F4107B"/>
    <w:rsid w:val="00F475D7"/>
    <w:rsid w:val="00F54E80"/>
    <w:rsid w:val="00F563A0"/>
    <w:rsid w:val="00F643D9"/>
    <w:rsid w:val="00F655D9"/>
    <w:rsid w:val="00F65847"/>
    <w:rsid w:val="00F66562"/>
    <w:rsid w:val="00F72AAC"/>
    <w:rsid w:val="00F72F6A"/>
    <w:rsid w:val="00F731E6"/>
    <w:rsid w:val="00F75304"/>
    <w:rsid w:val="00F754DF"/>
    <w:rsid w:val="00F75674"/>
    <w:rsid w:val="00F76764"/>
    <w:rsid w:val="00F76B7E"/>
    <w:rsid w:val="00F77EDD"/>
    <w:rsid w:val="00F80B78"/>
    <w:rsid w:val="00F82F78"/>
    <w:rsid w:val="00F83C83"/>
    <w:rsid w:val="00F864DA"/>
    <w:rsid w:val="00F911A3"/>
    <w:rsid w:val="00F9126D"/>
    <w:rsid w:val="00F92232"/>
    <w:rsid w:val="00F92406"/>
    <w:rsid w:val="00F92611"/>
    <w:rsid w:val="00F9391E"/>
    <w:rsid w:val="00FA11EC"/>
    <w:rsid w:val="00FA130B"/>
    <w:rsid w:val="00FA1CAB"/>
    <w:rsid w:val="00FB367A"/>
    <w:rsid w:val="00FB758C"/>
    <w:rsid w:val="00FD00B9"/>
    <w:rsid w:val="00FD03E7"/>
    <w:rsid w:val="00FD25F7"/>
    <w:rsid w:val="00FD4986"/>
    <w:rsid w:val="00FD65D1"/>
    <w:rsid w:val="00FD71DB"/>
    <w:rsid w:val="00FE227D"/>
    <w:rsid w:val="00FE2B49"/>
    <w:rsid w:val="00FE4FA5"/>
    <w:rsid w:val="00FE507F"/>
    <w:rsid w:val="00FF326E"/>
    <w:rsid w:val="00FF4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CD"/>
  </w:style>
  <w:style w:type="paragraph" w:styleId="2">
    <w:name w:val="heading 2"/>
    <w:basedOn w:val="a"/>
    <w:next w:val="a"/>
    <w:link w:val="20"/>
    <w:uiPriority w:val="9"/>
    <w:unhideWhenUsed/>
    <w:qFormat/>
    <w:rsid w:val="00AA6CC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6C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AA6CCB"/>
    <w:pPr>
      <w:suppressAutoHyphens/>
      <w:ind w:left="720"/>
      <w:contextualSpacing/>
    </w:pPr>
    <w:rPr>
      <w:rFonts w:eastAsia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rsid w:val="00AA6CCB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AA6CCB"/>
    <w:rPr>
      <w:rFonts w:eastAsia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unhideWhenUsed/>
    <w:rsid w:val="00AA6CCB"/>
    <w:pPr>
      <w:spacing w:after="120" w:line="276" w:lineRule="auto"/>
    </w:pPr>
    <w:rPr>
      <w:rFonts w:cs="Times New Roman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AA6CCB"/>
    <w:rPr>
      <w:rFonts w:cs="Times New Roman"/>
      <w:szCs w:val="28"/>
    </w:rPr>
  </w:style>
  <w:style w:type="character" w:styleId="a6">
    <w:name w:val="Hyperlink"/>
    <w:basedOn w:val="a0"/>
    <w:uiPriority w:val="99"/>
    <w:rsid w:val="00AA6CCB"/>
    <w:rPr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rsid w:val="00AA6CCB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AA6CCB"/>
    <w:pPr>
      <w:shd w:val="clear" w:color="auto" w:fill="FFFFFF"/>
      <w:spacing w:line="240" w:lineRule="atLeast"/>
    </w:pPr>
    <w:rPr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AA6CCB"/>
  </w:style>
  <w:style w:type="paragraph" w:styleId="a7">
    <w:name w:val="Normal (Web)"/>
    <w:basedOn w:val="a"/>
    <w:uiPriority w:val="99"/>
    <w:unhideWhenUsed/>
    <w:rsid w:val="00AA6CC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AA6CCB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A6CCB"/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6CCB"/>
    <w:rPr>
      <w:rFonts w:ascii="Tahoma" w:eastAsia="Calibri" w:hAnsi="Tahoma" w:cs="Tahoma"/>
      <w:sz w:val="16"/>
      <w:szCs w:val="16"/>
    </w:rPr>
  </w:style>
  <w:style w:type="character" w:customStyle="1" w:styleId="1">
    <w:name w:val="Заголовок №1_"/>
    <w:link w:val="10"/>
    <w:uiPriority w:val="99"/>
    <w:locked/>
    <w:rsid w:val="00AA6CCB"/>
    <w:rPr>
      <w:b/>
      <w:bCs/>
      <w:sz w:val="26"/>
      <w:szCs w:val="26"/>
      <w:shd w:val="clear" w:color="auto" w:fill="FFFFFF"/>
    </w:rPr>
  </w:style>
  <w:style w:type="character" w:customStyle="1" w:styleId="11">
    <w:name w:val="Основной текст Знак1"/>
    <w:uiPriority w:val="99"/>
    <w:locked/>
    <w:rsid w:val="00AA6C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AA6CCB"/>
    <w:rPr>
      <w:b/>
      <w:bCs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AA6CCB"/>
    <w:rPr>
      <w:b/>
      <w:bCs/>
      <w:noProof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AA6CCB"/>
    <w:rPr>
      <w:shd w:val="clear" w:color="auto" w:fill="FFFFFF"/>
    </w:rPr>
  </w:style>
  <w:style w:type="character" w:customStyle="1" w:styleId="31pt">
    <w:name w:val="Основной текст (3) + Интервал 1 pt"/>
    <w:uiPriority w:val="99"/>
    <w:rsid w:val="00AA6CCB"/>
    <w:rPr>
      <w:rFonts w:ascii="Times New Roman" w:hAnsi="Times New Roman" w:cs="Times New Roman"/>
      <w:b/>
      <w:bCs/>
      <w:spacing w:val="3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A6CCB"/>
    <w:pPr>
      <w:shd w:val="clear" w:color="auto" w:fill="FFFFFF"/>
      <w:spacing w:after="300" w:line="322" w:lineRule="exact"/>
      <w:ind w:hanging="1860"/>
      <w:outlineLvl w:val="0"/>
    </w:pPr>
    <w:rPr>
      <w:b/>
      <w:bCs/>
      <w:sz w:val="26"/>
      <w:szCs w:val="26"/>
    </w:rPr>
  </w:style>
  <w:style w:type="paragraph" w:customStyle="1" w:styleId="32">
    <w:name w:val="Основной текст (3)"/>
    <w:basedOn w:val="a"/>
    <w:link w:val="31"/>
    <w:uiPriority w:val="99"/>
    <w:rsid w:val="00AA6CCB"/>
    <w:pPr>
      <w:shd w:val="clear" w:color="auto" w:fill="FFFFFF"/>
      <w:spacing w:line="240" w:lineRule="atLeast"/>
    </w:pPr>
    <w:rPr>
      <w:b/>
      <w:bCs/>
    </w:rPr>
  </w:style>
  <w:style w:type="paragraph" w:customStyle="1" w:styleId="50">
    <w:name w:val="Основной текст (5)"/>
    <w:basedOn w:val="a"/>
    <w:link w:val="5"/>
    <w:uiPriority w:val="99"/>
    <w:rsid w:val="00AA6CCB"/>
    <w:pPr>
      <w:shd w:val="clear" w:color="auto" w:fill="FFFFFF"/>
      <w:spacing w:line="240" w:lineRule="atLeast"/>
    </w:pPr>
    <w:rPr>
      <w:b/>
      <w:bCs/>
      <w:noProof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AA6CCB"/>
    <w:pPr>
      <w:shd w:val="clear" w:color="auto" w:fill="FFFFFF"/>
      <w:spacing w:line="240" w:lineRule="atLeast"/>
    </w:pPr>
  </w:style>
  <w:style w:type="paragraph" w:styleId="ab">
    <w:name w:val="header"/>
    <w:basedOn w:val="a"/>
    <w:link w:val="ac"/>
    <w:uiPriority w:val="99"/>
    <w:unhideWhenUsed/>
    <w:rsid w:val="00AA6CCB"/>
    <w:pPr>
      <w:tabs>
        <w:tab w:val="center" w:pos="4677"/>
        <w:tab w:val="right" w:pos="9355"/>
      </w:tabs>
    </w:pPr>
    <w:rPr>
      <w:rFonts w:cs="Times New Roman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6CCB"/>
    <w:rPr>
      <w:rFonts w:cs="Times New Roman"/>
      <w:szCs w:val="28"/>
    </w:rPr>
  </w:style>
  <w:style w:type="paragraph" w:styleId="ad">
    <w:name w:val="footer"/>
    <w:basedOn w:val="a"/>
    <w:link w:val="ae"/>
    <w:uiPriority w:val="99"/>
    <w:unhideWhenUsed/>
    <w:rsid w:val="00AA6CCB"/>
    <w:pPr>
      <w:tabs>
        <w:tab w:val="center" w:pos="4677"/>
        <w:tab w:val="right" w:pos="9355"/>
      </w:tabs>
    </w:pPr>
    <w:rPr>
      <w:rFonts w:cs="Times New Roman"/>
      <w:szCs w:val="28"/>
    </w:rPr>
  </w:style>
  <w:style w:type="character" w:customStyle="1" w:styleId="ae">
    <w:name w:val="Нижний колонтитул Знак"/>
    <w:basedOn w:val="a0"/>
    <w:link w:val="ad"/>
    <w:uiPriority w:val="99"/>
    <w:rsid w:val="00AA6CCB"/>
    <w:rPr>
      <w:rFonts w:cs="Times New Roman"/>
      <w:szCs w:val="28"/>
    </w:rPr>
  </w:style>
  <w:style w:type="character" w:styleId="af">
    <w:name w:val="page number"/>
    <w:basedOn w:val="a0"/>
    <w:uiPriority w:val="99"/>
    <w:unhideWhenUsed/>
    <w:rsid w:val="00C951A8"/>
  </w:style>
  <w:style w:type="character" w:styleId="af0">
    <w:name w:val="FollowedHyperlink"/>
    <w:basedOn w:val="a0"/>
    <w:uiPriority w:val="99"/>
    <w:semiHidden/>
    <w:unhideWhenUsed/>
    <w:rsid w:val="002423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CD"/>
  </w:style>
  <w:style w:type="paragraph" w:styleId="2">
    <w:name w:val="heading 2"/>
    <w:basedOn w:val="a"/>
    <w:next w:val="a"/>
    <w:link w:val="20"/>
    <w:uiPriority w:val="9"/>
    <w:unhideWhenUsed/>
    <w:qFormat/>
    <w:rsid w:val="00AA6CC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6C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AA6CCB"/>
    <w:pPr>
      <w:suppressAutoHyphens/>
      <w:ind w:left="720"/>
      <w:contextualSpacing/>
    </w:pPr>
    <w:rPr>
      <w:rFonts w:eastAsia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rsid w:val="00AA6CCB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AA6CCB"/>
    <w:rPr>
      <w:rFonts w:eastAsia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unhideWhenUsed/>
    <w:rsid w:val="00AA6CCB"/>
    <w:pPr>
      <w:spacing w:after="120" w:line="276" w:lineRule="auto"/>
    </w:pPr>
    <w:rPr>
      <w:rFonts w:cs="Times New Roman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AA6CCB"/>
    <w:rPr>
      <w:rFonts w:cs="Times New Roman"/>
      <w:szCs w:val="28"/>
    </w:rPr>
  </w:style>
  <w:style w:type="character" w:styleId="a6">
    <w:name w:val="Hyperlink"/>
    <w:basedOn w:val="a0"/>
    <w:uiPriority w:val="99"/>
    <w:rsid w:val="00AA6CCB"/>
    <w:rPr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rsid w:val="00AA6CCB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AA6CCB"/>
    <w:pPr>
      <w:shd w:val="clear" w:color="auto" w:fill="FFFFFF"/>
      <w:spacing w:line="240" w:lineRule="atLeast"/>
    </w:pPr>
    <w:rPr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AA6CCB"/>
  </w:style>
  <w:style w:type="paragraph" w:styleId="a7">
    <w:name w:val="Normal (Web)"/>
    <w:basedOn w:val="a"/>
    <w:uiPriority w:val="99"/>
    <w:unhideWhenUsed/>
    <w:rsid w:val="00AA6CC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AA6CCB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A6CCB"/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6CCB"/>
    <w:rPr>
      <w:rFonts w:ascii="Tahoma" w:eastAsia="Calibri" w:hAnsi="Tahoma" w:cs="Tahoma"/>
      <w:sz w:val="16"/>
      <w:szCs w:val="16"/>
    </w:rPr>
  </w:style>
  <w:style w:type="character" w:customStyle="1" w:styleId="1">
    <w:name w:val="Заголовок №1_"/>
    <w:link w:val="10"/>
    <w:uiPriority w:val="99"/>
    <w:locked/>
    <w:rsid w:val="00AA6CCB"/>
    <w:rPr>
      <w:b/>
      <w:bCs/>
      <w:sz w:val="26"/>
      <w:szCs w:val="26"/>
      <w:shd w:val="clear" w:color="auto" w:fill="FFFFFF"/>
    </w:rPr>
  </w:style>
  <w:style w:type="character" w:customStyle="1" w:styleId="11">
    <w:name w:val="Основной текст Знак1"/>
    <w:uiPriority w:val="99"/>
    <w:locked/>
    <w:rsid w:val="00AA6C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AA6CCB"/>
    <w:rPr>
      <w:b/>
      <w:bCs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AA6CCB"/>
    <w:rPr>
      <w:b/>
      <w:bCs/>
      <w:noProof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AA6CCB"/>
    <w:rPr>
      <w:shd w:val="clear" w:color="auto" w:fill="FFFFFF"/>
    </w:rPr>
  </w:style>
  <w:style w:type="character" w:customStyle="1" w:styleId="31pt">
    <w:name w:val="Основной текст (3) + Интервал 1 pt"/>
    <w:uiPriority w:val="99"/>
    <w:rsid w:val="00AA6CCB"/>
    <w:rPr>
      <w:rFonts w:ascii="Times New Roman" w:hAnsi="Times New Roman" w:cs="Times New Roman"/>
      <w:b/>
      <w:bCs/>
      <w:spacing w:val="3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A6CCB"/>
    <w:pPr>
      <w:shd w:val="clear" w:color="auto" w:fill="FFFFFF"/>
      <w:spacing w:after="300" w:line="322" w:lineRule="exact"/>
      <w:ind w:hanging="1860"/>
      <w:outlineLvl w:val="0"/>
    </w:pPr>
    <w:rPr>
      <w:b/>
      <w:bCs/>
      <w:sz w:val="26"/>
      <w:szCs w:val="26"/>
    </w:rPr>
  </w:style>
  <w:style w:type="paragraph" w:customStyle="1" w:styleId="32">
    <w:name w:val="Основной текст (3)"/>
    <w:basedOn w:val="a"/>
    <w:link w:val="31"/>
    <w:uiPriority w:val="99"/>
    <w:rsid w:val="00AA6CCB"/>
    <w:pPr>
      <w:shd w:val="clear" w:color="auto" w:fill="FFFFFF"/>
      <w:spacing w:line="240" w:lineRule="atLeast"/>
    </w:pPr>
    <w:rPr>
      <w:b/>
      <w:bCs/>
    </w:rPr>
  </w:style>
  <w:style w:type="paragraph" w:customStyle="1" w:styleId="50">
    <w:name w:val="Основной текст (5)"/>
    <w:basedOn w:val="a"/>
    <w:link w:val="5"/>
    <w:uiPriority w:val="99"/>
    <w:rsid w:val="00AA6CCB"/>
    <w:pPr>
      <w:shd w:val="clear" w:color="auto" w:fill="FFFFFF"/>
      <w:spacing w:line="240" w:lineRule="atLeast"/>
    </w:pPr>
    <w:rPr>
      <w:b/>
      <w:bCs/>
      <w:noProof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AA6CCB"/>
    <w:pPr>
      <w:shd w:val="clear" w:color="auto" w:fill="FFFFFF"/>
      <w:spacing w:line="240" w:lineRule="atLeast"/>
    </w:pPr>
  </w:style>
  <w:style w:type="paragraph" w:styleId="ab">
    <w:name w:val="header"/>
    <w:basedOn w:val="a"/>
    <w:link w:val="ac"/>
    <w:uiPriority w:val="99"/>
    <w:unhideWhenUsed/>
    <w:rsid w:val="00AA6CCB"/>
    <w:pPr>
      <w:tabs>
        <w:tab w:val="center" w:pos="4677"/>
        <w:tab w:val="right" w:pos="9355"/>
      </w:tabs>
    </w:pPr>
    <w:rPr>
      <w:rFonts w:cs="Times New Roman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6CCB"/>
    <w:rPr>
      <w:rFonts w:cs="Times New Roman"/>
      <w:szCs w:val="28"/>
    </w:rPr>
  </w:style>
  <w:style w:type="paragraph" w:styleId="ad">
    <w:name w:val="footer"/>
    <w:basedOn w:val="a"/>
    <w:link w:val="ae"/>
    <w:uiPriority w:val="99"/>
    <w:unhideWhenUsed/>
    <w:rsid w:val="00AA6CCB"/>
    <w:pPr>
      <w:tabs>
        <w:tab w:val="center" w:pos="4677"/>
        <w:tab w:val="right" w:pos="9355"/>
      </w:tabs>
    </w:pPr>
    <w:rPr>
      <w:rFonts w:cs="Times New Roman"/>
      <w:szCs w:val="28"/>
    </w:rPr>
  </w:style>
  <w:style w:type="character" w:customStyle="1" w:styleId="ae">
    <w:name w:val="Нижний колонтитул Знак"/>
    <w:basedOn w:val="a0"/>
    <w:link w:val="ad"/>
    <w:uiPriority w:val="99"/>
    <w:rsid w:val="00AA6CCB"/>
    <w:rPr>
      <w:rFonts w:cs="Times New Roman"/>
      <w:szCs w:val="28"/>
    </w:rPr>
  </w:style>
  <w:style w:type="character" w:styleId="af">
    <w:name w:val="page number"/>
    <w:basedOn w:val="a0"/>
    <w:uiPriority w:val="99"/>
    <w:unhideWhenUsed/>
    <w:rsid w:val="00C951A8"/>
  </w:style>
  <w:style w:type="character" w:styleId="af0">
    <w:name w:val="FollowedHyperlink"/>
    <w:basedOn w:val="a0"/>
    <w:uiPriority w:val="99"/>
    <w:semiHidden/>
    <w:unhideWhenUsed/>
    <w:rsid w:val="002423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omonosovskiymedia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lomonosovsky.mos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yperlink" Target="http://www.pgu.mos.ru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www.reformagkh.ru/" TargetMode="External"/><Relationship Id="rId14" Type="http://schemas.openxmlformats.org/officeDocument/2006/relationships/hyperlink" Target="http://www.gorod.mos.ru/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GrigoryevaNV\Desktop\&#1057;&#1090;&#1072;&#1090;&#1080;&#1089;&#1090;&#1080;&#1082;&#1072;%20&#1086;&#1073;&#1088;&#1072;&#1097;&#1077;&#1085;&#1080;&#1081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GrigoryevaNV\Desktop\&#1055;&#1050;&#1056;+&#1086;&#1090;&#1095;&#1077;&#1090;%20&#1075;&#1083;&#1072;&#1074;&#1099;%20&#1079;&#1072;%202015%20&#1075;&#1086;&#1076;\&#1057;&#1090;&#1072;&#1090;&#1080;&#1089;&#1090;&#1080;&#1082;&#1072;%20&#1086;&#1073;&#1088;&#1072;&#1097;&#1077;&#1085;&#1080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887027169640214E-2"/>
          <c:y val="0.16972922134733159"/>
          <c:w val="0.82463497383531692"/>
          <c:h val="0.726780183727034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Лист1!$B$6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008000"/>
            </a:solidFill>
          </c:spPr>
          <c:invertIfNegative val="0"/>
          <c:dLbls>
            <c:dLbl>
              <c:idx val="0"/>
              <c:layout>
                <c:manualLayout>
                  <c:x val="4.4897065523083809E-3"/>
                  <c:y val="-2.9202278500389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4897065523084355E-3"/>
                  <c:y val="-4.5889294786325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462257358464061E-2"/>
                  <c:y val="-4.5889294786325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Лист1!$A$7:$A$9</c:f>
              <c:strCache>
                <c:ptCount val="3"/>
                <c:pt idx="0">
                  <c:v>Обращения граждан  </c:v>
                </c:pt>
                <c:pt idx="1">
                  <c:v>Служебная корреспонденция</c:v>
                </c:pt>
                <c:pt idx="2">
                  <c:v>Директивные документы</c:v>
                </c:pt>
              </c:strCache>
            </c:strRef>
          </c:cat>
          <c:val>
            <c:numRef>
              <c:f>Лист1!$B$7:$B$9</c:f>
              <c:numCache>
                <c:formatCode>General</c:formatCode>
                <c:ptCount val="3"/>
                <c:pt idx="0">
                  <c:v>2411</c:v>
                </c:pt>
                <c:pt idx="1">
                  <c:v>3585</c:v>
                </c:pt>
                <c:pt idx="2">
                  <c:v>1010</c:v>
                </c:pt>
              </c:numCache>
            </c:numRef>
          </c:val>
        </c:ser>
        <c:ser>
          <c:idx val="1"/>
          <c:order val="1"/>
          <c:tx>
            <c:strRef>
              <c:f>Лист1!$C$6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FF9933"/>
            </a:solidFill>
          </c:spPr>
          <c:invertIfNegative val="0"/>
          <c:dLbls>
            <c:dLbl>
              <c:idx val="0"/>
              <c:layout>
                <c:manualLayout>
                  <c:x val="1.6462257358464061E-2"/>
                  <c:y val="-5.42328029292940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3945101612311365E-2"/>
                  <c:y val="-3.75457866433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958826209233524E-2"/>
                  <c:y val="-5.8404557000778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Лист1!$A$7:$A$9</c:f>
              <c:strCache>
                <c:ptCount val="3"/>
                <c:pt idx="0">
                  <c:v>Обращения граждан  </c:v>
                </c:pt>
                <c:pt idx="1">
                  <c:v>Служебная корреспонденция</c:v>
                </c:pt>
                <c:pt idx="2">
                  <c:v>Директивные документы</c:v>
                </c:pt>
              </c:strCache>
            </c:strRef>
          </c:cat>
          <c:val>
            <c:numRef>
              <c:f>Лист1!$C$7:$C$9</c:f>
              <c:numCache>
                <c:formatCode>General</c:formatCode>
                <c:ptCount val="3"/>
                <c:pt idx="0">
                  <c:v>2865</c:v>
                </c:pt>
                <c:pt idx="1">
                  <c:v>4894</c:v>
                </c:pt>
                <c:pt idx="2">
                  <c:v>1148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5112576"/>
        <c:axId val="155114112"/>
        <c:axId val="0"/>
      </c:bar3DChart>
      <c:catAx>
        <c:axId val="1551125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5114112"/>
        <c:crosses val="autoZero"/>
        <c:auto val="1"/>
        <c:lblAlgn val="ctr"/>
        <c:lblOffset val="100"/>
        <c:noMultiLvlLbl val="0"/>
      </c:catAx>
      <c:valAx>
        <c:axId val="1551141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51125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734946579562434"/>
          <c:y val="0.35253942756529649"/>
          <c:w val="7.1767193278214028E-2"/>
          <c:h val="0.17813324188322832"/>
        </c:manualLayout>
      </c:layout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4747916107894953"/>
          <c:y val="0.12131052278953759"/>
          <c:w val="0.51459139476301075"/>
          <c:h val="0.794295948895183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Лист2!$F$6</c:f>
              <c:strCache>
                <c:ptCount val="1"/>
                <c:pt idx="0">
                  <c:v>2014г</c:v>
                </c:pt>
              </c:strCache>
            </c:strRef>
          </c:tx>
          <c:spPr>
            <a:solidFill>
              <a:srgbClr val="008000"/>
            </a:solidFill>
          </c:spPr>
          <c:invertIfNegative val="0"/>
          <c:dLbls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Лист2!$E$7:$E$12</c:f>
              <c:strCache>
                <c:ptCount val="6"/>
                <c:pt idx="0">
                  <c:v>Содержание и эксплуатация жилищного фонда и благоустройство</c:v>
                </c:pt>
                <c:pt idx="1">
                  <c:v>Архитектура и строительство</c:v>
                </c:pt>
                <c:pt idx="2">
                  <c:v>Гаражи и автостоянки, транспорт</c:v>
                </c:pt>
                <c:pt idx="3">
                  <c:v>Топливно-энергетическое хозяйство</c:v>
                </c:pt>
                <c:pt idx="4">
                  <c:v>Торговля, общественное питание и нежилые помещения</c:v>
                </c:pt>
                <c:pt idx="5">
                  <c:v>Социальное обеспечение</c:v>
                </c:pt>
              </c:strCache>
            </c:strRef>
          </c:cat>
          <c:val>
            <c:numRef>
              <c:f>Лист2!$F$7:$F$12</c:f>
              <c:numCache>
                <c:formatCode>General</c:formatCode>
                <c:ptCount val="6"/>
                <c:pt idx="0">
                  <c:v>1687</c:v>
                </c:pt>
                <c:pt idx="1">
                  <c:v>309</c:v>
                </c:pt>
                <c:pt idx="2">
                  <c:v>89</c:v>
                </c:pt>
                <c:pt idx="3">
                  <c:v>107</c:v>
                </c:pt>
                <c:pt idx="4">
                  <c:v>65</c:v>
                </c:pt>
                <c:pt idx="5">
                  <c:v>79</c:v>
                </c:pt>
              </c:numCache>
            </c:numRef>
          </c:val>
        </c:ser>
        <c:ser>
          <c:idx val="1"/>
          <c:order val="1"/>
          <c:tx>
            <c:strRef>
              <c:f>Лист2!$G$6</c:f>
              <c:strCache>
                <c:ptCount val="1"/>
                <c:pt idx="0">
                  <c:v>2015г</c:v>
                </c:pt>
              </c:strCache>
            </c:strRef>
          </c:tx>
          <c:spPr>
            <a:solidFill>
              <a:srgbClr val="FF9933"/>
            </a:solidFill>
          </c:spPr>
          <c:invertIfNegative val="0"/>
          <c:dLbls>
            <c:dLbl>
              <c:idx val="1"/>
              <c:layout>
                <c:manualLayout>
                  <c:x val="5.4444294344424189E-17"/>
                  <c:y val="-1.68474651728404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2.02169582074084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4444294344424189E-17"/>
                  <c:y val="-1.3477972138272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-2.02169582074084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4848615442606828E-3"/>
                  <c:y val="-2.02169582074084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Лист2!$E$7:$E$12</c:f>
              <c:strCache>
                <c:ptCount val="6"/>
                <c:pt idx="0">
                  <c:v>Содержание и эксплуатация жилищного фонда и благоустройство</c:v>
                </c:pt>
                <c:pt idx="1">
                  <c:v>Архитектура и строительство</c:v>
                </c:pt>
                <c:pt idx="2">
                  <c:v>Гаражи и автостоянки, транспорт</c:v>
                </c:pt>
                <c:pt idx="3">
                  <c:v>Топливно-энергетическое хозяйство</c:v>
                </c:pt>
                <c:pt idx="4">
                  <c:v>Торговля, общественное питание и нежилые помещения</c:v>
                </c:pt>
                <c:pt idx="5">
                  <c:v>Социальное обеспечение</c:v>
                </c:pt>
              </c:strCache>
            </c:strRef>
          </c:cat>
          <c:val>
            <c:numRef>
              <c:f>Лист2!$G$7:$G$12</c:f>
              <c:numCache>
                <c:formatCode>General</c:formatCode>
                <c:ptCount val="6"/>
                <c:pt idx="0">
                  <c:v>2087</c:v>
                </c:pt>
                <c:pt idx="1">
                  <c:v>162</c:v>
                </c:pt>
                <c:pt idx="2">
                  <c:v>143</c:v>
                </c:pt>
                <c:pt idx="3">
                  <c:v>122</c:v>
                </c:pt>
                <c:pt idx="4">
                  <c:v>116</c:v>
                </c:pt>
                <c:pt idx="5">
                  <c:v>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9160320"/>
        <c:axId val="129161856"/>
        <c:axId val="0"/>
      </c:bar3DChart>
      <c:catAx>
        <c:axId val="129160320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4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9161856"/>
        <c:crosses val="autoZero"/>
        <c:auto val="1"/>
        <c:lblAlgn val="ctr"/>
        <c:lblOffset val="100"/>
        <c:noMultiLvlLbl val="0"/>
      </c:catAx>
      <c:valAx>
        <c:axId val="12916185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91603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8101378863475833E-5"/>
          <c:y val="8.825265839242718E-4"/>
          <c:w val="7.0398805750412782E-2"/>
          <c:h val="0.1290993398181482"/>
        </c:manualLayout>
      </c:layout>
      <c:overlay val="0"/>
      <c:txPr>
        <a:bodyPr/>
        <a:lstStyle/>
        <a:p>
          <a:pPr>
            <a:defRPr sz="12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0.12878</cdr:x>
      <cdr:y>0.02843</cdr:y>
    </cdr:from>
    <cdr:to>
      <cdr:x>0.92436</cdr:x>
      <cdr:y>0.12455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92776" y="86548"/>
          <a:ext cx="6750898" cy="2925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1400" b="1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Информация о количестве поступившей корреспонденции в 2014-2015 годах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0.91865</cdr:y>
    </cdr:from>
    <cdr:to>
      <cdr:x>0.88266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-1134737" y="2631411"/>
          <a:ext cx="7691592" cy="232974"/>
        </a:xfrm>
        <a:prstGeom xmlns:a="http://schemas.openxmlformats.org/drawingml/2006/main" prst="rect">
          <a:avLst/>
        </a:prstGeom>
      </cdr:spPr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A335D-DB46-4A1A-8413-940D0BBC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14723</Words>
  <Characters>83926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Виктория Витальевна</dc:creator>
  <cp:lastModifiedBy>Tatyana</cp:lastModifiedBy>
  <cp:revision>13</cp:revision>
  <cp:lastPrinted>2016-03-11T07:19:00Z</cp:lastPrinted>
  <dcterms:created xsi:type="dcterms:W3CDTF">2016-03-14T12:24:00Z</dcterms:created>
  <dcterms:modified xsi:type="dcterms:W3CDTF">2016-03-25T09:02:00Z</dcterms:modified>
</cp:coreProperties>
</file>