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6C" w:rsidRDefault="005E346C" w:rsidP="005E3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5E346C" w:rsidRDefault="005E346C" w:rsidP="005E3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5E346C" w:rsidRDefault="005E346C" w:rsidP="005E3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5E346C" w:rsidRDefault="005E346C" w:rsidP="005E346C">
      <w:pPr>
        <w:jc w:val="center"/>
        <w:rPr>
          <w:rFonts w:ascii="Calibri" w:hAnsi="Calibri"/>
          <w:b/>
          <w:sz w:val="28"/>
          <w:szCs w:val="28"/>
        </w:rPr>
      </w:pPr>
    </w:p>
    <w:p w:rsidR="005E346C" w:rsidRDefault="005E346C" w:rsidP="005E34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E346C" w:rsidRDefault="005E346C" w:rsidP="007B0A68">
      <w:pPr>
        <w:jc w:val="both"/>
        <w:rPr>
          <w:b/>
          <w:sz w:val="28"/>
          <w:szCs w:val="28"/>
        </w:rPr>
      </w:pPr>
    </w:p>
    <w:p w:rsidR="007B0A68" w:rsidRPr="005E346C" w:rsidRDefault="002E1E91" w:rsidP="007B0A68">
      <w:pPr>
        <w:jc w:val="both"/>
        <w:rPr>
          <w:b/>
          <w:sz w:val="28"/>
          <w:szCs w:val="28"/>
          <w:u w:val="single"/>
        </w:rPr>
      </w:pPr>
      <w:r w:rsidRPr="005E346C">
        <w:rPr>
          <w:b/>
          <w:sz w:val="28"/>
          <w:szCs w:val="28"/>
          <w:u w:val="single"/>
        </w:rPr>
        <w:t xml:space="preserve">08 сентября </w:t>
      </w:r>
      <w:r w:rsidR="007B0A68" w:rsidRPr="005E346C">
        <w:rPr>
          <w:b/>
          <w:sz w:val="28"/>
          <w:szCs w:val="28"/>
          <w:u w:val="single"/>
        </w:rPr>
        <w:t xml:space="preserve">2015 года    № </w:t>
      </w:r>
      <w:r w:rsidR="00D10D6B" w:rsidRPr="005E346C">
        <w:rPr>
          <w:b/>
          <w:sz w:val="28"/>
          <w:szCs w:val="28"/>
          <w:u w:val="single"/>
        </w:rPr>
        <w:t>5</w:t>
      </w:r>
      <w:r w:rsidR="00A97073" w:rsidRPr="005E346C">
        <w:rPr>
          <w:b/>
          <w:sz w:val="28"/>
          <w:szCs w:val="28"/>
          <w:u w:val="single"/>
        </w:rPr>
        <w:t>9</w:t>
      </w:r>
      <w:r w:rsidR="00D10D6B" w:rsidRPr="005E346C">
        <w:rPr>
          <w:b/>
          <w:sz w:val="28"/>
          <w:szCs w:val="28"/>
          <w:u w:val="single"/>
        </w:rPr>
        <w:t>/</w:t>
      </w:r>
      <w:r w:rsidR="00B02B0B" w:rsidRPr="005E346C">
        <w:rPr>
          <w:b/>
          <w:sz w:val="28"/>
          <w:szCs w:val="28"/>
          <w:u w:val="single"/>
        </w:rPr>
        <w:t>3</w:t>
      </w:r>
    </w:p>
    <w:p w:rsidR="007B0A68" w:rsidRPr="004F11A5" w:rsidRDefault="007B0A68" w:rsidP="007B0A68">
      <w:pPr>
        <w:jc w:val="both"/>
        <w:rPr>
          <w:b/>
          <w:bCs/>
          <w:sz w:val="26"/>
          <w:szCs w:val="26"/>
        </w:rPr>
      </w:pPr>
    </w:p>
    <w:p w:rsidR="00E078EE" w:rsidRPr="00776FFD" w:rsidRDefault="007B0A68" w:rsidP="007B0A68">
      <w:pPr>
        <w:tabs>
          <w:tab w:val="left" w:pos="4680"/>
        </w:tabs>
        <w:ind w:right="4675"/>
        <w:jc w:val="both"/>
        <w:rPr>
          <w:b/>
          <w:bCs/>
        </w:rPr>
      </w:pPr>
      <w:r w:rsidRPr="00A97073">
        <w:rPr>
          <w:b/>
        </w:rPr>
        <w:t xml:space="preserve">О </w:t>
      </w:r>
      <w:r w:rsidRPr="00A97073">
        <w:rPr>
          <w:b/>
          <w:bCs/>
        </w:rPr>
        <w:t xml:space="preserve">согласовании </w:t>
      </w:r>
      <w:proofErr w:type="gramStart"/>
      <w:r w:rsidRPr="00A97073">
        <w:rPr>
          <w:b/>
          <w:bCs/>
        </w:rPr>
        <w:t>проекта</w:t>
      </w:r>
      <w:r w:rsidRPr="00776FFD">
        <w:rPr>
          <w:b/>
          <w:bCs/>
        </w:rPr>
        <w:t xml:space="preserve"> 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7B0A68" w:rsidRPr="008A73FD" w:rsidRDefault="007B0A68" w:rsidP="007B0A68">
      <w:pPr>
        <w:tabs>
          <w:tab w:val="left" w:pos="4680"/>
        </w:tabs>
        <w:ind w:right="4675"/>
        <w:jc w:val="both"/>
        <w:rPr>
          <w:b/>
          <w:sz w:val="28"/>
          <w:szCs w:val="28"/>
        </w:rPr>
      </w:pPr>
    </w:p>
    <w:p w:rsidR="007B0A68" w:rsidRPr="00147CFF" w:rsidRDefault="007B0A68" w:rsidP="007B0A68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 xml:space="preserve">№ 26-ПП </w:t>
      </w:r>
      <w:r w:rsidR="00D12D85">
        <w:t xml:space="preserve">(в редакции от 09.06.2015 года) </w:t>
      </w:r>
      <w:r>
        <w:t>«О размещении нестационарных торговых объектов, расположенных в городе Москве на земельных участках, в зданиях</w:t>
      </w:r>
      <w:proofErr w:type="gramEnd"/>
      <w:r>
        <w:t xml:space="preserve">, строениях и сооружениях, находящихся в </w:t>
      </w:r>
      <w:proofErr w:type="gramStart"/>
      <w:r>
        <w:t>государственной</w:t>
      </w:r>
      <w:proofErr w:type="gramEnd"/>
      <w:r>
        <w:t xml:space="preserve"> собственности</w:t>
      </w:r>
      <w:r w:rsidR="006E1631">
        <w:t>»</w:t>
      </w:r>
      <w:r w:rsidR="00D35D10">
        <w:t xml:space="preserve"> и на основании </w:t>
      </w:r>
      <w:proofErr w:type="gramStart"/>
      <w:r w:rsidR="00D35D10">
        <w:t xml:space="preserve">обращения </w:t>
      </w:r>
      <w:r w:rsidR="00776FFD">
        <w:t>префектуры Юго-Западного административного округа города Москвы</w:t>
      </w:r>
      <w:proofErr w:type="gramEnd"/>
      <w:r w:rsidR="00776FFD">
        <w:t xml:space="preserve"> </w:t>
      </w:r>
      <w:r w:rsidR="006E5C74">
        <w:t>от 2</w:t>
      </w:r>
      <w:r w:rsidR="006E5C74" w:rsidRPr="006E5C74">
        <w:t>4</w:t>
      </w:r>
      <w:r w:rsidR="00B85DF3">
        <w:t xml:space="preserve"> </w:t>
      </w:r>
      <w:r w:rsidR="00776FFD">
        <w:t>августа</w:t>
      </w:r>
      <w:r w:rsidR="009874F6">
        <w:t xml:space="preserve"> 2015 года № </w:t>
      </w:r>
      <w:r w:rsidR="006E5C74">
        <w:t>02-01-39</w:t>
      </w:r>
      <w:r w:rsidR="006E5C74" w:rsidRPr="006E5C74">
        <w:t>1</w:t>
      </w:r>
      <w:r w:rsidR="00776FFD">
        <w:t>/5</w:t>
      </w:r>
      <w:r w:rsidR="00D35D10">
        <w:t>,</w:t>
      </w:r>
      <w:r>
        <w:t xml:space="preserve"> </w:t>
      </w:r>
      <w:r w:rsidRPr="00A17081">
        <w:t>Совет депутатов решил</w:t>
      </w:r>
      <w:r>
        <w:t>:</w:t>
      </w:r>
    </w:p>
    <w:p w:rsidR="007B0A68" w:rsidRPr="004E3560" w:rsidRDefault="007B0A68" w:rsidP="00F4644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6E5C74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</w:t>
      </w:r>
      <w:r w:rsidR="00D35D10" w:rsidRPr="004E3560">
        <w:rPr>
          <w:sz w:val="28"/>
          <w:szCs w:val="28"/>
        </w:rPr>
        <w:t xml:space="preserve">изменения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5A5F46">
        <w:rPr>
          <w:sz w:val="28"/>
          <w:szCs w:val="28"/>
        </w:rPr>
        <w:t xml:space="preserve">, </w:t>
      </w:r>
      <w:r w:rsidR="00A4682C">
        <w:rPr>
          <w:sz w:val="28"/>
          <w:szCs w:val="28"/>
        </w:rPr>
        <w:t xml:space="preserve">в части исключения адресов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7B0A68">
      <w:pPr>
        <w:ind w:firstLine="700"/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  <w:t>И.А. Бабурина</w:t>
      </w:r>
    </w:p>
    <w:p w:rsidR="0092458D" w:rsidRDefault="0092458D">
      <w:pPr>
        <w:sectPr w:rsidR="0092458D" w:rsidSect="00844EB8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Default="002E1E91" w:rsidP="0092458D">
      <w:pPr>
        <w:ind w:left="10348" w:right="-31"/>
        <w:contextualSpacing/>
      </w:pPr>
      <w:r>
        <w:t>от 08 сентября</w:t>
      </w:r>
      <w:r w:rsidR="00D10D6B">
        <w:t xml:space="preserve"> 2015 года № 5</w:t>
      </w:r>
      <w:r>
        <w:t>9</w:t>
      </w:r>
      <w:r w:rsidR="00D10D6B">
        <w:t>/</w:t>
      </w:r>
      <w:r w:rsidR="00B02B0B">
        <w:t>3</w:t>
      </w:r>
    </w:p>
    <w:p w:rsidR="00C80C6E" w:rsidRPr="00370115" w:rsidRDefault="00C80C6E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92458D" w:rsidRDefault="0092458D" w:rsidP="0092458D">
      <w:pPr>
        <w:rPr>
          <w:sz w:val="16"/>
          <w:szCs w:val="16"/>
        </w:rPr>
      </w:pPr>
    </w:p>
    <w:tbl>
      <w:tblPr>
        <w:tblStyle w:val="a6"/>
        <w:tblW w:w="0" w:type="auto"/>
        <w:tblLayout w:type="fixed"/>
        <w:tblLook w:val="04A0"/>
      </w:tblPr>
      <w:tblGrid>
        <w:gridCol w:w="675"/>
        <w:gridCol w:w="1701"/>
        <w:gridCol w:w="2410"/>
        <w:gridCol w:w="1276"/>
        <w:gridCol w:w="2126"/>
        <w:gridCol w:w="1843"/>
        <w:gridCol w:w="5211"/>
      </w:tblGrid>
      <w:tr w:rsidR="00C80C6E" w:rsidTr="00C80C6E">
        <w:tc>
          <w:tcPr>
            <w:tcW w:w="675" w:type="dxa"/>
          </w:tcPr>
          <w:p w:rsidR="00733019" w:rsidRPr="00C80C6E" w:rsidRDefault="00733019" w:rsidP="00DA3FEE">
            <w:pPr>
              <w:jc w:val="center"/>
              <w:rPr>
                <w:b/>
                <w:bCs/>
                <w:sz w:val="24"/>
                <w:szCs w:val="24"/>
              </w:rPr>
            </w:pPr>
            <w:r w:rsidRPr="00C80C6E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80C6E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80C6E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80C6E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</w:tcPr>
          <w:p w:rsidR="00733019" w:rsidRPr="00C80C6E" w:rsidRDefault="00733019" w:rsidP="00DA3FEE">
            <w:pPr>
              <w:jc w:val="center"/>
              <w:rPr>
                <w:sz w:val="24"/>
                <w:szCs w:val="24"/>
              </w:rPr>
            </w:pPr>
            <w:r w:rsidRPr="00C80C6E">
              <w:rPr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2410" w:type="dxa"/>
          </w:tcPr>
          <w:p w:rsidR="00733019" w:rsidRPr="00C80C6E" w:rsidRDefault="00733019" w:rsidP="00DA3FEE">
            <w:pPr>
              <w:jc w:val="center"/>
              <w:rPr>
                <w:sz w:val="24"/>
                <w:szCs w:val="24"/>
              </w:rPr>
            </w:pPr>
            <w:r w:rsidRPr="00C80C6E">
              <w:rPr>
                <w:b/>
                <w:bCs/>
                <w:sz w:val="24"/>
                <w:szCs w:val="24"/>
              </w:rPr>
              <w:t>Адрес размещения</w:t>
            </w:r>
          </w:p>
        </w:tc>
        <w:tc>
          <w:tcPr>
            <w:tcW w:w="1276" w:type="dxa"/>
          </w:tcPr>
          <w:p w:rsidR="00733019" w:rsidRPr="00C80C6E" w:rsidRDefault="00733019" w:rsidP="006C6C78">
            <w:pPr>
              <w:jc w:val="center"/>
              <w:rPr>
                <w:sz w:val="24"/>
                <w:szCs w:val="24"/>
              </w:rPr>
            </w:pPr>
            <w:r w:rsidRPr="00C80C6E">
              <w:rPr>
                <w:b/>
                <w:bCs/>
                <w:sz w:val="24"/>
                <w:szCs w:val="24"/>
              </w:rPr>
              <w:t>Площадь кв. м</w:t>
            </w:r>
          </w:p>
        </w:tc>
        <w:tc>
          <w:tcPr>
            <w:tcW w:w="2126" w:type="dxa"/>
          </w:tcPr>
          <w:p w:rsidR="00733019" w:rsidRPr="00C80C6E" w:rsidRDefault="00733019" w:rsidP="00DA3FEE">
            <w:pPr>
              <w:jc w:val="center"/>
              <w:rPr>
                <w:sz w:val="24"/>
                <w:szCs w:val="24"/>
              </w:rPr>
            </w:pPr>
            <w:r w:rsidRPr="00C80C6E">
              <w:rPr>
                <w:b/>
                <w:bCs/>
                <w:sz w:val="24"/>
                <w:szCs w:val="24"/>
              </w:rPr>
              <w:t>Специализация</w:t>
            </w:r>
          </w:p>
        </w:tc>
        <w:tc>
          <w:tcPr>
            <w:tcW w:w="1843" w:type="dxa"/>
          </w:tcPr>
          <w:p w:rsidR="00733019" w:rsidRPr="00C80C6E" w:rsidRDefault="00733019" w:rsidP="00DA3FEE">
            <w:pPr>
              <w:jc w:val="center"/>
              <w:rPr>
                <w:b/>
                <w:bCs/>
                <w:sz w:val="24"/>
                <w:szCs w:val="24"/>
              </w:rPr>
            </w:pPr>
            <w:r w:rsidRPr="00C80C6E">
              <w:rPr>
                <w:b/>
                <w:bCs/>
                <w:sz w:val="24"/>
                <w:szCs w:val="24"/>
              </w:rPr>
              <w:t>Период размещения</w:t>
            </w:r>
          </w:p>
        </w:tc>
        <w:tc>
          <w:tcPr>
            <w:tcW w:w="5211" w:type="dxa"/>
          </w:tcPr>
          <w:p w:rsidR="00733019" w:rsidRPr="00C80C6E" w:rsidRDefault="007A5827" w:rsidP="00DA3FEE">
            <w:pPr>
              <w:jc w:val="center"/>
              <w:rPr>
                <w:b/>
                <w:bCs/>
                <w:sz w:val="24"/>
                <w:szCs w:val="24"/>
              </w:rPr>
            </w:pPr>
            <w:r w:rsidRPr="00C80C6E">
              <w:rPr>
                <w:b/>
                <w:bCs/>
                <w:sz w:val="24"/>
                <w:szCs w:val="24"/>
              </w:rPr>
              <w:t xml:space="preserve">Причина </w:t>
            </w:r>
            <w:r w:rsidR="00FA7ACE" w:rsidRPr="00C80C6E">
              <w:rPr>
                <w:b/>
                <w:bCs/>
                <w:sz w:val="24"/>
                <w:szCs w:val="24"/>
              </w:rPr>
              <w:t>исключения (</w:t>
            </w:r>
            <w:r w:rsidR="00271708" w:rsidRPr="00C80C6E">
              <w:rPr>
                <w:b/>
                <w:bCs/>
                <w:sz w:val="24"/>
                <w:szCs w:val="24"/>
              </w:rPr>
              <w:t>критерий 343-ПП)</w:t>
            </w:r>
          </w:p>
        </w:tc>
      </w:tr>
      <w:tr w:rsidR="00C80C6E" w:rsidTr="00C80C6E">
        <w:tc>
          <w:tcPr>
            <w:tcW w:w="675" w:type="dxa"/>
          </w:tcPr>
          <w:p w:rsidR="00063FC5" w:rsidRPr="00C80C6E" w:rsidRDefault="00063FC5" w:rsidP="00DA3FEE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:rsidR="00063FC5" w:rsidRPr="00C80C6E" w:rsidRDefault="00063FC5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Сезонное кафе отдельно стоящее</w:t>
            </w:r>
          </w:p>
        </w:tc>
        <w:tc>
          <w:tcPr>
            <w:tcW w:w="2410" w:type="dxa"/>
            <w:vAlign w:val="center"/>
          </w:tcPr>
          <w:p w:rsidR="00063FC5" w:rsidRPr="00C80C6E" w:rsidRDefault="00063FC5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Ленинский проспект, вл.86</w:t>
            </w:r>
          </w:p>
        </w:tc>
        <w:tc>
          <w:tcPr>
            <w:tcW w:w="1276" w:type="dxa"/>
            <w:vAlign w:val="center"/>
          </w:tcPr>
          <w:p w:rsidR="00063FC5" w:rsidRPr="00C80C6E" w:rsidRDefault="00063FC5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180</w:t>
            </w:r>
          </w:p>
        </w:tc>
        <w:tc>
          <w:tcPr>
            <w:tcW w:w="2126" w:type="dxa"/>
            <w:vAlign w:val="center"/>
          </w:tcPr>
          <w:p w:rsidR="00063FC5" w:rsidRPr="00C80C6E" w:rsidRDefault="00063FC5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Общественное питание</w:t>
            </w:r>
          </w:p>
        </w:tc>
        <w:tc>
          <w:tcPr>
            <w:tcW w:w="1843" w:type="dxa"/>
            <w:vAlign w:val="center"/>
          </w:tcPr>
          <w:p w:rsidR="00063FC5" w:rsidRPr="00C80C6E" w:rsidRDefault="00063FC5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 xml:space="preserve">с 1 апреля </w:t>
            </w:r>
            <w:r w:rsidRPr="00C80C6E">
              <w:rPr>
                <w:sz w:val="25"/>
                <w:szCs w:val="24"/>
              </w:rPr>
              <w:br/>
              <w:t>по 1 ноября</w:t>
            </w:r>
          </w:p>
        </w:tc>
        <w:tc>
          <w:tcPr>
            <w:tcW w:w="5211" w:type="dxa"/>
            <w:vAlign w:val="center"/>
          </w:tcPr>
          <w:p w:rsidR="00063FC5" w:rsidRPr="00C80C6E" w:rsidRDefault="00063FC5">
            <w:pPr>
              <w:jc w:val="center"/>
              <w:rPr>
                <w:color w:val="000000"/>
                <w:sz w:val="25"/>
                <w:szCs w:val="24"/>
              </w:rPr>
            </w:pPr>
            <w:r w:rsidRPr="00C80C6E">
              <w:rPr>
                <w:color w:val="000000"/>
                <w:sz w:val="25"/>
                <w:szCs w:val="24"/>
              </w:rPr>
              <w:t xml:space="preserve">в арках зданий, 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цветниках, </w:t>
            </w:r>
            <w:r w:rsidRPr="00C80C6E">
              <w:rPr>
                <w:color w:val="000000"/>
                <w:sz w:val="25"/>
                <w:szCs w:val="24"/>
              </w:rPr>
              <w:t>детских и спортивных площадках,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 площадках отдыха</w:t>
            </w:r>
            <w:r w:rsidRPr="00C80C6E">
              <w:rPr>
                <w:color w:val="000000"/>
                <w:sz w:val="25"/>
                <w:szCs w:val="24"/>
              </w:rPr>
              <w:t>, стоянках, на земельных участках плоскостных и перехватывающих парковок (п. 8.2.)</w:t>
            </w:r>
          </w:p>
        </w:tc>
      </w:tr>
      <w:tr w:rsidR="00C80C6E" w:rsidTr="00C80C6E">
        <w:tc>
          <w:tcPr>
            <w:tcW w:w="675" w:type="dxa"/>
          </w:tcPr>
          <w:p w:rsidR="005861D1" w:rsidRPr="00C80C6E" w:rsidRDefault="005861D1" w:rsidP="00BC19D4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Сезонное кафе отдельно стоящее</w:t>
            </w:r>
          </w:p>
        </w:tc>
        <w:tc>
          <w:tcPr>
            <w:tcW w:w="2410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Ленинский проспект, вл.82-86</w:t>
            </w:r>
          </w:p>
        </w:tc>
        <w:tc>
          <w:tcPr>
            <w:tcW w:w="1276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420</w:t>
            </w:r>
          </w:p>
        </w:tc>
        <w:tc>
          <w:tcPr>
            <w:tcW w:w="2126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Общественное питание</w:t>
            </w:r>
          </w:p>
        </w:tc>
        <w:tc>
          <w:tcPr>
            <w:tcW w:w="1843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 xml:space="preserve">с 1 апреля </w:t>
            </w:r>
            <w:r w:rsidRPr="00C80C6E">
              <w:rPr>
                <w:sz w:val="25"/>
                <w:szCs w:val="24"/>
              </w:rPr>
              <w:br/>
              <w:t>по 1 ноября</w:t>
            </w:r>
          </w:p>
        </w:tc>
        <w:tc>
          <w:tcPr>
            <w:tcW w:w="5211" w:type="dxa"/>
            <w:vAlign w:val="center"/>
          </w:tcPr>
          <w:p w:rsidR="005861D1" w:rsidRPr="00C80C6E" w:rsidRDefault="005861D1">
            <w:pPr>
              <w:jc w:val="center"/>
              <w:rPr>
                <w:color w:val="000000"/>
                <w:sz w:val="25"/>
                <w:szCs w:val="24"/>
              </w:rPr>
            </w:pPr>
            <w:r w:rsidRPr="00C80C6E">
              <w:rPr>
                <w:color w:val="000000"/>
                <w:sz w:val="25"/>
                <w:szCs w:val="24"/>
              </w:rPr>
              <w:t xml:space="preserve">в арках зданий, 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цветниках, </w:t>
            </w:r>
            <w:r w:rsidRPr="00C80C6E">
              <w:rPr>
                <w:color w:val="000000"/>
                <w:sz w:val="25"/>
                <w:szCs w:val="24"/>
              </w:rPr>
              <w:t>детских и спортивных площадках,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 площадках отдыха</w:t>
            </w:r>
            <w:r w:rsidRPr="00C80C6E">
              <w:rPr>
                <w:color w:val="000000"/>
                <w:sz w:val="25"/>
                <w:szCs w:val="24"/>
              </w:rPr>
              <w:t>, стоянках, на земельных участках плоскостных и перехватывающих парковок (п. 8.2.)</w:t>
            </w:r>
          </w:p>
        </w:tc>
      </w:tr>
      <w:tr w:rsidR="00C80C6E" w:rsidTr="00C80C6E">
        <w:tc>
          <w:tcPr>
            <w:tcW w:w="675" w:type="dxa"/>
          </w:tcPr>
          <w:p w:rsidR="005861D1" w:rsidRPr="00C80C6E" w:rsidRDefault="005861D1" w:rsidP="00BC19D4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3.</w:t>
            </w:r>
          </w:p>
        </w:tc>
        <w:tc>
          <w:tcPr>
            <w:tcW w:w="1701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Елочный базар</w:t>
            </w:r>
          </w:p>
        </w:tc>
        <w:tc>
          <w:tcPr>
            <w:tcW w:w="2410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Ленинский проспект, вл.82</w:t>
            </w:r>
          </w:p>
        </w:tc>
        <w:tc>
          <w:tcPr>
            <w:tcW w:w="1276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Ели, сосны, лапник</w:t>
            </w:r>
          </w:p>
        </w:tc>
        <w:tc>
          <w:tcPr>
            <w:tcW w:w="1843" w:type="dxa"/>
            <w:vAlign w:val="center"/>
          </w:tcPr>
          <w:p w:rsidR="005861D1" w:rsidRPr="00C80C6E" w:rsidRDefault="005861D1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 xml:space="preserve">с 20 декабря </w:t>
            </w:r>
            <w:r w:rsidRPr="00C80C6E">
              <w:rPr>
                <w:sz w:val="25"/>
                <w:szCs w:val="24"/>
              </w:rPr>
              <w:br/>
              <w:t xml:space="preserve">по 31 декабря </w:t>
            </w:r>
          </w:p>
        </w:tc>
        <w:tc>
          <w:tcPr>
            <w:tcW w:w="5211" w:type="dxa"/>
            <w:vAlign w:val="center"/>
          </w:tcPr>
          <w:p w:rsidR="005861D1" w:rsidRPr="00C80C6E" w:rsidRDefault="005861D1">
            <w:pPr>
              <w:jc w:val="center"/>
              <w:rPr>
                <w:color w:val="000000"/>
                <w:sz w:val="25"/>
                <w:szCs w:val="24"/>
              </w:rPr>
            </w:pPr>
            <w:r w:rsidRPr="00C80C6E">
              <w:rPr>
                <w:color w:val="000000"/>
                <w:sz w:val="25"/>
                <w:szCs w:val="24"/>
              </w:rPr>
              <w:t xml:space="preserve">в арках зданий, 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цветниках, </w:t>
            </w:r>
            <w:r w:rsidRPr="00C80C6E">
              <w:rPr>
                <w:color w:val="000000"/>
                <w:sz w:val="25"/>
                <w:szCs w:val="24"/>
              </w:rPr>
              <w:t>детских и спортивных площадках,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 площадках отдыха</w:t>
            </w:r>
            <w:r w:rsidRPr="00C80C6E">
              <w:rPr>
                <w:color w:val="000000"/>
                <w:sz w:val="25"/>
                <w:szCs w:val="24"/>
              </w:rPr>
              <w:t>, стоянках, на земельных участках плоскостных и перехватывающих парковок (п. 8.2.)</w:t>
            </w:r>
          </w:p>
        </w:tc>
      </w:tr>
      <w:tr w:rsidR="00C80C6E" w:rsidTr="00C80C6E">
        <w:tc>
          <w:tcPr>
            <w:tcW w:w="675" w:type="dxa"/>
          </w:tcPr>
          <w:p w:rsidR="008E4C97" w:rsidRPr="00C80C6E" w:rsidRDefault="008E4C97" w:rsidP="00BC19D4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4.</w:t>
            </w:r>
          </w:p>
        </w:tc>
        <w:tc>
          <w:tcPr>
            <w:tcW w:w="1701" w:type="dxa"/>
            <w:vAlign w:val="center"/>
          </w:tcPr>
          <w:p w:rsidR="008E4C97" w:rsidRPr="00C80C6E" w:rsidRDefault="008E4C97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Сезонное кафе отдельно стоящее</w:t>
            </w:r>
          </w:p>
        </w:tc>
        <w:tc>
          <w:tcPr>
            <w:tcW w:w="2410" w:type="dxa"/>
            <w:vAlign w:val="center"/>
          </w:tcPr>
          <w:p w:rsidR="008E4C97" w:rsidRPr="00C80C6E" w:rsidRDefault="008E4C97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ул. Гарибальди, вл.15</w:t>
            </w:r>
          </w:p>
        </w:tc>
        <w:tc>
          <w:tcPr>
            <w:tcW w:w="1276" w:type="dxa"/>
            <w:vAlign w:val="center"/>
          </w:tcPr>
          <w:p w:rsidR="008E4C97" w:rsidRPr="00C80C6E" w:rsidRDefault="008E4C97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240</w:t>
            </w:r>
          </w:p>
        </w:tc>
        <w:tc>
          <w:tcPr>
            <w:tcW w:w="2126" w:type="dxa"/>
            <w:vAlign w:val="center"/>
          </w:tcPr>
          <w:p w:rsidR="008E4C97" w:rsidRPr="00C80C6E" w:rsidRDefault="008E4C97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Общественное питание</w:t>
            </w:r>
          </w:p>
        </w:tc>
        <w:tc>
          <w:tcPr>
            <w:tcW w:w="1843" w:type="dxa"/>
            <w:vAlign w:val="center"/>
          </w:tcPr>
          <w:p w:rsidR="008E4C97" w:rsidRPr="00C80C6E" w:rsidRDefault="008E4C97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 xml:space="preserve">с 1 апреля </w:t>
            </w:r>
            <w:r w:rsidRPr="00C80C6E">
              <w:rPr>
                <w:sz w:val="25"/>
                <w:szCs w:val="24"/>
              </w:rPr>
              <w:br/>
              <w:t>по 1 ноября</w:t>
            </w:r>
          </w:p>
        </w:tc>
        <w:tc>
          <w:tcPr>
            <w:tcW w:w="5211" w:type="dxa"/>
            <w:vAlign w:val="center"/>
          </w:tcPr>
          <w:p w:rsidR="008E4C97" w:rsidRPr="00C80C6E" w:rsidRDefault="008E4C97">
            <w:pPr>
              <w:jc w:val="center"/>
              <w:rPr>
                <w:color w:val="000000"/>
                <w:sz w:val="25"/>
                <w:szCs w:val="24"/>
              </w:rPr>
            </w:pPr>
            <w:r w:rsidRPr="00C80C6E">
              <w:rPr>
                <w:color w:val="000000"/>
                <w:sz w:val="25"/>
                <w:szCs w:val="24"/>
              </w:rPr>
              <w:t>в 10-ти метровой зоне от границ посадочной площадки пассажирского транспорта (п. 8.6.)</w:t>
            </w:r>
          </w:p>
        </w:tc>
      </w:tr>
      <w:tr w:rsidR="00C80C6E" w:rsidTr="00C80C6E">
        <w:tc>
          <w:tcPr>
            <w:tcW w:w="675" w:type="dxa"/>
          </w:tcPr>
          <w:p w:rsidR="006F7032" w:rsidRPr="00C80C6E" w:rsidRDefault="006F7032" w:rsidP="00BC19D4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5.</w:t>
            </w:r>
          </w:p>
        </w:tc>
        <w:tc>
          <w:tcPr>
            <w:tcW w:w="1701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Елочный базар</w:t>
            </w:r>
          </w:p>
        </w:tc>
        <w:tc>
          <w:tcPr>
            <w:tcW w:w="2410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ул. Гарибальди, вл.4</w:t>
            </w:r>
          </w:p>
        </w:tc>
        <w:tc>
          <w:tcPr>
            <w:tcW w:w="1276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Ели, сосны, лапник</w:t>
            </w:r>
          </w:p>
        </w:tc>
        <w:tc>
          <w:tcPr>
            <w:tcW w:w="1843" w:type="dxa"/>
            <w:vAlign w:val="center"/>
          </w:tcPr>
          <w:p w:rsidR="00C80C6E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с 20 декабря</w:t>
            </w:r>
          </w:p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br w:type="page"/>
              <w:t xml:space="preserve">по 31 декабря </w:t>
            </w:r>
          </w:p>
        </w:tc>
        <w:tc>
          <w:tcPr>
            <w:tcW w:w="5211" w:type="dxa"/>
            <w:vAlign w:val="center"/>
          </w:tcPr>
          <w:p w:rsidR="006F7032" w:rsidRPr="00C80C6E" w:rsidRDefault="006F7032">
            <w:pPr>
              <w:jc w:val="center"/>
              <w:rPr>
                <w:color w:val="000000"/>
                <w:sz w:val="25"/>
                <w:szCs w:val="24"/>
              </w:rPr>
            </w:pPr>
            <w:r w:rsidRPr="00C80C6E">
              <w:rPr>
                <w:color w:val="000000"/>
                <w:sz w:val="25"/>
                <w:szCs w:val="24"/>
              </w:rPr>
              <w:t xml:space="preserve">в арках зданий, 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цветниках, </w:t>
            </w:r>
            <w:r w:rsidRPr="00C80C6E">
              <w:rPr>
                <w:color w:val="000000"/>
                <w:sz w:val="25"/>
                <w:szCs w:val="24"/>
              </w:rPr>
              <w:t>детских и спортивных площадках,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 площадках отдыха</w:t>
            </w:r>
            <w:r w:rsidRPr="00C80C6E">
              <w:rPr>
                <w:color w:val="000000"/>
                <w:sz w:val="25"/>
                <w:szCs w:val="24"/>
              </w:rPr>
              <w:t>, стоянках, на земельных участках плоскостных и перехватывающих парковок (п. 8.2.)</w:t>
            </w:r>
          </w:p>
        </w:tc>
      </w:tr>
      <w:tr w:rsidR="00C80C6E" w:rsidTr="00C80C6E">
        <w:tc>
          <w:tcPr>
            <w:tcW w:w="675" w:type="dxa"/>
          </w:tcPr>
          <w:p w:rsidR="006F7032" w:rsidRPr="00C80C6E" w:rsidRDefault="006F7032" w:rsidP="00BC19D4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6.</w:t>
            </w:r>
          </w:p>
        </w:tc>
        <w:tc>
          <w:tcPr>
            <w:tcW w:w="1701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Бахчевой развал</w:t>
            </w:r>
          </w:p>
        </w:tc>
        <w:tc>
          <w:tcPr>
            <w:tcW w:w="2410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ул. Гарибальди, вл.15</w:t>
            </w:r>
          </w:p>
        </w:tc>
        <w:tc>
          <w:tcPr>
            <w:tcW w:w="1276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Бахчевые культуры</w:t>
            </w:r>
          </w:p>
        </w:tc>
        <w:tc>
          <w:tcPr>
            <w:tcW w:w="1843" w:type="dxa"/>
            <w:vAlign w:val="center"/>
          </w:tcPr>
          <w:p w:rsidR="00C80C6E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 xml:space="preserve">с 1 августа </w:t>
            </w:r>
          </w:p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по 1 октября</w:t>
            </w:r>
          </w:p>
        </w:tc>
        <w:tc>
          <w:tcPr>
            <w:tcW w:w="5211" w:type="dxa"/>
            <w:vAlign w:val="center"/>
          </w:tcPr>
          <w:p w:rsidR="006F7032" w:rsidRPr="00C80C6E" w:rsidRDefault="006F7032" w:rsidP="00C80C6E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в пределах треугольников видимости перекрестков (п. 8.5.)</w:t>
            </w:r>
          </w:p>
        </w:tc>
      </w:tr>
      <w:tr w:rsidR="00C80C6E" w:rsidTr="00C80C6E">
        <w:tc>
          <w:tcPr>
            <w:tcW w:w="675" w:type="dxa"/>
          </w:tcPr>
          <w:p w:rsidR="006F7032" w:rsidRPr="00C80C6E" w:rsidRDefault="006F7032" w:rsidP="00BC19D4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7.</w:t>
            </w:r>
          </w:p>
        </w:tc>
        <w:tc>
          <w:tcPr>
            <w:tcW w:w="1701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Бахчевой развал</w:t>
            </w:r>
          </w:p>
        </w:tc>
        <w:tc>
          <w:tcPr>
            <w:tcW w:w="2410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Крупской ул., д. 19</w:t>
            </w:r>
          </w:p>
        </w:tc>
        <w:tc>
          <w:tcPr>
            <w:tcW w:w="1276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Бахчевые культуры</w:t>
            </w:r>
          </w:p>
        </w:tc>
        <w:tc>
          <w:tcPr>
            <w:tcW w:w="1843" w:type="dxa"/>
            <w:vAlign w:val="center"/>
          </w:tcPr>
          <w:p w:rsidR="00C80C6E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с 1 августа</w:t>
            </w:r>
          </w:p>
          <w:p w:rsidR="006F7032" w:rsidRPr="00C80C6E" w:rsidRDefault="006F7032">
            <w:pPr>
              <w:jc w:val="center"/>
              <w:rPr>
                <w:sz w:val="25"/>
                <w:szCs w:val="24"/>
              </w:rPr>
            </w:pPr>
            <w:r w:rsidRPr="00C80C6E">
              <w:rPr>
                <w:sz w:val="25"/>
                <w:szCs w:val="24"/>
              </w:rPr>
              <w:t>по 1 октября</w:t>
            </w:r>
          </w:p>
        </w:tc>
        <w:tc>
          <w:tcPr>
            <w:tcW w:w="5211" w:type="dxa"/>
            <w:vAlign w:val="center"/>
          </w:tcPr>
          <w:p w:rsidR="006F7032" w:rsidRPr="00C80C6E" w:rsidRDefault="006F7032">
            <w:pPr>
              <w:jc w:val="center"/>
              <w:rPr>
                <w:color w:val="000000"/>
                <w:sz w:val="25"/>
                <w:szCs w:val="24"/>
              </w:rPr>
            </w:pPr>
            <w:r w:rsidRPr="00C80C6E">
              <w:rPr>
                <w:color w:val="000000"/>
                <w:sz w:val="25"/>
                <w:szCs w:val="24"/>
              </w:rPr>
              <w:t>в арках зданий, цветниках, детских и спортивных площадках, площадках отдыха,</w:t>
            </w:r>
            <w:r w:rsidRPr="00C80C6E">
              <w:rPr>
                <w:b/>
                <w:bCs/>
                <w:color w:val="000000"/>
                <w:sz w:val="25"/>
                <w:szCs w:val="24"/>
              </w:rPr>
              <w:t xml:space="preserve"> стоянках, </w:t>
            </w:r>
            <w:r w:rsidRPr="00C80C6E">
              <w:rPr>
                <w:color w:val="000000"/>
                <w:sz w:val="25"/>
                <w:szCs w:val="24"/>
              </w:rPr>
              <w:t>на земельных участках плоскостных и перехватывающих парковок (п. 8.2.)</w:t>
            </w:r>
          </w:p>
        </w:tc>
      </w:tr>
    </w:tbl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41A73"/>
    <w:rsid w:val="00057CC7"/>
    <w:rsid w:val="00063FC5"/>
    <w:rsid w:val="00072597"/>
    <w:rsid w:val="000727AE"/>
    <w:rsid w:val="000B72A2"/>
    <w:rsid w:val="000C0254"/>
    <w:rsid w:val="000C15BF"/>
    <w:rsid w:val="0013442F"/>
    <w:rsid w:val="001543A5"/>
    <w:rsid w:val="0016635C"/>
    <w:rsid w:val="00202C79"/>
    <w:rsid w:val="00205028"/>
    <w:rsid w:val="00226D71"/>
    <w:rsid w:val="00271708"/>
    <w:rsid w:val="00286BC3"/>
    <w:rsid w:val="00295EA0"/>
    <w:rsid w:val="002B6F9A"/>
    <w:rsid w:val="002E1E91"/>
    <w:rsid w:val="00332960"/>
    <w:rsid w:val="00341F41"/>
    <w:rsid w:val="0034270B"/>
    <w:rsid w:val="003467BF"/>
    <w:rsid w:val="003C6AFF"/>
    <w:rsid w:val="003F2505"/>
    <w:rsid w:val="0047150C"/>
    <w:rsid w:val="004E3560"/>
    <w:rsid w:val="005266DA"/>
    <w:rsid w:val="00527F53"/>
    <w:rsid w:val="0058134E"/>
    <w:rsid w:val="005861D1"/>
    <w:rsid w:val="005A5F46"/>
    <w:rsid w:val="005E346C"/>
    <w:rsid w:val="00600FF5"/>
    <w:rsid w:val="0061598B"/>
    <w:rsid w:val="00617E15"/>
    <w:rsid w:val="00641B69"/>
    <w:rsid w:val="006A6D2A"/>
    <w:rsid w:val="006B71D7"/>
    <w:rsid w:val="006C5FC8"/>
    <w:rsid w:val="006C6C78"/>
    <w:rsid w:val="006E1631"/>
    <w:rsid w:val="006E5C74"/>
    <w:rsid w:val="006F7032"/>
    <w:rsid w:val="00733019"/>
    <w:rsid w:val="00776FFD"/>
    <w:rsid w:val="00793578"/>
    <w:rsid w:val="007944C5"/>
    <w:rsid w:val="007A5827"/>
    <w:rsid w:val="007B0A68"/>
    <w:rsid w:val="007B3B97"/>
    <w:rsid w:val="007C1931"/>
    <w:rsid w:val="00816BFC"/>
    <w:rsid w:val="0084035F"/>
    <w:rsid w:val="00844EB8"/>
    <w:rsid w:val="0087559C"/>
    <w:rsid w:val="00880FE4"/>
    <w:rsid w:val="00882375"/>
    <w:rsid w:val="008A229B"/>
    <w:rsid w:val="008C2D92"/>
    <w:rsid w:val="008E19FD"/>
    <w:rsid w:val="008E476A"/>
    <w:rsid w:val="008E4C97"/>
    <w:rsid w:val="0092458D"/>
    <w:rsid w:val="0093635D"/>
    <w:rsid w:val="0095607A"/>
    <w:rsid w:val="00972EB0"/>
    <w:rsid w:val="009874F6"/>
    <w:rsid w:val="009B52D1"/>
    <w:rsid w:val="009E0F4F"/>
    <w:rsid w:val="009E41B7"/>
    <w:rsid w:val="00A27808"/>
    <w:rsid w:val="00A4682C"/>
    <w:rsid w:val="00A97073"/>
    <w:rsid w:val="00AE72C0"/>
    <w:rsid w:val="00B02B0B"/>
    <w:rsid w:val="00B34846"/>
    <w:rsid w:val="00B84F3D"/>
    <w:rsid w:val="00B85DF3"/>
    <w:rsid w:val="00B92182"/>
    <w:rsid w:val="00BA6EA3"/>
    <w:rsid w:val="00BA6FE8"/>
    <w:rsid w:val="00BC19D4"/>
    <w:rsid w:val="00C47778"/>
    <w:rsid w:val="00C8024C"/>
    <w:rsid w:val="00C80C6E"/>
    <w:rsid w:val="00C85FA4"/>
    <w:rsid w:val="00C95D99"/>
    <w:rsid w:val="00C9657C"/>
    <w:rsid w:val="00CF253A"/>
    <w:rsid w:val="00D10D6B"/>
    <w:rsid w:val="00D12D85"/>
    <w:rsid w:val="00D35D10"/>
    <w:rsid w:val="00D437A5"/>
    <w:rsid w:val="00D627C4"/>
    <w:rsid w:val="00DA3FEE"/>
    <w:rsid w:val="00DA6EAD"/>
    <w:rsid w:val="00DB0EC1"/>
    <w:rsid w:val="00DE03F7"/>
    <w:rsid w:val="00DE46EC"/>
    <w:rsid w:val="00E019F8"/>
    <w:rsid w:val="00E078EE"/>
    <w:rsid w:val="00E16BC6"/>
    <w:rsid w:val="00E72EFD"/>
    <w:rsid w:val="00EF246A"/>
    <w:rsid w:val="00F172AC"/>
    <w:rsid w:val="00F46448"/>
    <w:rsid w:val="00F470B9"/>
    <w:rsid w:val="00F71938"/>
    <w:rsid w:val="00FA1D85"/>
    <w:rsid w:val="00FA7ACE"/>
    <w:rsid w:val="00FB499C"/>
    <w:rsid w:val="00FC62F0"/>
    <w:rsid w:val="00FE5BD6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329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9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DB780-E52A-46BA-8402-AD9364CFD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41</cp:revision>
  <cp:lastPrinted>2015-09-09T13:13:00Z</cp:lastPrinted>
  <dcterms:created xsi:type="dcterms:W3CDTF">2015-06-04T07:54:00Z</dcterms:created>
  <dcterms:modified xsi:type="dcterms:W3CDTF">2015-09-10T06:05:00Z</dcterms:modified>
</cp:coreProperties>
</file>