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D3" w:rsidRDefault="001103D3" w:rsidP="001103D3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1103D3" w:rsidRDefault="001103D3" w:rsidP="001103D3">
      <w:pP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округа </w:t>
      </w:r>
    </w:p>
    <w:p w:rsidR="001103D3" w:rsidRDefault="001103D3" w:rsidP="001103D3">
      <w:pPr>
        <w:jc w:val="center"/>
        <w:rPr>
          <w:b/>
          <w:szCs w:val="28"/>
        </w:rPr>
      </w:pPr>
      <w:r>
        <w:rPr>
          <w:b/>
          <w:szCs w:val="28"/>
        </w:rPr>
        <w:t>ЛОМОНОСОВСКИЙ</w:t>
      </w:r>
    </w:p>
    <w:p w:rsidR="001103D3" w:rsidRDefault="001103D3" w:rsidP="001103D3">
      <w:pPr>
        <w:jc w:val="center"/>
        <w:rPr>
          <w:rFonts w:ascii="Calibri" w:hAnsi="Calibri"/>
          <w:b/>
          <w:szCs w:val="28"/>
        </w:rPr>
      </w:pPr>
    </w:p>
    <w:p w:rsidR="001103D3" w:rsidRDefault="001103D3" w:rsidP="001103D3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1103D3" w:rsidRDefault="001103D3" w:rsidP="00501353">
      <w:pPr>
        <w:jc w:val="both"/>
        <w:rPr>
          <w:b/>
          <w:szCs w:val="28"/>
        </w:rPr>
      </w:pPr>
    </w:p>
    <w:p w:rsidR="00501353" w:rsidRPr="001103D3" w:rsidRDefault="009C04C0" w:rsidP="00501353">
      <w:pPr>
        <w:jc w:val="both"/>
        <w:rPr>
          <w:b/>
          <w:szCs w:val="28"/>
          <w:u w:val="single"/>
        </w:rPr>
      </w:pPr>
      <w:r w:rsidRPr="001103D3">
        <w:rPr>
          <w:b/>
          <w:szCs w:val="28"/>
          <w:u w:val="single"/>
        </w:rPr>
        <w:t>11</w:t>
      </w:r>
      <w:r w:rsidR="00C26ADB" w:rsidRPr="001103D3">
        <w:rPr>
          <w:b/>
          <w:szCs w:val="28"/>
          <w:u w:val="single"/>
        </w:rPr>
        <w:t xml:space="preserve"> августа </w:t>
      </w:r>
      <w:r w:rsidR="00501353" w:rsidRPr="001103D3">
        <w:rPr>
          <w:b/>
          <w:szCs w:val="28"/>
          <w:u w:val="single"/>
        </w:rPr>
        <w:t xml:space="preserve"> 2015 года    №</w:t>
      </w:r>
      <w:r w:rsidR="00C26ADB" w:rsidRPr="001103D3">
        <w:rPr>
          <w:b/>
          <w:szCs w:val="28"/>
          <w:u w:val="single"/>
        </w:rPr>
        <w:t xml:space="preserve"> 57/</w:t>
      </w:r>
      <w:bookmarkStart w:id="0" w:name="_GoBack"/>
      <w:bookmarkEnd w:id="0"/>
      <w:r w:rsidR="00EA1BEF" w:rsidRPr="001103D3">
        <w:rPr>
          <w:b/>
          <w:szCs w:val="28"/>
          <w:u w:val="single"/>
        </w:rPr>
        <w:t>4</w:t>
      </w:r>
    </w:p>
    <w:p w:rsidR="00501353" w:rsidRPr="001103D3" w:rsidRDefault="00501353" w:rsidP="00501353">
      <w:pPr>
        <w:rPr>
          <w:u w:val="single"/>
        </w:rPr>
      </w:pPr>
    </w:p>
    <w:p w:rsidR="00EA1BEF" w:rsidRDefault="00EA1BEF" w:rsidP="00EA1BEF">
      <w:pPr>
        <w:tabs>
          <w:tab w:val="left" w:pos="5245"/>
        </w:tabs>
        <w:adjustRightInd w:val="0"/>
        <w:ind w:right="4110"/>
        <w:jc w:val="both"/>
        <w:outlineLvl w:val="1"/>
      </w:pPr>
      <w:r w:rsidRPr="00E305D1">
        <w:rPr>
          <w:b/>
        </w:rPr>
        <w:t xml:space="preserve">О заключении Соглашения </w:t>
      </w:r>
      <w:r>
        <w:rPr>
          <w:b/>
        </w:rPr>
        <w:t xml:space="preserve">с </w:t>
      </w:r>
      <w:r>
        <w:rPr>
          <w:rFonts w:eastAsia="Calibri"/>
          <w:b/>
          <w:bCs/>
          <w:lang w:eastAsia="en-US"/>
        </w:rPr>
        <w:t xml:space="preserve">Контрольно-счетной палатой Москвы </w:t>
      </w:r>
      <w:r w:rsidRPr="00E305D1">
        <w:rPr>
          <w:b/>
        </w:rPr>
        <w:t>о</w:t>
      </w:r>
      <w:r>
        <w:t xml:space="preserve"> </w:t>
      </w:r>
      <w:r>
        <w:rPr>
          <w:rFonts w:eastAsia="Calibri"/>
          <w:b/>
          <w:bCs/>
          <w:lang w:eastAsia="en-US"/>
        </w:rPr>
        <w:t xml:space="preserve">передаче </w:t>
      </w:r>
      <w:r w:rsidRPr="00E305D1">
        <w:rPr>
          <w:rFonts w:eastAsia="Calibri"/>
          <w:b/>
          <w:bCs/>
          <w:lang w:eastAsia="en-US"/>
        </w:rPr>
        <w:t>Контрольно-счетной палате Москвы</w:t>
      </w:r>
      <w:r w:rsidRPr="005055CC">
        <w:rPr>
          <w:rFonts w:eastAsia="Calibri"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полномочий по осуществлению внешнего муниципального финансового контроля в муниципальном округе </w:t>
      </w:r>
      <w:proofErr w:type="gramStart"/>
      <w:r>
        <w:rPr>
          <w:rFonts w:eastAsia="Calibri"/>
          <w:b/>
          <w:bCs/>
          <w:lang w:eastAsia="en-US"/>
        </w:rPr>
        <w:t>Ломоносовский</w:t>
      </w:r>
      <w:proofErr w:type="gramEnd"/>
    </w:p>
    <w:p w:rsidR="00EA1BEF" w:rsidRPr="00A41936" w:rsidRDefault="00EA1BEF" w:rsidP="00EA1BEF">
      <w:pPr>
        <w:adjustRightInd w:val="0"/>
        <w:ind w:firstLine="540"/>
        <w:jc w:val="both"/>
        <w:rPr>
          <w:sz w:val="16"/>
          <w:szCs w:val="16"/>
        </w:rPr>
      </w:pPr>
    </w:p>
    <w:p w:rsidR="00EA1BEF" w:rsidRDefault="00EA1BEF" w:rsidP="00EA1BEF">
      <w:pPr>
        <w:adjustRightInd w:val="0"/>
        <w:spacing w:line="228" w:lineRule="auto"/>
        <w:ind w:firstLine="709"/>
        <w:jc w:val="both"/>
      </w:pPr>
      <w:proofErr w:type="gramStart"/>
      <w:r>
        <w:t xml:space="preserve">В соответствии с частью 12 статьи 3 </w:t>
      </w:r>
      <w:r>
        <w:rPr>
          <w:rFonts w:eastAsia="Calibri"/>
          <w:lang w:eastAsia="en-US"/>
        </w:rPr>
        <w:t xml:space="preserve"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 Закона города Москвы от 30 июня 2010 года № 30 «О Контрольно-счетной палате Москвы», пунктом 5 статьи 38 Устава </w:t>
      </w:r>
      <w:r w:rsidRPr="00EA1BEF">
        <w:t>муниципального округа</w:t>
      </w:r>
      <w:r>
        <w:t xml:space="preserve"> Ломоносовский, Совет депутатов</w:t>
      </w:r>
      <w:proofErr w:type="gramEnd"/>
      <w:r>
        <w:t xml:space="preserve"> 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  <w:r w:rsidRPr="00E305D1">
        <w:t>решил:</w:t>
      </w:r>
    </w:p>
    <w:p w:rsidR="00173B0E" w:rsidRPr="00A41936" w:rsidRDefault="00173B0E" w:rsidP="00EA1BEF">
      <w:pPr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:rsidR="00EA1BEF" w:rsidRDefault="00EA1BEF" w:rsidP="00EA1BEF">
      <w:pPr>
        <w:adjustRightInd w:val="0"/>
        <w:spacing w:line="228" w:lineRule="auto"/>
        <w:ind w:firstLine="709"/>
        <w:jc w:val="both"/>
        <w:rPr>
          <w:rFonts w:eastAsia="Calibri"/>
          <w:lang w:eastAsia="en-US"/>
        </w:rPr>
      </w:pPr>
      <w:r w:rsidRPr="005055CC">
        <w:t xml:space="preserve">1. </w:t>
      </w:r>
      <w:r>
        <w:rPr>
          <w:rFonts w:eastAsia="Calibri"/>
          <w:bCs/>
          <w:lang w:eastAsia="en-US"/>
        </w:rPr>
        <w:t>Заключить Соглашение с Контрольно-счетной палатой</w:t>
      </w:r>
      <w:r w:rsidRPr="005055CC">
        <w:rPr>
          <w:rFonts w:eastAsia="Calibri"/>
          <w:bCs/>
          <w:lang w:eastAsia="en-US"/>
        </w:rPr>
        <w:t xml:space="preserve"> Москвы </w:t>
      </w:r>
      <w:r>
        <w:rPr>
          <w:rFonts w:eastAsia="Calibri"/>
          <w:bCs/>
          <w:lang w:eastAsia="en-US"/>
        </w:rPr>
        <w:t>о передаче Контрольно-счетной палате</w:t>
      </w:r>
      <w:r w:rsidRPr="005055CC">
        <w:rPr>
          <w:rFonts w:eastAsia="Calibri"/>
          <w:bCs/>
          <w:lang w:eastAsia="en-US"/>
        </w:rPr>
        <w:t xml:space="preserve"> Москвы полномочи</w:t>
      </w:r>
      <w:r>
        <w:rPr>
          <w:rFonts w:eastAsia="Calibri"/>
          <w:bCs/>
          <w:lang w:eastAsia="en-US"/>
        </w:rPr>
        <w:t>й</w:t>
      </w:r>
      <w:r w:rsidRPr="005055CC">
        <w:rPr>
          <w:rFonts w:eastAsia="Calibri"/>
          <w:bCs/>
          <w:lang w:eastAsia="en-US"/>
        </w:rPr>
        <w:t xml:space="preserve"> по осуществлению внешнего муниципального финансового контроля</w:t>
      </w:r>
      <w:r w:rsidRPr="00E305D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в </w:t>
      </w:r>
      <w:r w:rsidRPr="00EA1BEF">
        <w:t>муниципальном округе</w:t>
      </w:r>
      <w:r>
        <w:t xml:space="preserve"> </w:t>
      </w:r>
      <w:proofErr w:type="gramStart"/>
      <w:r>
        <w:t>Ломоносовский</w:t>
      </w:r>
      <w:proofErr w:type="gramEnd"/>
      <w:r>
        <w:rPr>
          <w:rFonts w:eastAsia="Calibri"/>
          <w:lang w:eastAsia="en-US"/>
        </w:rPr>
        <w:t xml:space="preserve"> (далее – Соглашение).</w:t>
      </w:r>
    </w:p>
    <w:p w:rsidR="00EA1BEF" w:rsidRDefault="00EA1BEF" w:rsidP="00EA1BEF">
      <w:pPr>
        <w:adjustRightInd w:val="0"/>
        <w:spacing w:line="228" w:lineRule="auto"/>
        <w:ind w:firstLine="709"/>
        <w:jc w:val="both"/>
      </w:pPr>
      <w:r>
        <w:t xml:space="preserve">2. Главе </w:t>
      </w:r>
      <w:r w:rsidRPr="00EA1BEF">
        <w:t>муниципального округа</w:t>
      </w:r>
      <w:r w:rsidRPr="00A2657F">
        <w:rPr>
          <w:i/>
        </w:rPr>
        <w:t xml:space="preserve"> </w:t>
      </w:r>
      <w:r w:rsidRPr="00EA1BEF">
        <w:t>Ломоносовский</w:t>
      </w:r>
      <w:r>
        <w:t xml:space="preserve"> Бабуриной И.А. подписать Соглашение, направить его и копию настоящего решения в Контрольно-счетную палату Москвы в течение трех рабочих дней со дня принятия настоящего решения.</w:t>
      </w:r>
    </w:p>
    <w:p w:rsidR="00EA1BEF" w:rsidRDefault="00EA1BEF" w:rsidP="00EA1BEF">
      <w:pPr>
        <w:adjustRightInd w:val="0"/>
        <w:spacing w:line="228" w:lineRule="auto"/>
        <w:ind w:firstLine="709"/>
        <w:jc w:val="both"/>
      </w:pPr>
      <w:r w:rsidRPr="00D7065D">
        <w:t xml:space="preserve">3. </w:t>
      </w:r>
      <w:r>
        <w:t xml:space="preserve">Признать утратившим силу решение </w:t>
      </w:r>
      <w:r w:rsidRPr="00EA1BEF">
        <w:t>муниципального Собрания внутригородского муниципального образования</w:t>
      </w:r>
      <w:r>
        <w:t xml:space="preserve"> Ломоносовское</w:t>
      </w:r>
      <w:r w:rsidRPr="00A2657F">
        <w:rPr>
          <w:i/>
        </w:rPr>
        <w:t xml:space="preserve"> </w:t>
      </w:r>
      <w:r w:rsidRPr="00EA1BEF">
        <w:t>в городе Москве</w:t>
      </w:r>
      <w:r>
        <w:t xml:space="preserve"> от 17 ноября 2011 года № 02-11-01/11 «</w:t>
      </w:r>
      <w:r w:rsidRPr="002E0C12">
        <w:t xml:space="preserve">О заключении Соглашения с </w:t>
      </w:r>
      <w:r w:rsidRPr="002E0C12">
        <w:rPr>
          <w:rFonts w:eastAsia="Calibri"/>
          <w:bCs/>
          <w:lang w:eastAsia="en-US"/>
        </w:rPr>
        <w:t xml:space="preserve">Контрольно-счетной палатой Москвы </w:t>
      </w:r>
      <w:r w:rsidRPr="002E0C12">
        <w:t xml:space="preserve">о </w:t>
      </w:r>
      <w:r w:rsidRPr="002E0C12">
        <w:rPr>
          <w:rFonts w:eastAsia="Calibri"/>
          <w:bCs/>
          <w:lang w:eastAsia="en-US"/>
        </w:rPr>
        <w:t xml:space="preserve">передаче Контрольно-счетной палате Москвы полномочий по осуществлению внешнего муниципального финансового контроля </w:t>
      </w:r>
      <w:r w:rsidRPr="00EA1BEF">
        <w:rPr>
          <w:rFonts w:eastAsia="Calibri"/>
          <w:bCs/>
          <w:lang w:eastAsia="en-US"/>
        </w:rPr>
        <w:t xml:space="preserve">во внутригородском муниципальном образовании </w:t>
      </w:r>
      <w:r>
        <w:rPr>
          <w:rFonts w:eastAsia="Calibri"/>
          <w:bCs/>
          <w:lang w:eastAsia="en-US"/>
        </w:rPr>
        <w:t>Ломоносовское</w:t>
      </w:r>
      <w:r w:rsidRPr="00EA1BEF">
        <w:rPr>
          <w:rFonts w:eastAsia="Calibri"/>
          <w:bCs/>
          <w:lang w:eastAsia="en-US"/>
        </w:rPr>
        <w:t xml:space="preserve"> в городе Москве</w:t>
      </w:r>
      <w:r w:rsidRPr="002E0C12">
        <w:t>».</w:t>
      </w:r>
    </w:p>
    <w:p w:rsidR="00A41936" w:rsidRDefault="00A41936" w:rsidP="00EA1BEF">
      <w:pPr>
        <w:adjustRightInd w:val="0"/>
        <w:spacing w:line="228" w:lineRule="auto"/>
        <w:ind w:firstLine="709"/>
        <w:jc w:val="both"/>
      </w:pPr>
      <w:r>
        <w:t>4. Настоящее решение вступает в силу со дня его принятия.</w:t>
      </w:r>
    </w:p>
    <w:p w:rsidR="000A0B12" w:rsidRDefault="00A41936" w:rsidP="000A0B12">
      <w:pPr>
        <w:adjustRightInd w:val="0"/>
        <w:ind w:firstLine="709"/>
        <w:jc w:val="both"/>
      </w:pPr>
      <w:r>
        <w:t>5</w:t>
      </w:r>
      <w:r w:rsidR="002F23AB">
        <w:t xml:space="preserve">. </w:t>
      </w:r>
      <w:proofErr w:type="gramStart"/>
      <w:r w:rsidR="000A0B12" w:rsidRPr="00EA1408">
        <w:t>Контроль</w:t>
      </w:r>
      <w:r w:rsidR="000A0B12">
        <w:t xml:space="preserve"> за</w:t>
      </w:r>
      <w:proofErr w:type="gramEnd"/>
      <w:r w:rsidR="000A0B12">
        <w:t xml:space="preserve"> исполнением настоящего решения возложить на главу муниципального округа Ломоносовский И.А.Бабурину.</w:t>
      </w:r>
    </w:p>
    <w:p w:rsidR="00E75E52" w:rsidRPr="00A41936" w:rsidRDefault="00E75E52" w:rsidP="000A0B12">
      <w:pPr>
        <w:adjustRightInd w:val="0"/>
        <w:ind w:firstLine="709"/>
        <w:jc w:val="both"/>
        <w:rPr>
          <w:sz w:val="16"/>
          <w:szCs w:val="16"/>
        </w:rPr>
      </w:pPr>
    </w:p>
    <w:p w:rsidR="00DF613F" w:rsidRDefault="00DF613F" w:rsidP="00DF61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E75E52" w:rsidRDefault="00DF613F" w:rsidP="00DF613F">
      <w:pPr>
        <w:adjustRightInd w:val="0"/>
        <w:jc w:val="both"/>
      </w:pPr>
      <w:r>
        <w:rPr>
          <w:b/>
          <w:szCs w:val="28"/>
        </w:rPr>
        <w:t xml:space="preserve">округа </w:t>
      </w:r>
      <w:proofErr w:type="gramStart"/>
      <w:r>
        <w:rPr>
          <w:b/>
          <w:szCs w:val="28"/>
        </w:rPr>
        <w:t>Ломоносовский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И.А. Бабурина</w:t>
      </w:r>
    </w:p>
    <w:p w:rsidR="00600FF5" w:rsidRPr="00DF613F" w:rsidRDefault="00600FF5" w:rsidP="00DF613F">
      <w:pPr>
        <w:pStyle w:val="ConsPlusTitle"/>
        <w:rPr>
          <w:b w:val="0"/>
        </w:rPr>
      </w:pPr>
    </w:p>
    <w:sectPr w:rsidR="00600FF5" w:rsidRPr="00DF613F" w:rsidSect="00E74007">
      <w:pgSz w:w="11906" w:h="16838"/>
      <w:pgMar w:top="899" w:right="1106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438" w:rsidRDefault="003E5438" w:rsidP="00E75E52">
      <w:r>
        <w:separator/>
      </w:r>
    </w:p>
  </w:endnote>
  <w:endnote w:type="continuationSeparator" w:id="0">
    <w:p w:rsidR="003E5438" w:rsidRDefault="003E5438" w:rsidP="00E75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438" w:rsidRDefault="003E5438" w:rsidP="00E75E52">
      <w:r>
        <w:separator/>
      </w:r>
    </w:p>
  </w:footnote>
  <w:footnote w:type="continuationSeparator" w:id="0">
    <w:p w:rsidR="003E5438" w:rsidRDefault="003E5438" w:rsidP="00E75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353"/>
    <w:rsid w:val="000A0B12"/>
    <w:rsid w:val="000A4611"/>
    <w:rsid w:val="001103D3"/>
    <w:rsid w:val="00155B2B"/>
    <w:rsid w:val="00173B0E"/>
    <w:rsid w:val="002D34F2"/>
    <w:rsid w:val="002E2319"/>
    <w:rsid w:val="002F23AB"/>
    <w:rsid w:val="00373E63"/>
    <w:rsid w:val="00383DBD"/>
    <w:rsid w:val="003E5438"/>
    <w:rsid w:val="004C6C3F"/>
    <w:rsid w:val="00501353"/>
    <w:rsid w:val="005C54A9"/>
    <w:rsid w:val="00600FF5"/>
    <w:rsid w:val="00636291"/>
    <w:rsid w:val="00657CE3"/>
    <w:rsid w:val="00675C39"/>
    <w:rsid w:val="006D43BB"/>
    <w:rsid w:val="006E45EF"/>
    <w:rsid w:val="006F4EEC"/>
    <w:rsid w:val="006F4F36"/>
    <w:rsid w:val="008A2D2A"/>
    <w:rsid w:val="008A5181"/>
    <w:rsid w:val="008C7047"/>
    <w:rsid w:val="008E0700"/>
    <w:rsid w:val="008E1C42"/>
    <w:rsid w:val="008F3F61"/>
    <w:rsid w:val="00905ADD"/>
    <w:rsid w:val="0093093B"/>
    <w:rsid w:val="009C04C0"/>
    <w:rsid w:val="00A41936"/>
    <w:rsid w:val="00AC7B2E"/>
    <w:rsid w:val="00B22832"/>
    <w:rsid w:val="00BF7EF1"/>
    <w:rsid w:val="00C26ADB"/>
    <w:rsid w:val="00C82A23"/>
    <w:rsid w:val="00CE4CC8"/>
    <w:rsid w:val="00D76895"/>
    <w:rsid w:val="00DD0C36"/>
    <w:rsid w:val="00DF613F"/>
    <w:rsid w:val="00E10A78"/>
    <w:rsid w:val="00E75E52"/>
    <w:rsid w:val="00EA1BEF"/>
    <w:rsid w:val="00EC2ED5"/>
    <w:rsid w:val="00FC62F0"/>
    <w:rsid w:val="00FE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E75E5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basedOn w:val="a0"/>
    <w:uiPriority w:val="99"/>
    <w:semiHidden/>
    <w:unhideWhenUsed/>
    <w:rsid w:val="00E75E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9</cp:revision>
  <dcterms:created xsi:type="dcterms:W3CDTF">2015-08-07T09:43:00Z</dcterms:created>
  <dcterms:modified xsi:type="dcterms:W3CDTF">2015-08-12T05:41:00Z</dcterms:modified>
</cp:coreProperties>
</file>