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B3" w:rsidRDefault="006475B3" w:rsidP="006475B3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:rsidR="006475B3" w:rsidRDefault="006475B3" w:rsidP="006475B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ОКРУГА</w:t>
      </w:r>
    </w:p>
    <w:p w:rsidR="006475B3" w:rsidRDefault="006475B3" w:rsidP="006475B3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ЛОМОНОСОВСКИЙ</w:t>
      </w:r>
    </w:p>
    <w:p w:rsidR="006475B3" w:rsidRDefault="006475B3" w:rsidP="006475B3">
      <w:pPr>
        <w:spacing w:after="0" w:line="240" w:lineRule="atLeast"/>
        <w:jc w:val="both"/>
        <w:rPr>
          <w:rFonts w:ascii="Times New Roman" w:hAnsi="Times New Roman"/>
          <w:b/>
          <w:sz w:val="32"/>
          <w:szCs w:val="32"/>
        </w:rPr>
      </w:pPr>
    </w:p>
    <w:p w:rsidR="006475B3" w:rsidRDefault="006475B3" w:rsidP="006475B3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РЕШЕНИЕ</w:t>
      </w:r>
    </w:p>
    <w:p w:rsidR="006475B3" w:rsidRDefault="006475B3" w:rsidP="006475B3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B5000" w:rsidRPr="00D06D6D" w:rsidRDefault="00FB5000" w:rsidP="00FB500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 февраля 2015 года № 49/8</w:t>
      </w:r>
    </w:p>
    <w:p w:rsidR="00FB5000" w:rsidRPr="0022469E" w:rsidRDefault="00FB5000" w:rsidP="00FB500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5000" w:rsidRDefault="00FB5000" w:rsidP="00FB5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6D6D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утверждении плана</w:t>
      </w:r>
      <w:r w:rsidRPr="00D06D6D">
        <w:rPr>
          <w:rFonts w:ascii="Times New Roman" w:hAnsi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D06D6D">
        <w:rPr>
          <w:rFonts w:ascii="Times New Roman" w:hAnsi="Times New Roman"/>
          <w:b/>
          <w:sz w:val="28"/>
          <w:szCs w:val="28"/>
        </w:rPr>
        <w:t xml:space="preserve"> </w:t>
      </w:r>
    </w:p>
    <w:p w:rsidR="00FB5000" w:rsidRDefault="00FB5000" w:rsidP="00FB5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06D6D">
        <w:rPr>
          <w:rFonts w:ascii="Times New Roman" w:hAnsi="Times New Roman"/>
          <w:b/>
          <w:sz w:val="28"/>
          <w:szCs w:val="28"/>
        </w:rPr>
        <w:t>ополнительных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06D6D">
        <w:rPr>
          <w:rFonts w:ascii="Times New Roman" w:hAnsi="Times New Roman"/>
          <w:b/>
          <w:sz w:val="28"/>
          <w:szCs w:val="28"/>
        </w:rPr>
        <w:t xml:space="preserve">мероприятий </w:t>
      </w:r>
      <w:proofErr w:type="gramStart"/>
      <w:r w:rsidRPr="00D06D6D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D06D6D">
        <w:rPr>
          <w:rFonts w:ascii="Times New Roman" w:hAnsi="Times New Roman"/>
          <w:b/>
          <w:sz w:val="28"/>
          <w:szCs w:val="28"/>
        </w:rPr>
        <w:t xml:space="preserve"> </w:t>
      </w:r>
    </w:p>
    <w:p w:rsidR="00FB5000" w:rsidRPr="00D06D6D" w:rsidRDefault="00FB5000" w:rsidP="00FB5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6D6D">
        <w:rPr>
          <w:rFonts w:ascii="Times New Roman" w:hAnsi="Times New Roman"/>
          <w:b/>
          <w:sz w:val="28"/>
          <w:szCs w:val="28"/>
        </w:rPr>
        <w:t>социально-экономическому</w:t>
      </w:r>
    </w:p>
    <w:p w:rsidR="00FB5000" w:rsidRPr="00D06D6D" w:rsidRDefault="00FB5000" w:rsidP="00FB5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6D6D">
        <w:rPr>
          <w:rFonts w:ascii="Times New Roman" w:hAnsi="Times New Roman"/>
          <w:b/>
          <w:sz w:val="28"/>
          <w:szCs w:val="28"/>
        </w:rPr>
        <w:t xml:space="preserve">развитию Ломоносовского района </w:t>
      </w:r>
    </w:p>
    <w:p w:rsidR="00FB5000" w:rsidRPr="00D06D6D" w:rsidRDefault="00FB5000" w:rsidP="00FB5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6D6D">
        <w:rPr>
          <w:rFonts w:ascii="Times New Roman" w:hAnsi="Times New Roman"/>
          <w:b/>
          <w:sz w:val="28"/>
          <w:szCs w:val="28"/>
        </w:rPr>
        <w:t xml:space="preserve">города Москвы в 2015 году </w:t>
      </w:r>
    </w:p>
    <w:p w:rsidR="00FB5000" w:rsidRPr="0070411A" w:rsidRDefault="00FB5000" w:rsidP="00FB500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B5000" w:rsidRDefault="00FB5000" w:rsidP="00FB5000">
      <w:pPr>
        <w:pStyle w:val="a3"/>
        <w:ind w:firstLine="851"/>
      </w:pPr>
      <w:proofErr w:type="gramStart"/>
      <w:r w:rsidRPr="00147CFF">
        <w:t>В соответствии с</w:t>
      </w:r>
      <w:r>
        <w:t xml:space="preserve"> частью 6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 и принимая во внимание согласование проекта решения главой управы Ломоносовского района города</w:t>
      </w:r>
      <w:proofErr w:type="gramEnd"/>
      <w:r>
        <w:t xml:space="preserve"> Москвы, Совет депутатов решил: </w:t>
      </w:r>
    </w:p>
    <w:p w:rsidR="00FB5000" w:rsidRDefault="00FB5000" w:rsidP="00FB5000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iCs/>
          <w:sz w:val="28"/>
          <w:szCs w:val="28"/>
        </w:rPr>
      </w:pPr>
      <w:r w:rsidRPr="005632BE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план </w:t>
      </w:r>
      <w:r w:rsidRPr="005632BE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5632BE">
        <w:rPr>
          <w:rFonts w:ascii="Times New Roman" w:hAnsi="Times New Roman"/>
          <w:sz w:val="28"/>
          <w:szCs w:val="28"/>
        </w:rPr>
        <w:t xml:space="preserve"> дополнительных мероприятий по социально-экономическому развитию Ломоносовского района в 2015 году согласно приложению 1 к настоящему решению</w:t>
      </w:r>
      <w:r w:rsidRPr="005632BE">
        <w:rPr>
          <w:rFonts w:ascii="Times New Roman" w:hAnsi="Times New Roman"/>
          <w:iCs/>
          <w:sz w:val="28"/>
          <w:szCs w:val="28"/>
        </w:rPr>
        <w:t xml:space="preserve">. </w:t>
      </w:r>
    </w:p>
    <w:p w:rsidR="00FB5000" w:rsidRDefault="00FB5000" w:rsidP="00FB5000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iCs/>
          <w:sz w:val="28"/>
          <w:szCs w:val="28"/>
        </w:rPr>
      </w:pPr>
      <w:r w:rsidRPr="005632BE">
        <w:rPr>
          <w:rFonts w:ascii="Times New Roman" w:hAnsi="Times New Roman"/>
          <w:iCs/>
          <w:sz w:val="28"/>
          <w:szCs w:val="28"/>
        </w:rPr>
        <w:t xml:space="preserve">Главе управы Ломоносовского района города Москвы обеспечить реализацию дополнительных мероприятий по социально-экономическому развитию Ломоносовского района города Москвы в 2015 году согласно приложению 1 к настоящему решению. </w:t>
      </w:r>
    </w:p>
    <w:p w:rsidR="00FB5000" w:rsidRDefault="00FB5000" w:rsidP="00FB5000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Определить закрепление депутатов Совета депутатов за объектами утвержденного плана дополнительных мероприятий по социально-экономическому развитию Ломоносовского района города Москвы в 2015 году для участия депутатов в работе комиссий, осуществляющих открытие работ и приемку выполненных работ, а также участие в </w:t>
      </w:r>
      <w:proofErr w:type="gramStart"/>
      <w:r>
        <w:rPr>
          <w:rFonts w:ascii="Times New Roman" w:hAnsi="Times New Roman"/>
          <w:iCs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ходом выполнения указанных работ (приложение 2). </w:t>
      </w:r>
    </w:p>
    <w:p w:rsidR="00FB5000" w:rsidRPr="00A928E6" w:rsidRDefault="00FB5000" w:rsidP="00FB5000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Признать утратившим силу решение Совета депутатов муниципального округа </w:t>
      </w:r>
      <w:proofErr w:type="gramStart"/>
      <w:r>
        <w:rPr>
          <w:rFonts w:ascii="Times New Roman" w:hAnsi="Times New Roman"/>
          <w:iCs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от 11 ноября 2014 года № 45/5 «</w:t>
      </w:r>
      <w:r w:rsidRPr="00A928E6">
        <w:rPr>
          <w:rFonts w:ascii="Times New Roman" w:hAnsi="Times New Roman"/>
          <w:sz w:val="28"/>
          <w:szCs w:val="28"/>
        </w:rPr>
        <w:t>О проведении дополнительных мероприятий по социально-экономическому развитию Ломоносовского района города Москвы в 2015 году</w:t>
      </w:r>
      <w:r>
        <w:rPr>
          <w:rFonts w:ascii="Times New Roman" w:hAnsi="Times New Roman"/>
          <w:sz w:val="28"/>
          <w:szCs w:val="28"/>
        </w:rPr>
        <w:t>».</w:t>
      </w:r>
    </w:p>
    <w:p w:rsidR="00FB5000" w:rsidRPr="009D1C79" w:rsidRDefault="00FB5000" w:rsidP="00FB5000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iCs/>
          <w:sz w:val="28"/>
          <w:szCs w:val="28"/>
        </w:rPr>
      </w:pPr>
      <w:r w:rsidRPr="009D1C79">
        <w:rPr>
          <w:rFonts w:ascii="Times New Roman" w:hAnsi="Times New Roman"/>
          <w:sz w:val="28"/>
          <w:szCs w:val="28"/>
        </w:rPr>
        <w:t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5000" w:rsidRPr="009D1C79" w:rsidRDefault="00FB5000" w:rsidP="00FB5000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iCs/>
          <w:sz w:val="28"/>
          <w:szCs w:val="28"/>
        </w:rPr>
      </w:pPr>
      <w:r w:rsidRPr="009D1C79">
        <w:rPr>
          <w:rFonts w:ascii="Times New Roman" w:hAnsi="Times New Roman"/>
          <w:sz w:val="28"/>
          <w:szCs w:val="28"/>
        </w:rPr>
        <w:lastRenderedPageBreak/>
        <w:t xml:space="preserve">Опубликовать настоящее решение в </w:t>
      </w:r>
      <w:r>
        <w:rPr>
          <w:rFonts w:ascii="Times New Roman" w:hAnsi="Times New Roman"/>
          <w:sz w:val="28"/>
          <w:szCs w:val="28"/>
        </w:rPr>
        <w:t>бюллетене «Московский муниципальный вестник»</w:t>
      </w:r>
      <w:r w:rsidRPr="009D1C79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Ломоносовский.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5000" w:rsidRPr="009D1C79" w:rsidRDefault="00FB5000" w:rsidP="00FB5000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iCs/>
          <w:sz w:val="28"/>
          <w:szCs w:val="28"/>
        </w:rPr>
      </w:pPr>
      <w:bookmarkStart w:id="0" w:name="_Toc363472313"/>
      <w:proofErr w:type="gramStart"/>
      <w:r w:rsidRPr="009D1C7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D1C7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 </w:t>
      </w:r>
      <w:bookmarkEnd w:id="0"/>
      <w:r w:rsidRPr="009D1C79">
        <w:rPr>
          <w:rFonts w:ascii="Times New Roman" w:hAnsi="Times New Roman"/>
          <w:sz w:val="28"/>
          <w:szCs w:val="28"/>
        </w:rPr>
        <w:t>Ломоносовский Бабурину И.А.</w:t>
      </w:r>
    </w:p>
    <w:p w:rsidR="00FB5000" w:rsidRDefault="00FB5000" w:rsidP="00FB5000">
      <w:pPr>
        <w:spacing w:after="0" w:line="240" w:lineRule="auto"/>
        <w:ind w:left="142"/>
        <w:rPr>
          <w:rFonts w:ascii="Times New Roman" w:hAnsi="Times New Roman"/>
          <w:b/>
          <w:sz w:val="16"/>
          <w:szCs w:val="16"/>
        </w:rPr>
      </w:pPr>
    </w:p>
    <w:p w:rsidR="00135A56" w:rsidRDefault="00135A56" w:rsidP="00FB5000">
      <w:pPr>
        <w:spacing w:after="0" w:line="240" w:lineRule="auto"/>
        <w:ind w:left="142"/>
        <w:rPr>
          <w:rFonts w:ascii="Times New Roman" w:hAnsi="Times New Roman"/>
          <w:b/>
          <w:sz w:val="16"/>
          <w:szCs w:val="16"/>
        </w:rPr>
      </w:pPr>
    </w:p>
    <w:p w:rsidR="00135A56" w:rsidRDefault="00135A56" w:rsidP="00FB5000">
      <w:pPr>
        <w:spacing w:after="0" w:line="240" w:lineRule="auto"/>
        <w:ind w:left="142"/>
        <w:rPr>
          <w:rFonts w:ascii="Times New Roman" w:hAnsi="Times New Roman"/>
          <w:b/>
          <w:sz w:val="16"/>
          <w:szCs w:val="16"/>
        </w:rPr>
      </w:pPr>
    </w:p>
    <w:p w:rsidR="00FB5000" w:rsidRPr="00DD2D1B" w:rsidRDefault="00FB5000" w:rsidP="00FB5000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FB5000" w:rsidRDefault="00FB5000" w:rsidP="00FB5000">
      <w:pPr>
        <w:ind w:firstLine="360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A7E87" w:rsidRDefault="001A7E87" w:rsidP="00FB5000">
      <w:pPr>
        <w:ind w:firstLine="360"/>
        <w:rPr>
          <w:rFonts w:ascii="Times New Roman" w:hAnsi="Times New Roman"/>
          <w:b/>
          <w:sz w:val="28"/>
          <w:szCs w:val="28"/>
        </w:rPr>
        <w:sectPr w:rsidR="001A7E87" w:rsidSect="006475B3">
          <w:pgSz w:w="11906" w:h="16838"/>
          <w:pgMar w:top="709" w:right="851" w:bottom="1560" w:left="1276" w:header="709" w:footer="709" w:gutter="0"/>
          <w:cols w:space="708"/>
          <w:docGrid w:linePitch="360"/>
        </w:sectPr>
      </w:pPr>
    </w:p>
    <w:p w:rsidR="001A7E87" w:rsidRPr="00994A8C" w:rsidRDefault="001A7E87" w:rsidP="001A7E8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994A8C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1A7E87" w:rsidRPr="00994A8C" w:rsidRDefault="001A7E87" w:rsidP="001A7E8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994A8C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1A7E87" w:rsidRDefault="001A7E87" w:rsidP="001A7E8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994A8C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A7E87" w:rsidRDefault="001A7E87" w:rsidP="001A7E8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Ломоносовский </w:t>
      </w:r>
    </w:p>
    <w:p w:rsidR="001A7E87" w:rsidRDefault="001A7E87" w:rsidP="001A7E8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 февраля 2015 № 49/8</w:t>
      </w:r>
    </w:p>
    <w:p w:rsidR="001A7E87" w:rsidRPr="00703C2E" w:rsidRDefault="001A7E87" w:rsidP="001A7E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дополнительных мероприятий по социально-экономическому развитию Ломоносовского района города Москвы в 2015 году</w:t>
      </w:r>
    </w:p>
    <w:p w:rsidR="001A7E87" w:rsidRPr="0025461A" w:rsidRDefault="001A7E87" w:rsidP="001A7E8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6"/>
        <w:tblW w:w="10410" w:type="dxa"/>
        <w:tblInd w:w="-379" w:type="dxa"/>
        <w:tblLook w:val="04A0"/>
      </w:tblPr>
      <w:tblGrid>
        <w:gridCol w:w="595"/>
        <w:gridCol w:w="3436"/>
        <w:gridCol w:w="2126"/>
        <w:gridCol w:w="4253"/>
      </w:tblGrid>
      <w:tr w:rsidR="001A7E87" w:rsidTr="005C11C1">
        <w:trPr>
          <w:trHeight w:val="671"/>
        </w:trPr>
        <w:tc>
          <w:tcPr>
            <w:tcW w:w="595" w:type="dxa"/>
          </w:tcPr>
          <w:p w:rsidR="001A7E87" w:rsidRPr="00994A8C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A8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94A8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94A8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94A8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36" w:type="dxa"/>
          </w:tcPr>
          <w:p w:rsidR="001A7E87" w:rsidRPr="00994A8C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126" w:type="dxa"/>
          </w:tcPr>
          <w:p w:rsidR="001A7E87" w:rsidRPr="00994A8C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работ,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4253" w:type="dxa"/>
          </w:tcPr>
          <w:p w:rsidR="001A7E87" w:rsidRPr="00994A8C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работ</w:t>
            </w:r>
          </w:p>
        </w:tc>
      </w:tr>
      <w:tr w:rsidR="001A7E87" w:rsidTr="005C11C1">
        <w:tblPrEx>
          <w:tblLook w:val="0000"/>
        </w:tblPrEx>
        <w:trPr>
          <w:trHeight w:val="510"/>
        </w:trPr>
        <w:tc>
          <w:tcPr>
            <w:tcW w:w="595" w:type="dxa"/>
            <w:vAlign w:val="center"/>
          </w:tcPr>
          <w:p w:rsidR="001A7E87" w:rsidRPr="005C3616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36" w:type="dxa"/>
            <w:vAlign w:val="center"/>
          </w:tcPr>
          <w:p w:rsidR="001A7E87" w:rsidRPr="005C3616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Гарибальди д.10 к.2</w:t>
            </w:r>
          </w:p>
        </w:tc>
        <w:tc>
          <w:tcPr>
            <w:tcW w:w="2126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53,30</w:t>
            </w:r>
          </w:p>
        </w:tc>
        <w:tc>
          <w:tcPr>
            <w:tcW w:w="4253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МАФ</w:t>
            </w:r>
          </w:p>
        </w:tc>
      </w:tr>
      <w:tr w:rsidR="001A7E87" w:rsidTr="005C11C1">
        <w:tblPrEx>
          <w:tblLook w:val="0000"/>
        </w:tblPrEx>
        <w:trPr>
          <w:trHeight w:val="510"/>
        </w:trPr>
        <w:tc>
          <w:tcPr>
            <w:tcW w:w="595" w:type="dxa"/>
            <w:vAlign w:val="center"/>
          </w:tcPr>
          <w:p w:rsidR="001A7E87" w:rsidRPr="005C3616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36" w:type="dxa"/>
            <w:vAlign w:val="center"/>
          </w:tcPr>
          <w:p w:rsidR="001A7E87" w:rsidRPr="005C3616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Гарибальди д.15</w:t>
            </w:r>
          </w:p>
        </w:tc>
        <w:tc>
          <w:tcPr>
            <w:tcW w:w="2126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826,70</w:t>
            </w:r>
          </w:p>
        </w:tc>
        <w:tc>
          <w:tcPr>
            <w:tcW w:w="4253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зоны отдыха</w:t>
            </w:r>
          </w:p>
        </w:tc>
      </w:tr>
      <w:tr w:rsidR="001A7E87" w:rsidTr="005C11C1">
        <w:tblPrEx>
          <w:tblLook w:val="0000"/>
        </w:tblPrEx>
        <w:trPr>
          <w:trHeight w:val="510"/>
        </w:trPr>
        <w:tc>
          <w:tcPr>
            <w:tcW w:w="595" w:type="dxa"/>
            <w:vAlign w:val="center"/>
          </w:tcPr>
          <w:p w:rsidR="001A7E87" w:rsidRPr="005C3616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36" w:type="dxa"/>
            <w:vAlign w:val="center"/>
          </w:tcPr>
          <w:p w:rsidR="001A7E87" w:rsidRPr="005C3616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Гарибальди д.15 к.2</w:t>
            </w:r>
          </w:p>
        </w:tc>
        <w:tc>
          <w:tcPr>
            <w:tcW w:w="2126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110,00</w:t>
            </w:r>
          </w:p>
        </w:tc>
        <w:tc>
          <w:tcPr>
            <w:tcW w:w="4253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дорожно-тропиночной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сети</w:t>
            </w:r>
          </w:p>
        </w:tc>
      </w:tr>
      <w:tr w:rsidR="001A7E87" w:rsidTr="005C11C1">
        <w:tblPrEx>
          <w:tblLook w:val="0000"/>
        </w:tblPrEx>
        <w:trPr>
          <w:trHeight w:val="1153"/>
        </w:trPr>
        <w:tc>
          <w:tcPr>
            <w:tcW w:w="595" w:type="dxa"/>
            <w:vAlign w:val="center"/>
          </w:tcPr>
          <w:p w:rsidR="001A7E87" w:rsidRPr="005C3616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36" w:type="dxa"/>
            <w:vAlign w:val="center"/>
          </w:tcPr>
          <w:p w:rsidR="001A7E87" w:rsidRPr="005C3616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Гарибальди д.16 к.2</w:t>
            </w:r>
          </w:p>
        </w:tc>
        <w:tc>
          <w:tcPr>
            <w:tcW w:w="2126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1 110,50</w:t>
            </w:r>
          </w:p>
        </w:tc>
        <w:tc>
          <w:tcPr>
            <w:tcW w:w="4253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дорожно-тропиночной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сети, установка игровых городков</w:t>
            </w:r>
          </w:p>
        </w:tc>
      </w:tr>
      <w:tr w:rsidR="001A7E87" w:rsidTr="005C11C1">
        <w:tblPrEx>
          <w:tblLook w:val="0000"/>
        </w:tblPrEx>
        <w:trPr>
          <w:trHeight w:val="510"/>
        </w:trPr>
        <w:tc>
          <w:tcPr>
            <w:tcW w:w="595" w:type="dxa"/>
            <w:vAlign w:val="center"/>
          </w:tcPr>
          <w:p w:rsidR="001A7E87" w:rsidRPr="005C3616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36" w:type="dxa"/>
            <w:vAlign w:val="center"/>
          </w:tcPr>
          <w:p w:rsidR="001A7E87" w:rsidRPr="005C3616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Панферова д.16 к.4</w:t>
            </w:r>
          </w:p>
        </w:tc>
        <w:tc>
          <w:tcPr>
            <w:tcW w:w="2126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  <w:tc>
          <w:tcPr>
            <w:tcW w:w="4253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ограждения детских площадок</w:t>
            </w:r>
          </w:p>
        </w:tc>
      </w:tr>
      <w:tr w:rsidR="001A7E87" w:rsidTr="005C11C1">
        <w:tblPrEx>
          <w:tblLook w:val="0000"/>
        </w:tblPrEx>
        <w:trPr>
          <w:trHeight w:val="567"/>
        </w:trPr>
        <w:tc>
          <w:tcPr>
            <w:tcW w:w="595" w:type="dxa"/>
            <w:vAlign w:val="center"/>
          </w:tcPr>
          <w:p w:rsidR="001A7E87" w:rsidRPr="005C3616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36" w:type="dxa"/>
            <w:vAlign w:val="center"/>
          </w:tcPr>
          <w:p w:rsidR="001A7E87" w:rsidRPr="005C3616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Панферова д.20</w:t>
            </w:r>
          </w:p>
        </w:tc>
        <w:tc>
          <w:tcPr>
            <w:tcW w:w="2126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  <w:tc>
          <w:tcPr>
            <w:tcW w:w="4253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дворовых лестниц</w:t>
            </w:r>
          </w:p>
        </w:tc>
      </w:tr>
      <w:tr w:rsidR="001A7E87" w:rsidTr="005C11C1">
        <w:tblPrEx>
          <w:tblLook w:val="0000"/>
        </w:tblPrEx>
        <w:trPr>
          <w:trHeight w:val="567"/>
        </w:trPr>
        <w:tc>
          <w:tcPr>
            <w:tcW w:w="595" w:type="dxa"/>
            <w:vAlign w:val="center"/>
          </w:tcPr>
          <w:p w:rsidR="001A7E87" w:rsidRPr="0075030B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0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36" w:type="dxa"/>
            <w:vAlign w:val="center"/>
          </w:tcPr>
          <w:p w:rsidR="001A7E87" w:rsidRPr="0075030B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Пилюгина д.4</w:t>
            </w:r>
          </w:p>
        </w:tc>
        <w:tc>
          <w:tcPr>
            <w:tcW w:w="2126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1 189,10</w:t>
            </w:r>
          </w:p>
        </w:tc>
        <w:tc>
          <w:tcPr>
            <w:tcW w:w="4253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ограждения детских площадок, установка МАФ, установка игровых городков</w:t>
            </w:r>
          </w:p>
        </w:tc>
      </w:tr>
      <w:tr w:rsidR="001A7E87" w:rsidTr="005C11C1">
        <w:tblPrEx>
          <w:tblLook w:val="0000"/>
        </w:tblPrEx>
        <w:trPr>
          <w:trHeight w:val="567"/>
        </w:trPr>
        <w:tc>
          <w:tcPr>
            <w:tcW w:w="595" w:type="dxa"/>
            <w:vAlign w:val="center"/>
          </w:tcPr>
          <w:p w:rsidR="001A7E87" w:rsidRPr="0075030B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0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36" w:type="dxa"/>
            <w:vAlign w:val="center"/>
          </w:tcPr>
          <w:p w:rsidR="001A7E87" w:rsidRPr="0075030B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Пилюгина д.6</w:t>
            </w:r>
          </w:p>
        </w:tc>
        <w:tc>
          <w:tcPr>
            <w:tcW w:w="2126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0B7">
              <w:rPr>
                <w:rFonts w:ascii="Times New Roman" w:hAnsi="Times New Roman"/>
                <w:sz w:val="28"/>
                <w:szCs w:val="28"/>
              </w:rPr>
              <w:t>1 868,50</w:t>
            </w:r>
          </w:p>
        </w:tc>
        <w:tc>
          <w:tcPr>
            <w:tcW w:w="4253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ограждения детских площадок, установка МАФ, установка спортивных МАФ, установка игровых городков</w:t>
            </w:r>
          </w:p>
        </w:tc>
      </w:tr>
      <w:tr w:rsidR="001A7E87" w:rsidTr="005C11C1">
        <w:tblPrEx>
          <w:tblLook w:val="0000"/>
        </w:tblPrEx>
        <w:trPr>
          <w:trHeight w:val="567"/>
        </w:trPr>
        <w:tc>
          <w:tcPr>
            <w:tcW w:w="595" w:type="dxa"/>
            <w:vAlign w:val="center"/>
          </w:tcPr>
          <w:p w:rsidR="001A7E87" w:rsidRPr="0075030B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0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36" w:type="dxa"/>
            <w:vAlign w:val="center"/>
          </w:tcPr>
          <w:p w:rsidR="001A7E87" w:rsidRPr="0075030B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Пилюгина д.8 к.1</w:t>
            </w:r>
          </w:p>
        </w:tc>
        <w:tc>
          <w:tcPr>
            <w:tcW w:w="2126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2 031,10</w:t>
            </w:r>
          </w:p>
        </w:tc>
        <w:tc>
          <w:tcPr>
            <w:tcW w:w="4253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АБП с частичной заменой бортового камня,  установка МАФ, установка спортивных МАФ, устройство ограждающих столбиков</w:t>
            </w:r>
          </w:p>
        </w:tc>
      </w:tr>
      <w:tr w:rsidR="001A7E87" w:rsidTr="005C11C1">
        <w:tblPrEx>
          <w:tblLook w:val="0000"/>
        </w:tblPrEx>
        <w:trPr>
          <w:trHeight w:val="567"/>
        </w:trPr>
        <w:tc>
          <w:tcPr>
            <w:tcW w:w="595" w:type="dxa"/>
            <w:vAlign w:val="center"/>
          </w:tcPr>
          <w:p w:rsidR="001A7E87" w:rsidRPr="0075030B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36" w:type="dxa"/>
            <w:vAlign w:val="center"/>
          </w:tcPr>
          <w:p w:rsidR="001A7E87" w:rsidRPr="0075030B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Пилюгина д.8 к.2</w:t>
            </w:r>
          </w:p>
        </w:tc>
        <w:tc>
          <w:tcPr>
            <w:tcW w:w="2126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280,00</w:t>
            </w:r>
          </w:p>
        </w:tc>
        <w:tc>
          <w:tcPr>
            <w:tcW w:w="4253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дорожно-тропиночной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сети, устройство ограждения детских площадок,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устройство покрытия из гранитной крошки на детских площадках</w:t>
            </w:r>
          </w:p>
        </w:tc>
      </w:tr>
      <w:tr w:rsidR="001A7E87" w:rsidTr="005C11C1">
        <w:tblPrEx>
          <w:tblLook w:val="0000"/>
        </w:tblPrEx>
        <w:trPr>
          <w:trHeight w:val="567"/>
        </w:trPr>
        <w:tc>
          <w:tcPr>
            <w:tcW w:w="595" w:type="dxa"/>
            <w:vAlign w:val="center"/>
          </w:tcPr>
          <w:p w:rsidR="001A7E87" w:rsidRPr="0075030B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0B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36" w:type="dxa"/>
            <w:vAlign w:val="center"/>
          </w:tcPr>
          <w:p w:rsidR="001A7E87" w:rsidRPr="0075030B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 д.4 к.3</w:t>
            </w:r>
          </w:p>
        </w:tc>
        <w:tc>
          <w:tcPr>
            <w:tcW w:w="2126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53,30</w:t>
            </w:r>
          </w:p>
        </w:tc>
        <w:tc>
          <w:tcPr>
            <w:tcW w:w="4253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МАФ</w:t>
            </w:r>
          </w:p>
        </w:tc>
      </w:tr>
      <w:tr w:rsidR="001A7E87" w:rsidTr="005C11C1">
        <w:tblPrEx>
          <w:tblLook w:val="0000"/>
        </w:tblPrEx>
        <w:trPr>
          <w:trHeight w:val="567"/>
        </w:trPr>
        <w:tc>
          <w:tcPr>
            <w:tcW w:w="595" w:type="dxa"/>
            <w:vAlign w:val="center"/>
          </w:tcPr>
          <w:p w:rsidR="001A7E87" w:rsidRPr="0075030B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0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36" w:type="dxa"/>
            <w:vAlign w:val="center"/>
          </w:tcPr>
          <w:p w:rsidR="001A7E87" w:rsidRPr="0075030B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 д.12</w:t>
            </w:r>
          </w:p>
        </w:tc>
        <w:tc>
          <w:tcPr>
            <w:tcW w:w="2126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1 039,50</w:t>
            </w:r>
          </w:p>
        </w:tc>
        <w:tc>
          <w:tcPr>
            <w:tcW w:w="4253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МАФ, установка игровых городков</w:t>
            </w:r>
          </w:p>
        </w:tc>
      </w:tr>
      <w:tr w:rsidR="001A7E87" w:rsidTr="005C11C1">
        <w:tblPrEx>
          <w:tblLook w:val="0000"/>
        </w:tblPrEx>
        <w:trPr>
          <w:trHeight w:val="567"/>
        </w:trPr>
        <w:tc>
          <w:tcPr>
            <w:tcW w:w="595" w:type="dxa"/>
            <w:vAlign w:val="center"/>
          </w:tcPr>
          <w:p w:rsidR="001A7E87" w:rsidRPr="0075030B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0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36" w:type="dxa"/>
            <w:vAlign w:val="center"/>
          </w:tcPr>
          <w:p w:rsidR="001A7E87" w:rsidRPr="0075030B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Вернадского д.25 к.1</w:t>
            </w:r>
          </w:p>
        </w:tc>
        <w:tc>
          <w:tcPr>
            <w:tcW w:w="2126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88,00</w:t>
            </w:r>
          </w:p>
        </w:tc>
        <w:tc>
          <w:tcPr>
            <w:tcW w:w="4253" w:type="dxa"/>
            <w:vAlign w:val="center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дорожно-тропиночной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сети</w:t>
            </w:r>
          </w:p>
        </w:tc>
      </w:tr>
      <w:tr w:rsidR="001A7E87" w:rsidTr="005C11C1">
        <w:tblPrEx>
          <w:tblLook w:val="0000"/>
        </w:tblPrEx>
        <w:trPr>
          <w:trHeight w:val="567"/>
        </w:trPr>
        <w:tc>
          <w:tcPr>
            <w:tcW w:w="595" w:type="dxa"/>
          </w:tcPr>
          <w:p w:rsidR="001A7E87" w:rsidRPr="0075030B" w:rsidRDefault="001A7E87" w:rsidP="005C11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36" w:type="dxa"/>
          </w:tcPr>
          <w:p w:rsidR="001A7E87" w:rsidRPr="0075030B" w:rsidRDefault="001A7E87" w:rsidP="005C11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5030B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9 000,00</w:t>
            </w:r>
          </w:p>
        </w:tc>
        <w:tc>
          <w:tcPr>
            <w:tcW w:w="4253" w:type="dxa"/>
          </w:tcPr>
          <w:p w:rsidR="001A7E87" w:rsidRPr="00B640B7" w:rsidRDefault="001A7E87" w:rsidP="005C11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A7E87" w:rsidRPr="00994A8C" w:rsidRDefault="001A7E87" w:rsidP="001A7E8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A7E87" w:rsidRDefault="001A7E87" w:rsidP="00FB5000">
      <w:pPr>
        <w:ind w:firstLine="360"/>
        <w:rPr>
          <w:rFonts w:ascii="Times New Roman" w:hAnsi="Times New Roman"/>
          <w:b/>
          <w:sz w:val="28"/>
          <w:szCs w:val="28"/>
        </w:rPr>
        <w:sectPr w:rsidR="001A7E87" w:rsidSect="004025EC">
          <w:pgSz w:w="11906" w:h="16838"/>
          <w:pgMar w:top="1135" w:right="850" w:bottom="1134" w:left="1276" w:header="708" w:footer="708" w:gutter="0"/>
          <w:cols w:space="708"/>
          <w:docGrid w:linePitch="360"/>
        </w:sectPr>
      </w:pPr>
    </w:p>
    <w:p w:rsidR="001A7E87" w:rsidRPr="00690AA2" w:rsidRDefault="001A7E87" w:rsidP="001A7E87">
      <w:pPr>
        <w:spacing w:after="0"/>
        <w:ind w:left="613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</w:p>
    <w:p w:rsidR="001A7E87" w:rsidRPr="00690AA2" w:rsidRDefault="001A7E87" w:rsidP="001A7E87">
      <w:pPr>
        <w:spacing w:after="0" w:line="240" w:lineRule="auto"/>
        <w:ind w:left="613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>к решению Совета депутатов</w:t>
      </w:r>
    </w:p>
    <w:p w:rsidR="001A7E87" w:rsidRPr="00690AA2" w:rsidRDefault="001A7E87" w:rsidP="001A7E87">
      <w:pPr>
        <w:spacing w:after="0"/>
        <w:ind w:left="613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округа </w:t>
      </w:r>
      <w:proofErr w:type="gramStart"/>
      <w:r w:rsidRPr="00690AA2">
        <w:rPr>
          <w:rFonts w:ascii="Times New Roman" w:hAnsi="Times New Roman"/>
          <w:bCs/>
          <w:color w:val="000000"/>
          <w:sz w:val="24"/>
          <w:szCs w:val="24"/>
        </w:rPr>
        <w:t>Ломоносовский</w:t>
      </w:r>
      <w:proofErr w:type="gramEnd"/>
    </w:p>
    <w:p w:rsidR="001A7E87" w:rsidRPr="00690AA2" w:rsidRDefault="001A7E87" w:rsidP="001A7E87">
      <w:pPr>
        <w:spacing w:after="0"/>
        <w:ind w:left="613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 10 февраля 2015 года № 49/8</w:t>
      </w:r>
    </w:p>
    <w:p w:rsidR="001A7E87" w:rsidRPr="00690AA2" w:rsidRDefault="001A7E87" w:rsidP="001A7E87">
      <w:pPr>
        <w:ind w:left="6130"/>
        <w:rPr>
          <w:rFonts w:ascii="Times New Roman" w:hAnsi="Times New Roman"/>
          <w:bCs/>
          <w:color w:val="000000"/>
          <w:sz w:val="24"/>
          <w:szCs w:val="24"/>
        </w:rPr>
      </w:pPr>
    </w:p>
    <w:p w:rsidR="001A7E87" w:rsidRPr="00D45FDA" w:rsidRDefault="001A7E87" w:rsidP="001A7E87">
      <w:pPr>
        <w:spacing w:after="0" w:line="240" w:lineRule="auto"/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5FDA">
        <w:rPr>
          <w:rFonts w:ascii="Times New Roman" w:hAnsi="Times New Roman"/>
          <w:b/>
          <w:bCs/>
          <w:color w:val="000000"/>
          <w:sz w:val="28"/>
          <w:szCs w:val="28"/>
        </w:rPr>
        <w:t>Депутаты Совета депутатов,</w:t>
      </w:r>
    </w:p>
    <w:p w:rsidR="001A7E87" w:rsidRPr="00D45FDA" w:rsidRDefault="001A7E87" w:rsidP="001A7E87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5FDA">
        <w:rPr>
          <w:rFonts w:ascii="Times New Roman" w:hAnsi="Times New Roman"/>
          <w:b/>
          <w:bCs/>
          <w:color w:val="000000"/>
          <w:sz w:val="28"/>
          <w:szCs w:val="28"/>
        </w:rPr>
        <w:t xml:space="preserve">уполномоченные для участия в работе комиссий, осуществляющих открытие работ и приемку выполненных работ, а также участие в </w:t>
      </w:r>
      <w:proofErr w:type="gramStart"/>
      <w:r w:rsidRPr="00D45FDA">
        <w:rPr>
          <w:rFonts w:ascii="Times New Roman" w:hAnsi="Times New Roman"/>
          <w:b/>
          <w:bCs/>
          <w:color w:val="000000"/>
          <w:sz w:val="28"/>
          <w:szCs w:val="28"/>
        </w:rPr>
        <w:t>контроле за</w:t>
      </w:r>
      <w:proofErr w:type="gramEnd"/>
      <w:r w:rsidRPr="00D45FDA">
        <w:rPr>
          <w:rFonts w:ascii="Times New Roman" w:hAnsi="Times New Roman"/>
          <w:b/>
          <w:bCs/>
          <w:color w:val="000000"/>
          <w:sz w:val="28"/>
          <w:szCs w:val="28"/>
        </w:rPr>
        <w:t xml:space="preserve"> ходом выполнения указанных работ</w:t>
      </w:r>
    </w:p>
    <w:tbl>
      <w:tblPr>
        <w:tblStyle w:val="a6"/>
        <w:tblW w:w="0" w:type="auto"/>
        <w:tblLook w:val="04A0"/>
      </w:tblPr>
      <w:tblGrid>
        <w:gridCol w:w="1041"/>
        <w:gridCol w:w="4099"/>
        <w:gridCol w:w="2223"/>
        <w:gridCol w:w="2633"/>
      </w:tblGrid>
      <w:tr w:rsidR="001A7E87" w:rsidRPr="00D45FDA" w:rsidTr="005C11C1">
        <w:tc>
          <w:tcPr>
            <w:tcW w:w="1041" w:type="dxa"/>
          </w:tcPr>
          <w:p w:rsidR="001A7E87" w:rsidRPr="00D45FDA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5FD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45FD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45FD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45FD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99" w:type="dxa"/>
          </w:tcPr>
          <w:p w:rsidR="001A7E87" w:rsidRPr="00D45FDA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5FDA">
              <w:rPr>
                <w:rFonts w:ascii="Times New Roman" w:hAnsi="Times New Roman"/>
                <w:b/>
                <w:sz w:val="28"/>
                <w:szCs w:val="28"/>
              </w:rPr>
              <w:t>Адрес объекта</w:t>
            </w:r>
          </w:p>
        </w:tc>
        <w:tc>
          <w:tcPr>
            <w:tcW w:w="2223" w:type="dxa"/>
          </w:tcPr>
          <w:p w:rsidR="001A7E87" w:rsidRPr="00D45FDA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5FDA">
              <w:rPr>
                <w:rFonts w:ascii="Times New Roman" w:hAnsi="Times New Roman"/>
                <w:b/>
                <w:sz w:val="28"/>
                <w:szCs w:val="28"/>
              </w:rPr>
              <w:t>№ избирательного округа</w:t>
            </w:r>
          </w:p>
        </w:tc>
        <w:tc>
          <w:tcPr>
            <w:tcW w:w="2633" w:type="dxa"/>
          </w:tcPr>
          <w:p w:rsidR="001A7E87" w:rsidRPr="00D45FDA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5FDA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1A7E87" w:rsidRPr="00D45FDA" w:rsidRDefault="001A7E87" w:rsidP="005C11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5FDA">
              <w:rPr>
                <w:rFonts w:ascii="Times New Roman" w:hAnsi="Times New Roman"/>
                <w:b/>
                <w:sz w:val="28"/>
                <w:szCs w:val="28"/>
              </w:rPr>
              <w:t>Депутата</w:t>
            </w:r>
          </w:p>
          <w:p w:rsidR="001A7E87" w:rsidRPr="00D45FDA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5FDA">
              <w:rPr>
                <w:rFonts w:ascii="Times New Roman" w:hAnsi="Times New Roman"/>
                <w:b/>
                <w:sz w:val="28"/>
                <w:szCs w:val="28"/>
              </w:rPr>
              <w:t>Совета депутатов</w:t>
            </w:r>
          </w:p>
        </w:tc>
      </w:tr>
      <w:tr w:rsidR="001A7E87" w:rsidRPr="00C05601" w:rsidTr="005C11C1">
        <w:tc>
          <w:tcPr>
            <w:tcW w:w="1041" w:type="dxa"/>
          </w:tcPr>
          <w:p w:rsidR="001A7E87" w:rsidRPr="00C05601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560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099" w:type="dxa"/>
          </w:tcPr>
          <w:p w:rsidR="001A7E87" w:rsidRPr="00C05601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560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23" w:type="dxa"/>
          </w:tcPr>
          <w:p w:rsidR="001A7E87" w:rsidRPr="00C05601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560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1A7E87" w:rsidRPr="00C05601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560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A7E87" w:rsidTr="005C11C1">
        <w:tc>
          <w:tcPr>
            <w:tcW w:w="1041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9" w:type="dxa"/>
            <w:vAlign w:val="center"/>
          </w:tcPr>
          <w:p w:rsidR="001A7E87" w:rsidRPr="005C3616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Гарибальди д.10 к.2</w:t>
            </w:r>
          </w:p>
        </w:tc>
        <w:tc>
          <w:tcPr>
            <w:tcW w:w="2223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1A7E87" w:rsidRDefault="001A7E87" w:rsidP="005C1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Панин П.В.</w:t>
            </w:r>
          </w:p>
        </w:tc>
      </w:tr>
      <w:tr w:rsidR="001A7E87" w:rsidTr="005C11C1">
        <w:tc>
          <w:tcPr>
            <w:tcW w:w="1041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99" w:type="dxa"/>
            <w:vAlign w:val="center"/>
          </w:tcPr>
          <w:p w:rsidR="001A7E87" w:rsidRPr="005C3616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Гарибальди д.15</w:t>
            </w:r>
          </w:p>
        </w:tc>
        <w:tc>
          <w:tcPr>
            <w:tcW w:w="2223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1A7E87" w:rsidRDefault="001A7E87" w:rsidP="005C1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 Ю.И.</w:t>
            </w:r>
          </w:p>
        </w:tc>
      </w:tr>
      <w:tr w:rsidR="001A7E87" w:rsidTr="005C11C1">
        <w:tc>
          <w:tcPr>
            <w:tcW w:w="1041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99" w:type="dxa"/>
            <w:vAlign w:val="center"/>
          </w:tcPr>
          <w:p w:rsidR="001A7E87" w:rsidRPr="005C3616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Гарибальди д.15 к.2</w:t>
            </w:r>
          </w:p>
        </w:tc>
        <w:tc>
          <w:tcPr>
            <w:tcW w:w="2223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1A7E87" w:rsidRDefault="001A7E87" w:rsidP="005C1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Азнауров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1A7E87" w:rsidTr="005C11C1">
        <w:tc>
          <w:tcPr>
            <w:tcW w:w="1041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99" w:type="dxa"/>
            <w:vAlign w:val="center"/>
          </w:tcPr>
          <w:p w:rsidR="001A7E87" w:rsidRPr="005C3616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Гарибальди д.16 к.2</w:t>
            </w:r>
          </w:p>
        </w:tc>
        <w:tc>
          <w:tcPr>
            <w:tcW w:w="2223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1A7E87" w:rsidRDefault="001A7E87" w:rsidP="005C1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Панин П.В.</w:t>
            </w:r>
          </w:p>
        </w:tc>
      </w:tr>
      <w:tr w:rsidR="001A7E87" w:rsidTr="005C11C1">
        <w:tc>
          <w:tcPr>
            <w:tcW w:w="1041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99" w:type="dxa"/>
            <w:vAlign w:val="center"/>
          </w:tcPr>
          <w:p w:rsidR="001A7E87" w:rsidRPr="005C3616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Панферова д.16 к.4</w:t>
            </w:r>
          </w:p>
        </w:tc>
        <w:tc>
          <w:tcPr>
            <w:tcW w:w="2223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1A7E87" w:rsidRDefault="001A7E87" w:rsidP="005C1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Сорокина М.Л.</w:t>
            </w:r>
          </w:p>
        </w:tc>
      </w:tr>
      <w:tr w:rsidR="001A7E87" w:rsidTr="005C11C1">
        <w:tc>
          <w:tcPr>
            <w:tcW w:w="1041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99" w:type="dxa"/>
            <w:vAlign w:val="center"/>
          </w:tcPr>
          <w:p w:rsidR="001A7E87" w:rsidRPr="005C3616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Панферова д.20</w:t>
            </w:r>
          </w:p>
        </w:tc>
        <w:tc>
          <w:tcPr>
            <w:tcW w:w="2223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1A7E87" w:rsidRDefault="001A7E87" w:rsidP="005C1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Мартыненко Д.Р.</w:t>
            </w:r>
          </w:p>
        </w:tc>
      </w:tr>
      <w:tr w:rsidR="001A7E87" w:rsidTr="005C11C1">
        <w:tc>
          <w:tcPr>
            <w:tcW w:w="1041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99" w:type="dxa"/>
            <w:vAlign w:val="center"/>
          </w:tcPr>
          <w:p w:rsidR="001A7E87" w:rsidRPr="0075030B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Пилюгина д.4</w:t>
            </w:r>
          </w:p>
        </w:tc>
        <w:tc>
          <w:tcPr>
            <w:tcW w:w="2223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1A7E87" w:rsidRDefault="001A7E87" w:rsidP="005C1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Московский Ю.В.</w:t>
            </w:r>
          </w:p>
        </w:tc>
      </w:tr>
      <w:tr w:rsidR="001A7E87" w:rsidTr="005C11C1">
        <w:tc>
          <w:tcPr>
            <w:tcW w:w="1041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99" w:type="dxa"/>
            <w:vAlign w:val="center"/>
          </w:tcPr>
          <w:p w:rsidR="001A7E87" w:rsidRPr="0075030B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Пилюгина д.6</w:t>
            </w:r>
          </w:p>
        </w:tc>
        <w:tc>
          <w:tcPr>
            <w:tcW w:w="2223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1A7E87" w:rsidRDefault="001A7E87" w:rsidP="005C1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Московский Ю.В.</w:t>
            </w:r>
          </w:p>
        </w:tc>
      </w:tr>
      <w:tr w:rsidR="001A7E87" w:rsidTr="005C11C1">
        <w:tc>
          <w:tcPr>
            <w:tcW w:w="1041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99" w:type="dxa"/>
            <w:vAlign w:val="center"/>
          </w:tcPr>
          <w:p w:rsidR="001A7E87" w:rsidRPr="0075030B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Пилюгина д.8 к.1</w:t>
            </w:r>
          </w:p>
        </w:tc>
        <w:tc>
          <w:tcPr>
            <w:tcW w:w="2223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1A7E87" w:rsidRDefault="001A7E87" w:rsidP="005C1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Московский Ю.В.</w:t>
            </w:r>
          </w:p>
        </w:tc>
      </w:tr>
      <w:tr w:rsidR="001A7E87" w:rsidTr="005C11C1">
        <w:tc>
          <w:tcPr>
            <w:tcW w:w="1041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99" w:type="dxa"/>
            <w:vAlign w:val="center"/>
          </w:tcPr>
          <w:p w:rsidR="001A7E87" w:rsidRPr="0075030B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Пилюгина д.8 к.2</w:t>
            </w:r>
          </w:p>
        </w:tc>
        <w:tc>
          <w:tcPr>
            <w:tcW w:w="2223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1A7E87" w:rsidRDefault="001A7E87" w:rsidP="005C1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Московский Ю.В.</w:t>
            </w:r>
          </w:p>
        </w:tc>
      </w:tr>
      <w:tr w:rsidR="001A7E87" w:rsidTr="005C11C1">
        <w:tc>
          <w:tcPr>
            <w:tcW w:w="1041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99" w:type="dxa"/>
            <w:vAlign w:val="center"/>
          </w:tcPr>
          <w:p w:rsidR="001A7E87" w:rsidRPr="0075030B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 д.4 к.3</w:t>
            </w:r>
          </w:p>
        </w:tc>
        <w:tc>
          <w:tcPr>
            <w:tcW w:w="2223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1A7E87" w:rsidRDefault="001A7E87" w:rsidP="005C1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Н.О.</w:t>
            </w:r>
          </w:p>
        </w:tc>
      </w:tr>
      <w:tr w:rsidR="001A7E87" w:rsidTr="005C11C1">
        <w:tc>
          <w:tcPr>
            <w:tcW w:w="1041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99" w:type="dxa"/>
            <w:vAlign w:val="center"/>
          </w:tcPr>
          <w:p w:rsidR="001A7E87" w:rsidRPr="0075030B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 д.12</w:t>
            </w:r>
          </w:p>
        </w:tc>
        <w:tc>
          <w:tcPr>
            <w:tcW w:w="2223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1A7E87" w:rsidRDefault="001A7E87" w:rsidP="005C1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Н.О.</w:t>
            </w:r>
          </w:p>
        </w:tc>
      </w:tr>
      <w:tr w:rsidR="001A7E87" w:rsidTr="005C11C1">
        <w:tc>
          <w:tcPr>
            <w:tcW w:w="1041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99" w:type="dxa"/>
            <w:vAlign w:val="center"/>
          </w:tcPr>
          <w:p w:rsidR="001A7E87" w:rsidRPr="0075030B" w:rsidRDefault="001A7E87" w:rsidP="005C11C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Вернадского д.25 к.1</w:t>
            </w:r>
          </w:p>
        </w:tc>
        <w:tc>
          <w:tcPr>
            <w:tcW w:w="2223" w:type="dxa"/>
          </w:tcPr>
          <w:p w:rsidR="001A7E87" w:rsidRDefault="001A7E87" w:rsidP="005C1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1A7E87" w:rsidRDefault="001A7E87" w:rsidP="005C1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Н.О.</w:t>
            </w:r>
          </w:p>
        </w:tc>
      </w:tr>
    </w:tbl>
    <w:p w:rsidR="001A7E87" w:rsidRDefault="001A7E87" w:rsidP="00FB5000">
      <w:pPr>
        <w:ind w:firstLine="360"/>
        <w:rPr>
          <w:rFonts w:ascii="Times New Roman" w:hAnsi="Times New Roman"/>
          <w:b/>
          <w:sz w:val="28"/>
          <w:szCs w:val="28"/>
        </w:rPr>
      </w:pPr>
    </w:p>
    <w:sectPr w:rsidR="001A7E87" w:rsidSect="004025EC"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45067"/>
    <w:multiLevelType w:val="hybridMultilevel"/>
    <w:tmpl w:val="A774A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5000"/>
    <w:rsid w:val="00135A56"/>
    <w:rsid w:val="00137504"/>
    <w:rsid w:val="001A7E87"/>
    <w:rsid w:val="00600FF5"/>
    <w:rsid w:val="006475B3"/>
    <w:rsid w:val="008A7AE4"/>
    <w:rsid w:val="009818F0"/>
    <w:rsid w:val="00FB5000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00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500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B50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B5000"/>
    <w:pPr>
      <w:ind w:left="720"/>
      <w:contextualSpacing/>
    </w:pPr>
  </w:style>
  <w:style w:type="table" w:styleId="a6">
    <w:name w:val="Table Grid"/>
    <w:basedOn w:val="a1"/>
    <w:uiPriority w:val="59"/>
    <w:rsid w:val="001A7E87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5</cp:revision>
  <cp:lastPrinted>2015-02-11T07:22:00Z</cp:lastPrinted>
  <dcterms:created xsi:type="dcterms:W3CDTF">2015-02-11T07:20:00Z</dcterms:created>
  <dcterms:modified xsi:type="dcterms:W3CDTF">2015-02-12T10:01:00Z</dcterms:modified>
</cp:coreProperties>
</file>