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17" w:rsidRPr="00A1043F" w:rsidRDefault="00605B17" w:rsidP="00605B17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605B17" w:rsidRPr="00A1043F" w:rsidRDefault="00605B17" w:rsidP="00605B17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605B17" w:rsidRPr="00A1043F" w:rsidRDefault="00605B17" w:rsidP="00605B17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605B17" w:rsidRPr="00A1043F" w:rsidRDefault="00605B17" w:rsidP="00605B17">
      <w:pPr>
        <w:spacing w:line="240" w:lineRule="atLeast"/>
        <w:jc w:val="both"/>
        <w:rPr>
          <w:b/>
          <w:sz w:val="32"/>
          <w:szCs w:val="32"/>
        </w:rPr>
      </w:pPr>
    </w:p>
    <w:p w:rsidR="00605B17" w:rsidRDefault="00605B17" w:rsidP="00605B17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605B17" w:rsidRPr="00A1043F" w:rsidRDefault="00605B17" w:rsidP="00605B17">
      <w:pPr>
        <w:spacing w:line="240" w:lineRule="atLeast"/>
        <w:jc w:val="center"/>
        <w:rPr>
          <w:b/>
          <w:bCs/>
          <w:sz w:val="32"/>
          <w:szCs w:val="32"/>
        </w:rPr>
      </w:pPr>
    </w:p>
    <w:p w:rsidR="000B2FFC" w:rsidRPr="00417F03" w:rsidRDefault="000B2FFC" w:rsidP="000B2FFC">
      <w:pPr>
        <w:jc w:val="both"/>
        <w:rPr>
          <w:sz w:val="16"/>
          <w:szCs w:val="16"/>
        </w:rPr>
      </w:pPr>
    </w:p>
    <w:p w:rsidR="000B2FFC" w:rsidRPr="009416C3" w:rsidRDefault="000B2FFC" w:rsidP="000B2FF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 февраля 2015 года   № 49/3</w:t>
      </w:r>
    </w:p>
    <w:p w:rsidR="000B2FFC" w:rsidRPr="00417F03" w:rsidRDefault="000B2FFC" w:rsidP="000B2FFC">
      <w:pPr>
        <w:ind w:right="-1"/>
        <w:jc w:val="both"/>
        <w:rPr>
          <w:b/>
          <w:bCs/>
          <w:sz w:val="16"/>
          <w:szCs w:val="16"/>
        </w:rPr>
      </w:pPr>
    </w:p>
    <w:p w:rsidR="000B2FFC" w:rsidRDefault="000B2FFC" w:rsidP="000B2FFC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 xml:space="preserve">главного врача </w:t>
      </w:r>
    </w:p>
    <w:p w:rsidR="000B2FFC" w:rsidRDefault="000B2FFC" w:rsidP="000B2FFC">
      <w:pPr>
        <w:ind w:right="-1"/>
        <w:jc w:val="both"/>
        <w:rPr>
          <w:b/>
          <w:bCs/>
        </w:rPr>
      </w:pPr>
      <w:r>
        <w:rPr>
          <w:b/>
          <w:bCs/>
        </w:rPr>
        <w:t xml:space="preserve">Государственного бюджетного учреждения </w:t>
      </w:r>
    </w:p>
    <w:p w:rsidR="000B2FFC" w:rsidRDefault="000B2FFC" w:rsidP="000B2FFC">
      <w:pPr>
        <w:ind w:right="-1"/>
        <w:jc w:val="both"/>
        <w:rPr>
          <w:b/>
          <w:bCs/>
        </w:rPr>
      </w:pPr>
      <w:r>
        <w:rPr>
          <w:b/>
          <w:bCs/>
        </w:rPr>
        <w:t xml:space="preserve">здравоохранения города Москвы «Детская городская </w:t>
      </w:r>
    </w:p>
    <w:p w:rsidR="000B2FFC" w:rsidRDefault="000B2FFC" w:rsidP="000B2FFC">
      <w:pPr>
        <w:ind w:right="-1"/>
        <w:jc w:val="both"/>
        <w:rPr>
          <w:b/>
          <w:bCs/>
        </w:rPr>
      </w:pPr>
      <w:r>
        <w:rPr>
          <w:b/>
          <w:bCs/>
        </w:rPr>
        <w:t xml:space="preserve">поликлиника № 10 Департамента здравоохранения </w:t>
      </w:r>
    </w:p>
    <w:p w:rsidR="000B2FFC" w:rsidRPr="009416C3" w:rsidRDefault="000B2FFC" w:rsidP="000B2FFC">
      <w:pPr>
        <w:ind w:right="-1"/>
        <w:jc w:val="both"/>
        <w:rPr>
          <w:b/>
          <w:bCs/>
        </w:rPr>
      </w:pPr>
      <w:r>
        <w:rPr>
          <w:b/>
          <w:bCs/>
        </w:rPr>
        <w:t xml:space="preserve">города Москвы» </w:t>
      </w:r>
      <w:r w:rsidRPr="009416C3">
        <w:rPr>
          <w:b/>
          <w:bCs/>
        </w:rPr>
        <w:t>о работе</w:t>
      </w:r>
      <w:r>
        <w:rPr>
          <w:b/>
          <w:bCs/>
        </w:rPr>
        <w:t xml:space="preserve"> учреждения в </w:t>
      </w:r>
      <w:r w:rsidRPr="009416C3">
        <w:rPr>
          <w:b/>
          <w:bCs/>
        </w:rPr>
        <w:t>201</w:t>
      </w:r>
      <w:r>
        <w:rPr>
          <w:b/>
          <w:bCs/>
        </w:rPr>
        <w:t>4</w:t>
      </w:r>
      <w:r w:rsidRPr="009416C3">
        <w:rPr>
          <w:b/>
          <w:bCs/>
        </w:rPr>
        <w:t xml:space="preserve"> году</w:t>
      </w:r>
    </w:p>
    <w:p w:rsidR="000B2FFC" w:rsidRPr="00417F03" w:rsidRDefault="000B2FFC" w:rsidP="000B2FFC">
      <w:pPr>
        <w:pStyle w:val="a3"/>
        <w:ind w:firstLine="700"/>
        <w:rPr>
          <w:sz w:val="16"/>
          <w:szCs w:val="16"/>
        </w:rPr>
      </w:pPr>
    </w:p>
    <w:p w:rsidR="000B2FFC" w:rsidRPr="00F562C9" w:rsidRDefault="000B2FFC" w:rsidP="000B2F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ежегодную</w:t>
      </w:r>
      <w:proofErr w:type="gramEnd"/>
      <w:r w:rsidRPr="00DD2C4A">
        <w:rPr>
          <w:sz w:val="28"/>
          <w:szCs w:val="28"/>
        </w:rPr>
        <w:t xml:space="preserve"> информацию главного врача </w:t>
      </w:r>
      <w:r w:rsidRPr="00996E9A">
        <w:rPr>
          <w:bCs/>
          <w:sz w:val="28"/>
          <w:szCs w:val="28"/>
        </w:rPr>
        <w:t>Государственного бюджетного учреждения здравоохранения города Мо</w:t>
      </w:r>
      <w:r>
        <w:rPr>
          <w:bCs/>
          <w:sz w:val="28"/>
          <w:szCs w:val="28"/>
        </w:rPr>
        <w:t>сквы «Детская городская поликлиника № 10</w:t>
      </w:r>
      <w:r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>
        <w:rPr>
          <w:bCs/>
          <w:sz w:val="28"/>
          <w:szCs w:val="28"/>
        </w:rPr>
        <w:t xml:space="preserve">Мирзоева </w:t>
      </w:r>
      <w:proofErr w:type="spellStart"/>
      <w:r>
        <w:rPr>
          <w:bCs/>
          <w:sz w:val="28"/>
          <w:szCs w:val="28"/>
        </w:rPr>
        <w:t>Тахира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Ханафиевича</w:t>
      </w:r>
      <w:proofErr w:type="spellEnd"/>
      <w:r>
        <w:rPr>
          <w:bCs/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о работе учреждения в 2014 году</w:t>
      </w:r>
      <w:r>
        <w:rPr>
          <w:sz w:val="28"/>
          <w:szCs w:val="28"/>
        </w:rPr>
        <w:t xml:space="preserve">, </w:t>
      </w:r>
      <w:r w:rsidRPr="00F562C9">
        <w:rPr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0B2FFC" w:rsidRPr="00D04EE2" w:rsidRDefault="000B2FFC" w:rsidP="000B2FFC">
      <w:pPr>
        <w:pStyle w:val="a3"/>
        <w:ind w:firstLine="700"/>
        <w:rPr>
          <w:sz w:val="16"/>
          <w:szCs w:val="16"/>
        </w:rPr>
      </w:pPr>
    </w:p>
    <w:p w:rsidR="000B2FFC" w:rsidRDefault="000B2FFC" w:rsidP="000B2FFC">
      <w:pPr>
        <w:pStyle w:val="a3"/>
        <w:ind w:firstLine="700"/>
      </w:pPr>
      <w:r>
        <w:t xml:space="preserve">1. Принять информацию о работе </w:t>
      </w:r>
      <w:r w:rsidRPr="00996E9A">
        <w:rPr>
          <w:bCs/>
        </w:rPr>
        <w:t>Государственного бюджетного учреждения здравоохранения города Мо</w:t>
      </w:r>
      <w:r>
        <w:rPr>
          <w:bCs/>
        </w:rPr>
        <w:t>сквы «Детская городская поликлиника № 10</w:t>
      </w:r>
      <w:r w:rsidRPr="00996E9A">
        <w:rPr>
          <w:bCs/>
        </w:rPr>
        <w:t xml:space="preserve"> Департамента здравоохранения города Москвы» в 2014 году</w:t>
      </w:r>
      <w:r>
        <w:t xml:space="preserve"> к сведению.</w:t>
      </w:r>
    </w:p>
    <w:p w:rsidR="000B2FFC" w:rsidRPr="00FE5C2B" w:rsidRDefault="000B2FFC" w:rsidP="000B2FFC">
      <w:pPr>
        <w:pStyle w:val="a3"/>
        <w:ind w:firstLine="700"/>
      </w:pPr>
      <w:r>
        <w:t xml:space="preserve">2. Отметить положительную, устойчивую динамику в работе данного учреждения на территории муниципального округа </w:t>
      </w:r>
      <w:proofErr w:type="gramStart"/>
      <w:r>
        <w:t>Ломоносовский</w:t>
      </w:r>
      <w:proofErr w:type="gramEnd"/>
      <w:r>
        <w:t xml:space="preserve">. </w:t>
      </w:r>
    </w:p>
    <w:p w:rsidR="000B2FFC" w:rsidRDefault="000B2FFC" w:rsidP="000B2FFC">
      <w:pPr>
        <w:pStyle w:val="a3"/>
        <w:ind w:firstLine="700"/>
      </w:pPr>
      <w:r>
        <w:t xml:space="preserve">3. Направить настоящее решение в ГКУ «Дирекция по обеспечению деятельности государственных учреждений здравоохранения ЮЗАО города Москвы», главному врачу </w:t>
      </w:r>
      <w:r w:rsidRPr="00996E9A">
        <w:rPr>
          <w:bCs/>
        </w:rPr>
        <w:t>Государственного бюджетного учреждения здравоохранения города Мо</w:t>
      </w:r>
      <w:r>
        <w:rPr>
          <w:bCs/>
        </w:rPr>
        <w:t>сквы «Детская городская поликлиника № 10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принятия.</w:t>
      </w:r>
    </w:p>
    <w:p w:rsidR="000B2FFC" w:rsidRDefault="000B2FFC" w:rsidP="000B2FFC">
      <w:pPr>
        <w:pStyle w:val="a3"/>
        <w:ind w:firstLine="700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B2FFC" w:rsidRPr="000E5789" w:rsidRDefault="000B2FFC" w:rsidP="000B2FFC">
      <w:pPr>
        <w:pStyle w:val="a3"/>
        <w:ind w:firstLine="700"/>
      </w:pPr>
      <w:r>
        <w:t>5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0B2FFC" w:rsidRDefault="000B2FFC" w:rsidP="000B2FFC">
      <w:pPr>
        <w:jc w:val="both"/>
        <w:rPr>
          <w:sz w:val="28"/>
          <w:szCs w:val="28"/>
        </w:rPr>
      </w:pPr>
    </w:p>
    <w:p w:rsidR="000B2FFC" w:rsidRDefault="000B2FFC" w:rsidP="000B2FF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2FFC" w:rsidRPr="000E5789" w:rsidRDefault="000B2FFC" w:rsidP="000B2FF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  <w:t>И.А. Бабурина</w:t>
      </w:r>
    </w:p>
    <w:p w:rsidR="00600FF5" w:rsidRDefault="00600FF5"/>
    <w:sectPr w:rsidR="00600FF5" w:rsidSect="00605B17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FFC"/>
    <w:rsid w:val="000B2FFC"/>
    <w:rsid w:val="005014B7"/>
    <w:rsid w:val="00600FF5"/>
    <w:rsid w:val="00605B17"/>
    <w:rsid w:val="00B33B6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2FF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B2FF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2FF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2015-02-11T07:05:00Z</dcterms:created>
  <dcterms:modified xsi:type="dcterms:W3CDTF">2015-02-12T09:52:00Z</dcterms:modified>
</cp:coreProperties>
</file>