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D23" w:rsidRPr="00DB0E9B" w:rsidRDefault="00C16D23" w:rsidP="00C16D23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СОВЕТ ДЕПУТАТОВ </w:t>
      </w:r>
    </w:p>
    <w:p w:rsidR="00C16D23" w:rsidRPr="00DB0E9B" w:rsidRDefault="00C16D23" w:rsidP="00C16D23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C16D23" w:rsidRPr="00FA0032" w:rsidRDefault="00C16D23" w:rsidP="00C16D23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C16D23" w:rsidRPr="007755F7" w:rsidRDefault="00C16D23" w:rsidP="00C16D2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16D23" w:rsidRPr="007755F7" w:rsidRDefault="00C16D23" w:rsidP="00C16D23">
      <w:pPr>
        <w:jc w:val="center"/>
        <w:rPr>
          <w:bCs/>
          <w:sz w:val="28"/>
          <w:szCs w:val="28"/>
        </w:rPr>
      </w:pPr>
      <w:r w:rsidRPr="007755F7">
        <w:rPr>
          <w:bCs/>
          <w:sz w:val="28"/>
          <w:szCs w:val="28"/>
        </w:rPr>
        <w:t>РЕШЕНИЕ</w:t>
      </w:r>
    </w:p>
    <w:p w:rsidR="00C16D23" w:rsidRPr="00863728" w:rsidRDefault="00C16D23" w:rsidP="00C16D23">
      <w:pPr>
        <w:jc w:val="both"/>
        <w:rPr>
          <w:sz w:val="26"/>
          <w:szCs w:val="26"/>
        </w:rPr>
      </w:pPr>
    </w:p>
    <w:p w:rsidR="00C16D23" w:rsidRPr="0047150C" w:rsidRDefault="004E0E9A" w:rsidP="00C16D23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13 февраля 2018</w:t>
      </w:r>
      <w:r w:rsidR="00C16D23" w:rsidRPr="0047150C">
        <w:rPr>
          <w:b/>
          <w:sz w:val="28"/>
          <w:szCs w:val="28"/>
          <w:u w:val="single"/>
        </w:rPr>
        <w:t xml:space="preserve"> года    № </w:t>
      </w:r>
      <w:r>
        <w:rPr>
          <w:b/>
          <w:sz w:val="28"/>
          <w:szCs w:val="28"/>
          <w:u w:val="single"/>
        </w:rPr>
        <w:t>13</w:t>
      </w:r>
      <w:r w:rsidR="00C16D23" w:rsidRPr="0047150C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4</w:t>
      </w:r>
    </w:p>
    <w:p w:rsidR="00C16D23" w:rsidRPr="003E0767" w:rsidRDefault="00C16D23" w:rsidP="00C16D23">
      <w:pPr>
        <w:jc w:val="both"/>
        <w:rPr>
          <w:b/>
          <w:bCs/>
          <w:sz w:val="16"/>
          <w:szCs w:val="16"/>
        </w:rPr>
      </w:pPr>
    </w:p>
    <w:p w:rsidR="00C16D23" w:rsidRPr="00776FFD" w:rsidRDefault="00C16D23" w:rsidP="00C16D23">
      <w:pPr>
        <w:tabs>
          <w:tab w:val="left" w:pos="4680"/>
        </w:tabs>
        <w:ind w:right="4675"/>
        <w:jc w:val="both"/>
        <w:rPr>
          <w:b/>
          <w:bCs/>
        </w:rPr>
      </w:pPr>
      <w:r w:rsidRPr="004305B3">
        <w:rPr>
          <w:b/>
        </w:rPr>
        <w:t>О</w:t>
      </w:r>
      <w:r w:rsidR="004305B3" w:rsidRPr="004305B3">
        <w:rPr>
          <w:b/>
        </w:rPr>
        <w:t>б</w:t>
      </w:r>
      <w:r w:rsidRPr="004305B3">
        <w:rPr>
          <w:b/>
        </w:rPr>
        <w:t xml:space="preserve"> </w:t>
      </w:r>
      <w:r w:rsidRPr="004305B3">
        <w:rPr>
          <w:b/>
          <w:bCs/>
        </w:rPr>
        <w:t xml:space="preserve">отказе в согласовании </w:t>
      </w:r>
      <w:proofErr w:type="gramStart"/>
      <w:r w:rsidRPr="004305B3">
        <w:rPr>
          <w:b/>
          <w:bCs/>
        </w:rPr>
        <w:t>проекта</w:t>
      </w:r>
      <w:r>
        <w:rPr>
          <w:b/>
          <w:bCs/>
        </w:rPr>
        <w:t xml:space="preserve"> </w:t>
      </w:r>
      <w:r w:rsidRPr="00776FFD">
        <w:rPr>
          <w:b/>
          <w:bCs/>
        </w:rPr>
        <w:t>изменения схемы размещения нестационарных торговых объектов</w:t>
      </w:r>
      <w:proofErr w:type="gramEnd"/>
      <w:r w:rsidRPr="00776FFD">
        <w:rPr>
          <w:b/>
          <w:bCs/>
        </w:rPr>
        <w:t xml:space="preserve"> на территории</w:t>
      </w:r>
      <w:r>
        <w:rPr>
          <w:b/>
          <w:bCs/>
        </w:rPr>
        <w:t xml:space="preserve"> </w:t>
      </w:r>
      <w:r w:rsidRPr="00776FFD">
        <w:rPr>
          <w:b/>
          <w:bCs/>
        </w:rPr>
        <w:t>Ломоносовского района</w:t>
      </w:r>
    </w:p>
    <w:p w:rsidR="00C16D23" w:rsidRPr="003E0767" w:rsidRDefault="00C16D23" w:rsidP="00C16D23">
      <w:pPr>
        <w:tabs>
          <w:tab w:val="left" w:pos="4680"/>
        </w:tabs>
        <w:ind w:right="4675"/>
        <w:jc w:val="both"/>
        <w:rPr>
          <w:b/>
          <w:sz w:val="16"/>
          <w:szCs w:val="16"/>
        </w:rPr>
      </w:pPr>
    </w:p>
    <w:p w:rsidR="00C16D23" w:rsidRPr="00147CFF" w:rsidRDefault="00C16D23" w:rsidP="00C16D23">
      <w:pPr>
        <w:pStyle w:val="a3"/>
        <w:ind w:firstLine="700"/>
      </w:pPr>
      <w:proofErr w:type="gramStart"/>
      <w:r w:rsidRPr="00147CFF">
        <w:t>В соответствии с</w:t>
      </w:r>
      <w:r>
        <w:t xml:space="preserve"> пунктом 1 части 5 статьи 1 Закона города Москвы от 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>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>
        <w:t xml:space="preserve"> государственной собственности»,</w:t>
      </w:r>
      <w:r w:rsidRPr="00175838">
        <w:t xml:space="preserve"> </w:t>
      </w:r>
      <w:r>
        <w:t>постановлением Правительства Москвы от 09 июня 2015 года № 343-ПП «</w:t>
      </w:r>
      <w:r>
        <w:rPr>
          <w:bCs/>
          <w:color w:val="000000"/>
          <w:shd w:val="clear" w:color="auto" w:fill="FFFFFF"/>
        </w:rPr>
        <w:t xml:space="preserve">О мерах по совершенствованию порядка размещения нестационарных торговых объектов в городе Москве, внесении изменений в правовые акты города Москвы и признании </w:t>
      </w:r>
      <w:proofErr w:type="gramStart"/>
      <w:r>
        <w:rPr>
          <w:bCs/>
          <w:color w:val="000000"/>
          <w:shd w:val="clear" w:color="auto" w:fill="FFFFFF"/>
        </w:rPr>
        <w:t>утратившими</w:t>
      </w:r>
      <w:proofErr w:type="gramEnd"/>
      <w:r>
        <w:rPr>
          <w:bCs/>
          <w:color w:val="000000"/>
          <w:shd w:val="clear" w:color="auto" w:fill="FFFFFF"/>
        </w:rPr>
        <w:t xml:space="preserve"> силу правовых актов (отдельных положений правовых актов) города Москвы" (с изменениями и дополнениями)</w:t>
      </w:r>
      <w:r>
        <w:t xml:space="preserve">» и на основании </w:t>
      </w:r>
      <w:r w:rsidR="00F71418" w:rsidRPr="004305B3">
        <w:t>повторного</w:t>
      </w:r>
      <w:r w:rsidR="00F71418">
        <w:t xml:space="preserve"> </w:t>
      </w:r>
      <w:r>
        <w:t>обращения Департамента средств массовой информации и р</w:t>
      </w:r>
      <w:r w:rsidR="008239C7">
        <w:t>е</w:t>
      </w:r>
      <w:r w:rsidR="00D843FF">
        <w:t>кламы города Москвы от 27 декабря</w:t>
      </w:r>
      <w:r w:rsidR="00626733">
        <w:t xml:space="preserve"> </w:t>
      </w:r>
      <w:r w:rsidR="00D843FF">
        <w:t>2017 года № 02-25-2333</w:t>
      </w:r>
      <w:r>
        <w:t>/17</w:t>
      </w:r>
      <w:r w:rsidR="0000202B">
        <w:t>,</w:t>
      </w:r>
      <w:r w:rsidRPr="00175838">
        <w:t xml:space="preserve"> </w:t>
      </w:r>
      <w:r w:rsidR="00D843FF">
        <w:t>входящий № 01-08-47/18 от 26 января 2018</w:t>
      </w:r>
      <w:r>
        <w:t xml:space="preserve"> года, </w:t>
      </w:r>
      <w:r w:rsidRPr="002F761A">
        <w:rPr>
          <w:b/>
        </w:rPr>
        <w:t>Совет депутатов решил</w:t>
      </w:r>
      <w:r>
        <w:t>:</w:t>
      </w:r>
    </w:p>
    <w:p w:rsidR="00C16D23" w:rsidRPr="004E3560" w:rsidRDefault="00C16D23" w:rsidP="00C16D23">
      <w:pPr>
        <w:ind w:left="-142" w:firstLine="851"/>
        <w:jc w:val="both"/>
        <w:rPr>
          <w:sz w:val="28"/>
          <w:szCs w:val="28"/>
        </w:rPr>
      </w:pPr>
      <w:r w:rsidRPr="004E3560">
        <w:rPr>
          <w:sz w:val="28"/>
          <w:szCs w:val="28"/>
        </w:rPr>
        <w:t xml:space="preserve">1. </w:t>
      </w:r>
      <w:r w:rsidR="004305B3" w:rsidRPr="004305B3">
        <w:rPr>
          <w:sz w:val="28"/>
          <w:szCs w:val="28"/>
        </w:rPr>
        <w:t>О</w:t>
      </w:r>
      <w:r w:rsidRPr="004305B3">
        <w:rPr>
          <w:sz w:val="28"/>
          <w:szCs w:val="28"/>
        </w:rPr>
        <w:t xml:space="preserve">тказать в согласовании </w:t>
      </w:r>
      <w:proofErr w:type="gramStart"/>
      <w:r w:rsidRPr="004305B3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Pr="004E3560">
        <w:rPr>
          <w:sz w:val="28"/>
          <w:szCs w:val="28"/>
        </w:rPr>
        <w:t>изменения схемы</w:t>
      </w:r>
      <w:r w:rsidRPr="004E3560">
        <w:rPr>
          <w:i/>
          <w:sz w:val="28"/>
          <w:szCs w:val="28"/>
        </w:rPr>
        <w:t xml:space="preserve"> </w:t>
      </w:r>
      <w:r w:rsidRPr="004E3560">
        <w:rPr>
          <w:sz w:val="28"/>
          <w:szCs w:val="28"/>
        </w:rPr>
        <w:t>размещения нестационарных торговых объектов</w:t>
      </w:r>
      <w:proofErr w:type="gramEnd"/>
      <w:r w:rsidRPr="004E3560">
        <w:rPr>
          <w:sz w:val="28"/>
          <w:szCs w:val="28"/>
        </w:rPr>
        <w:t xml:space="preserve"> на территории Ломоносовского района</w:t>
      </w:r>
      <w:r w:rsidR="00A94C96">
        <w:rPr>
          <w:sz w:val="28"/>
          <w:szCs w:val="28"/>
        </w:rPr>
        <w:t xml:space="preserve"> в части включения</w:t>
      </w:r>
      <w:r w:rsidR="008239C7">
        <w:rPr>
          <w:sz w:val="28"/>
          <w:szCs w:val="28"/>
        </w:rPr>
        <w:t xml:space="preserve"> адреса</w:t>
      </w:r>
      <w:r>
        <w:rPr>
          <w:sz w:val="28"/>
          <w:szCs w:val="28"/>
        </w:rPr>
        <w:t xml:space="preserve"> </w:t>
      </w:r>
      <w:r w:rsidR="00D843FF">
        <w:rPr>
          <w:sz w:val="28"/>
          <w:szCs w:val="28"/>
        </w:rPr>
        <w:t xml:space="preserve">улица Академика Пилюгина, владение 14, </w:t>
      </w:r>
      <w:r w:rsidR="004305B3">
        <w:rPr>
          <w:sz w:val="28"/>
          <w:szCs w:val="28"/>
        </w:rPr>
        <w:t>согласно приложениям 1, 2</w:t>
      </w:r>
      <w:r w:rsidRPr="004E3560">
        <w:rPr>
          <w:sz w:val="28"/>
          <w:szCs w:val="28"/>
        </w:rPr>
        <w:t xml:space="preserve"> к настоящему решению.</w:t>
      </w:r>
      <w:r w:rsidRPr="004E3560">
        <w:rPr>
          <w:iCs/>
          <w:sz w:val="28"/>
          <w:szCs w:val="28"/>
        </w:rPr>
        <w:t xml:space="preserve"> </w:t>
      </w:r>
    </w:p>
    <w:p w:rsidR="00C16D23" w:rsidRDefault="00C16D23" w:rsidP="00C16D23">
      <w:pPr>
        <w:pStyle w:val="a3"/>
        <w:ind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</w:t>
      </w:r>
      <w:r>
        <w:t>Департамент средств массовой информации и рекламы города Москвы,</w:t>
      </w:r>
      <w:r w:rsidRPr="00A17081">
        <w:t xml:space="preserve"> 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</w:t>
      </w:r>
      <w:r w:rsidR="00626733" w:rsidRPr="00626733">
        <w:rPr>
          <w:rFonts w:cs="Arial"/>
        </w:rPr>
        <w:t>рабочих дней после принятия настоящего решения</w:t>
      </w:r>
      <w:r w:rsidRPr="00A17081">
        <w:t>.</w:t>
      </w:r>
    </w:p>
    <w:p w:rsidR="00C16D23" w:rsidRDefault="00C16D23" w:rsidP="00C16D23">
      <w:pPr>
        <w:pStyle w:val="a3"/>
        <w:ind w:firstLine="700"/>
      </w:pPr>
      <w:r>
        <w:t>3</w:t>
      </w:r>
      <w:r w:rsidRPr="00A17081">
        <w:t xml:space="preserve">. Опубликовать настоящее решение в </w:t>
      </w:r>
      <w:r>
        <w:t xml:space="preserve">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C16D23" w:rsidRPr="00A17081" w:rsidRDefault="00C16D23" w:rsidP="00C16D23">
      <w:pPr>
        <w:pStyle w:val="a3"/>
        <w:ind w:firstLine="700"/>
      </w:pPr>
      <w:r>
        <w:t xml:space="preserve">4. </w:t>
      </w:r>
      <w:proofErr w:type="gramStart"/>
      <w:r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 w:rsidR="00D86731">
        <w:t>Ломоносовский Нефедова Г.Ю</w:t>
      </w:r>
      <w:r>
        <w:t>.</w:t>
      </w:r>
    </w:p>
    <w:p w:rsidR="00C16D23" w:rsidRPr="00A17081" w:rsidRDefault="00C16D23" w:rsidP="00C16D23">
      <w:pPr>
        <w:jc w:val="both"/>
        <w:rPr>
          <w:sz w:val="28"/>
          <w:szCs w:val="28"/>
        </w:rPr>
      </w:pPr>
    </w:p>
    <w:p w:rsidR="00C16D23" w:rsidRPr="00600EB1" w:rsidRDefault="00C16D23" w:rsidP="00C16D23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C16D23" w:rsidRPr="00600EB1" w:rsidRDefault="00C16D23" w:rsidP="00C16D23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>округа Ломоносовский</w:t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ED521E">
        <w:rPr>
          <w:b/>
          <w:sz w:val="28"/>
          <w:szCs w:val="28"/>
        </w:rPr>
        <w:tab/>
      </w:r>
      <w:r w:rsidR="008239C7">
        <w:rPr>
          <w:b/>
          <w:sz w:val="28"/>
          <w:szCs w:val="28"/>
        </w:rPr>
        <w:t>Г.Ю. Нефедов</w:t>
      </w:r>
    </w:p>
    <w:p w:rsidR="00C16D23" w:rsidRDefault="00C16D23" w:rsidP="00C16D23">
      <w:pPr>
        <w:sectPr w:rsidR="00C16D23" w:rsidSect="006A0874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C16D23" w:rsidRPr="005D7981" w:rsidRDefault="00C16D23" w:rsidP="00C16D23">
      <w:pPr>
        <w:ind w:left="10348" w:right="-31"/>
      </w:pPr>
      <w:r w:rsidRPr="005D7981">
        <w:lastRenderedPageBreak/>
        <w:t>Приложение</w:t>
      </w:r>
    </w:p>
    <w:p w:rsidR="00C16D23" w:rsidRPr="005D7981" w:rsidRDefault="00C16D23" w:rsidP="00C16D23">
      <w:pPr>
        <w:ind w:left="10348" w:right="-31"/>
        <w:contextualSpacing/>
      </w:pPr>
      <w:r w:rsidRPr="005D7981">
        <w:t xml:space="preserve">к решению Совета депутатов </w:t>
      </w:r>
    </w:p>
    <w:p w:rsidR="00C16D23" w:rsidRDefault="00C16D23" w:rsidP="00C16D23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C16D23" w:rsidRPr="005D7981" w:rsidRDefault="00C16D23" w:rsidP="00F35D6A">
      <w:pPr>
        <w:ind w:left="10348" w:right="-31"/>
        <w:contextualSpacing/>
      </w:pPr>
      <w:r>
        <w:t xml:space="preserve">от </w:t>
      </w:r>
      <w:r w:rsidR="00D843FF">
        <w:t>13 февраля</w:t>
      </w:r>
      <w:r>
        <w:t xml:space="preserve"> 201</w:t>
      </w:r>
      <w:r w:rsidR="00D843FF">
        <w:t>8 года № 13</w:t>
      </w:r>
      <w:r>
        <w:t>/</w:t>
      </w:r>
      <w:r w:rsidR="00D843FF">
        <w:t>4</w:t>
      </w:r>
    </w:p>
    <w:p w:rsidR="00C16D23" w:rsidRPr="00370115" w:rsidRDefault="00C16D23" w:rsidP="00C16D23">
      <w:pPr>
        <w:ind w:left="5954"/>
        <w:contextualSpacing/>
        <w:jc w:val="both"/>
        <w:rPr>
          <w:sz w:val="16"/>
          <w:szCs w:val="16"/>
        </w:rPr>
      </w:pPr>
    </w:p>
    <w:p w:rsidR="00C16D23" w:rsidRPr="00106C97" w:rsidRDefault="00C16D23" w:rsidP="00C16D23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C16D23" w:rsidRDefault="00C16D23" w:rsidP="00C16D23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49"/>
        <w:gridCol w:w="1334"/>
        <w:gridCol w:w="3795"/>
        <w:gridCol w:w="1843"/>
        <w:gridCol w:w="2410"/>
        <w:gridCol w:w="2693"/>
        <w:gridCol w:w="2268"/>
      </w:tblGrid>
      <w:tr w:rsidR="00DD7B99" w:rsidTr="00DD7B99">
        <w:tc>
          <w:tcPr>
            <w:tcW w:w="649" w:type="dxa"/>
          </w:tcPr>
          <w:p w:rsidR="00DD7B99" w:rsidRPr="00DA3FEE" w:rsidRDefault="00DD7B99" w:rsidP="006335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334" w:type="dxa"/>
          </w:tcPr>
          <w:p w:rsidR="00DD7B99" w:rsidRPr="00DA3FEE" w:rsidRDefault="00DD7B99" w:rsidP="0063352F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3795" w:type="dxa"/>
          </w:tcPr>
          <w:p w:rsidR="00DD7B99" w:rsidRPr="00DA3FEE" w:rsidRDefault="00DD7B99" w:rsidP="0063352F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1843" w:type="dxa"/>
          </w:tcPr>
          <w:p w:rsidR="00DD7B99" w:rsidRPr="00DA3FEE" w:rsidRDefault="00DD7B99" w:rsidP="0063352F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 xml:space="preserve">Площадь </w:t>
            </w:r>
          </w:p>
        </w:tc>
        <w:tc>
          <w:tcPr>
            <w:tcW w:w="2410" w:type="dxa"/>
          </w:tcPr>
          <w:p w:rsidR="00DD7B99" w:rsidRPr="00DA3FEE" w:rsidRDefault="00DD7B99" w:rsidP="0063352F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2693" w:type="dxa"/>
          </w:tcPr>
          <w:p w:rsidR="00DD7B99" w:rsidRDefault="00DD7B99" w:rsidP="006335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Период размещения</w:t>
            </w:r>
          </w:p>
        </w:tc>
        <w:tc>
          <w:tcPr>
            <w:tcW w:w="2268" w:type="dxa"/>
          </w:tcPr>
          <w:p w:rsidR="00DD7B99" w:rsidRDefault="00DD7B99" w:rsidP="0063352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Статус</w:t>
            </w:r>
          </w:p>
        </w:tc>
      </w:tr>
      <w:tr w:rsidR="00DD7B99" w:rsidTr="00DD7B99">
        <w:tc>
          <w:tcPr>
            <w:tcW w:w="649" w:type="dxa"/>
          </w:tcPr>
          <w:p w:rsidR="00DD7B99" w:rsidRDefault="00DD7B9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DD7B99" w:rsidRPr="00DA3FEE" w:rsidRDefault="00DD7B9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95" w:type="dxa"/>
          </w:tcPr>
          <w:p w:rsidR="00DD7B99" w:rsidRPr="00DA3FEE" w:rsidRDefault="00626733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Академика Пилюгина, вл. 14</w:t>
            </w:r>
          </w:p>
        </w:tc>
        <w:tc>
          <w:tcPr>
            <w:tcW w:w="1843" w:type="dxa"/>
          </w:tcPr>
          <w:p w:rsidR="00DD7B99" w:rsidRPr="00DA3FEE" w:rsidRDefault="00626733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D7B99">
              <w:rPr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DD7B99" w:rsidRPr="00DA3FEE" w:rsidRDefault="00DD7B9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2693" w:type="dxa"/>
          </w:tcPr>
          <w:p w:rsidR="00DD7B99" w:rsidRDefault="00DD7B9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января </w:t>
            </w:r>
          </w:p>
          <w:p w:rsidR="00DD7B99" w:rsidRDefault="00DD7B99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 декабря</w:t>
            </w:r>
          </w:p>
        </w:tc>
        <w:tc>
          <w:tcPr>
            <w:tcW w:w="2268" w:type="dxa"/>
          </w:tcPr>
          <w:p w:rsidR="00DD7B99" w:rsidRDefault="004305B3" w:rsidP="00633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Отказать во в</w:t>
            </w:r>
            <w:r w:rsidR="00DD7B99">
              <w:rPr>
                <w:sz w:val="28"/>
                <w:szCs w:val="28"/>
              </w:rPr>
              <w:t>ключение адреса</w:t>
            </w:r>
          </w:p>
        </w:tc>
      </w:tr>
    </w:tbl>
    <w:p w:rsidR="00600FF5" w:rsidRDefault="00600FF5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F71418" w:rsidRDefault="00F71418" w:rsidP="00A71DEB"/>
    <w:p w:rsidR="00F71418" w:rsidRDefault="00F71418" w:rsidP="00A71DEB"/>
    <w:p w:rsidR="00F71418" w:rsidRDefault="00F71418" w:rsidP="00A71DEB"/>
    <w:p w:rsidR="00F71418" w:rsidRDefault="00F71418" w:rsidP="00A71DEB"/>
    <w:p w:rsidR="00F71418" w:rsidRDefault="00F71418" w:rsidP="00A71DEB"/>
    <w:p w:rsidR="00626733" w:rsidRDefault="00626733" w:rsidP="00A71DEB"/>
    <w:p w:rsidR="00626733" w:rsidRDefault="00626733" w:rsidP="00A71DEB">
      <w:pPr>
        <w:sectPr w:rsidR="00626733" w:rsidSect="00AE72C0">
          <w:pgSz w:w="16838" w:h="11906" w:orient="landscape"/>
          <w:pgMar w:top="426" w:right="678" w:bottom="568" w:left="1134" w:header="708" w:footer="708" w:gutter="0"/>
          <w:cols w:space="708"/>
          <w:docGrid w:linePitch="360"/>
        </w:sectPr>
      </w:pPr>
    </w:p>
    <w:p w:rsidR="004305B3" w:rsidRPr="00B15C0D" w:rsidRDefault="004305B3" w:rsidP="004305B3">
      <w:pPr>
        <w:ind w:right="-284" w:firstLine="5670"/>
      </w:pPr>
      <w:r w:rsidRPr="00B15C0D">
        <w:lastRenderedPageBreak/>
        <w:t>Приложение</w:t>
      </w:r>
      <w:r>
        <w:t xml:space="preserve"> 2</w:t>
      </w:r>
    </w:p>
    <w:p w:rsidR="004305B3" w:rsidRPr="00B15C0D" w:rsidRDefault="004305B3" w:rsidP="004305B3">
      <w:pPr>
        <w:ind w:right="-284" w:firstLine="5670"/>
      </w:pPr>
      <w:r w:rsidRPr="00B15C0D">
        <w:t xml:space="preserve">к решению Совета депутатов </w:t>
      </w:r>
    </w:p>
    <w:p w:rsidR="004305B3" w:rsidRPr="00B15C0D" w:rsidRDefault="004305B3" w:rsidP="004305B3">
      <w:pPr>
        <w:ind w:right="-284" w:firstLine="5670"/>
      </w:pPr>
      <w:r w:rsidRPr="00B15C0D">
        <w:t xml:space="preserve">муниципального округа </w:t>
      </w:r>
      <w:proofErr w:type="gramStart"/>
      <w:r w:rsidRPr="00B15C0D">
        <w:t>Ломоносовский</w:t>
      </w:r>
      <w:proofErr w:type="gramEnd"/>
      <w:r w:rsidRPr="00B15C0D">
        <w:t xml:space="preserve"> </w:t>
      </w:r>
    </w:p>
    <w:p w:rsidR="004305B3" w:rsidRDefault="004305B3" w:rsidP="004305B3">
      <w:pPr>
        <w:ind w:right="-284" w:firstLine="5670"/>
      </w:pPr>
      <w:r w:rsidRPr="00B15C0D">
        <w:t xml:space="preserve">от </w:t>
      </w:r>
      <w:r>
        <w:t>13 февраля 2018 № 13/4</w:t>
      </w:r>
    </w:p>
    <w:p w:rsidR="004305B3" w:rsidRDefault="004305B3" w:rsidP="004305B3">
      <w:pPr>
        <w:ind w:right="-284" w:firstLine="5670"/>
      </w:pPr>
    </w:p>
    <w:p w:rsidR="004305B3" w:rsidRDefault="004305B3" w:rsidP="004305B3">
      <w:pPr>
        <w:ind w:right="-284" w:firstLine="5670"/>
      </w:pPr>
    </w:p>
    <w:p w:rsidR="004305B3" w:rsidRDefault="004305B3" w:rsidP="004305B3">
      <w:pPr>
        <w:ind w:right="-284" w:firstLine="5670"/>
      </w:pPr>
    </w:p>
    <w:p w:rsidR="004305B3" w:rsidRPr="00B15C0D" w:rsidRDefault="004305B3" w:rsidP="004305B3">
      <w:pPr>
        <w:ind w:right="-284" w:firstLine="5670"/>
      </w:pPr>
    </w:p>
    <w:p w:rsidR="004305B3" w:rsidRPr="000A127A" w:rsidRDefault="004305B3" w:rsidP="004305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Мотивированный </w:t>
      </w:r>
      <w:r w:rsidRPr="000A127A">
        <w:rPr>
          <w:b/>
          <w:sz w:val="28"/>
          <w:szCs w:val="28"/>
        </w:rPr>
        <w:t>отказ</w:t>
      </w:r>
    </w:p>
    <w:p w:rsidR="004305B3" w:rsidRDefault="004305B3" w:rsidP="004305B3"/>
    <w:p w:rsidR="004305B3" w:rsidRDefault="004305B3" w:rsidP="004305B3"/>
    <w:p w:rsidR="004305B3" w:rsidRPr="00940FB1" w:rsidRDefault="004305B3" w:rsidP="004305B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0FB1">
        <w:rPr>
          <w:rFonts w:eastAsia="Calibri"/>
          <w:sz w:val="28"/>
          <w:szCs w:val="28"/>
          <w:lang w:eastAsia="en-US"/>
        </w:rPr>
        <w:t xml:space="preserve">Совет депутатов принял решение отказать в согласовании </w:t>
      </w:r>
      <w:proofErr w:type="gramStart"/>
      <w:r w:rsidRPr="00940FB1">
        <w:rPr>
          <w:rFonts w:eastAsia="Calibri"/>
          <w:sz w:val="28"/>
          <w:szCs w:val="28"/>
          <w:lang w:eastAsia="en-US"/>
        </w:rPr>
        <w:t>проекта изменения схемы размещения нестационарных торговых объектов</w:t>
      </w:r>
      <w:proofErr w:type="gramEnd"/>
      <w:r w:rsidRPr="00940FB1">
        <w:rPr>
          <w:rFonts w:eastAsia="Calibri"/>
          <w:sz w:val="28"/>
          <w:szCs w:val="28"/>
          <w:lang w:eastAsia="en-US"/>
        </w:rPr>
        <w:t xml:space="preserve"> на территории Ломоносовского района в части включения адреса ул. Академика Пилюгина, вл. 14 в связи с недопустимостью асфальтирования 9 кв.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40FB1">
        <w:rPr>
          <w:rFonts w:eastAsia="Calibri"/>
          <w:sz w:val="28"/>
          <w:szCs w:val="28"/>
          <w:lang w:eastAsia="en-US"/>
        </w:rPr>
        <w:t>метров газона по совокупности причин.</w:t>
      </w:r>
    </w:p>
    <w:p w:rsidR="004305B3" w:rsidRPr="004305B3" w:rsidRDefault="004305B3" w:rsidP="004305B3">
      <w:pPr>
        <w:jc w:val="both"/>
        <w:rPr>
          <w:sz w:val="28"/>
          <w:szCs w:val="28"/>
        </w:rPr>
      </w:pPr>
      <w:bookmarkStart w:id="0" w:name="_GoBack"/>
      <w:bookmarkEnd w:id="0"/>
      <w:r>
        <w:tab/>
      </w:r>
      <w:r w:rsidRPr="004305B3">
        <w:rPr>
          <w:sz w:val="28"/>
          <w:szCs w:val="28"/>
        </w:rPr>
        <w:t>Просим Департамент средств массовой информации и рекламы города Москвы</w:t>
      </w:r>
      <w:r>
        <w:rPr>
          <w:sz w:val="28"/>
          <w:szCs w:val="28"/>
        </w:rPr>
        <w:t xml:space="preserve"> в свя</w:t>
      </w:r>
      <w:r w:rsidR="00D225BD">
        <w:rPr>
          <w:sz w:val="28"/>
          <w:szCs w:val="28"/>
        </w:rPr>
        <w:t>зи с потребностями</w:t>
      </w:r>
      <w:r>
        <w:rPr>
          <w:sz w:val="28"/>
          <w:szCs w:val="28"/>
        </w:rPr>
        <w:t xml:space="preserve"> жителей</w:t>
      </w:r>
      <w:r w:rsidR="00D225BD">
        <w:rPr>
          <w:sz w:val="28"/>
          <w:szCs w:val="28"/>
        </w:rPr>
        <w:t xml:space="preserve"> в печатной продукции</w:t>
      </w:r>
      <w:r w:rsidRPr="004305B3">
        <w:rPr>
          <w:sz w:val="28"/>
          <w:szCs w:val="28"/>
        </w:rPr>
        <w:t>,</w:t>
      </w:r>
      <w:r>
        <w:rPr>
          <w:sz w:val="28"/>
          <w:szCs w:val="28"/>
        </w:rPr>
        <w:t xml:space="preserve"> подобрать участок для размещения киоска «Печать» </w:t>
      </w:r>
      <w:r w:rsidR="00D225BD">
        <w:rPr>
          <w:sz w:val="28"/>
          <w:szCs w:val="28"/>
        </w:rPr>
        <w:t>не требующий уничтожения газонного покрытия,</w:t>
      </w:r>
      <w:r w:rsidR="00D225BD" w:rsidRPr="00D225BD">
        <w:rPr>
          <w:sz w:val="28"/>
          <w:szCs w:val="28"/>
        </w:rPr>
        <w:t xml:space="preserve"> </w:t>
      </w:r>
      <w:r w:rsidR="00D225BD">
        <w:rPr>
          <w:sz w:val="28"/>
          <w:szCs w:val="28"/>
        </w:rPr>
        <w:t>на территории Ломоносовского района</w:t>
      </w:r>
      <w:r w:rsidR="003B6473">
        <w:rPr>
          <w:sz w:val="28"/>
          <w:szCs w:val="28"/>
        </w:rPr>
        <w:t xml:space="preserve"> в пределах микрорайона по выше</w:t>
      </w:r>
      <w:r w:rsidR="00D225BD">
        <w:rPr>
          <w:sz w:val="28"/>
          <w:szCs w:val="28"/>
        </w:rPr>
        <w:t>указанному адресу.</w:t>
      </w:r>
    </w:p>
    <w:p w:rsidR="004305B3" w:rsidRDefault="004305B3" w:rsidP="004305B3"/>
    <w:p w:rsidR="002C0D19" w:rsidRDefault="002C0D19" w:rsidP="004305B3"/>
    <w:p w:rsidR="004305B3" w:rsidRPr="00820EC2" w:rsidRDefault="004305B3" w:rsidP="004305B3">
      <w:pPr>
        <w:ind w:firstLine="360"/>
        <w:rPr>
          <w:b/>
          <w:sz w:val="28"/>
          <w:szCs w:val="28"/>
        </w:rPr>
      </w:pPr>
      <w:r w:rsidRPr="00820EC2">
        <w:rPr>
          <w:b/>
          <w:sz w:val="28"/>
          <w:szCs w:val="28"/>
        </w:rPr>
        <w:t xml:space="preserve">Глава </w:t>
      </w:r>
      <w:proofErr w:type="gramStart"/>
      <w:r w:rsidRPr="00820EC2">
        <w:rPr>
          <w:b/>
          <w:sz w:val="28"/>
          <w:szCs w:val="28"/>
        </w:rPr>
        <w:t>муниципального</w:t>
      </w:r>
      <w:proofErr w:type="gramEnd"/>
      <w:r w:rsidRPr="00820EC2">
        <w:rPr>
          <w:b/>
          <w:sz w:val="28"/>
          <w:szCs w:val="28"/>
        </w:rPr>
        <w:t xml:space="preserve"> </w:t>
      </w:r>
    </w:p>
    <w:p w:rsidR="004305B3" w:rsidRPr="00820EC2" w:rsidRDefault="004305B3" w:rsidP="004305B3">
      <w:pPr>
        <w:ind w:firstLine="360"/>
        <w:rPr>
          <w:b/>
          <w:sz w:val="28"/>
          <w:szCs w:val="28"/>
        </w:rPr>
      </w:pPr>
      <w:r w:rsidRPr="00820EC2">
        <w:rPr>
          <w:b/>
          <w:sz w:val="28"/>
          <w:szCs w:val="28"/>
        </w:rPr>
        <w:t>округа Ломоносовский</w:t>
      </w:r>
      <w:r w:rsidRPr="00820EC2">
        <w:rPr>
          <w:b/>
          <w:sz w:val="28"/>
          <w:szCs w:val="28"/>
        </w:rPr>
        <w:tab/>
      </w:r>
      <w:r w:rsidRPr="00820EC2">
        <w:rPr>
          <w:b/>
          <w:sz w:val="28"/>
          <w:szCs w:val="28"/>
        </w:rPr>
        <w:tab/>
      </w:r>
      <w:r w:rsidRPr="00820EC2">
        <w:rPr>
          <w:b/>
          <w:sz w:val="28"/>
          <w:szCs w:val="28"/>
        </w:rPr>
        <w:tab/>
      </w:r>
      <w:r w:rsidRPr="00820EC2">
        <w:rPr>
          <w:b/>
          <w:sz w:val="28"/>
          <w:szCs w:val="28"/>
        </w:rPr>
        <w:tab/>
      </w:r>
      <w:r w:rsidRPr="00820EC2">
        <w:rPr>
          <w:b/>
          <w:sz w:val="28"/>
          <w:szCs w:val="28"/>
        </w:rPr>
        <w:tab/>
      </w:r>
      <w:r w:rsidRPr="00820EC2">
        <w:rPr>
          <w:b/>
          <w:sz w:val="28"/>
          <w:szCs w:val="28"/>
        </w:rPr>
        <w:tab/>
        <w:t>Г.Ю. Нефедов</w:t>
      </w:r>
    </w:p>
    <w:p w:rsidR="00626733" w:rsidRDefault="00626733" w:rsidP="00F71418">
      <w:pPr>
        <w:ind w:right="-284" w:firstLine="5670"/>
      </w:pPr>
    </w:p>
    <w:sectPr w:rsidR="00626733" w:rsidSect="003329FC">
      <w:pgSz w:w="11906" w:h="16838"/>
      <w:pgMar w:top="678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052A4"/>
    <w:multiLevelType w:val="hybridMultilevel"/>
    <w:tmpl w:val="E854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6D23"/>
    <w:rsid w:val="0000202B"/>
    <w:rsid w:val="000340A3"/>
    <w:rsid w:val="000C4AAD"/>
    <w:rsid w:val="00181241"/>
    <w:rsid w:val="00197319"/>
    <w:rsid w:val="002120A2"/>
    <w:rsid w:val="0028424A"/>
    <w:rsid w:val="0029246D"/>
    <w:rsid w:val="002C0D19"/>
    <w:rsid w:val="002D5AEF"/>
    <w:rsid w:val="003B6473"/>
    <w:rsid w:val="004305B3"/>
    <w:rsid w:val="004E0E9A"/>
    <w:rsid w:val="004E3CD3"/>
    <w:rsid w:val="00500335"/>
    <w:rsid w:val="005152D7"/>
    <w:rsid w:val="00523E38"/>
    <w:rsid w:val="00600FF5"/>
    <w:rsid w:val="00626733"/>
    <w:rsid w:val="00654CE8"/>
    <w:rsid w:val="00677FBA"/>
    <w:rsid w:val="00693683"/>
    <w:rsid w:val="006A0874"/>
    <w:rsid w:val="006F06E2"/>
    <w:rsid w:val="00782266"/>
    <w:rsid w:val="008239C7"/>
    <w:rsid w:val="008810C7"/>
    <w:rsid w:val="00903257"/>
    <w:rsid w:val="00957425"/>
    <w:rsid w:val="00A557DB"/>
    <w:rsid w:val="00A71DEB"/>
    <w:rsid w:val="00A94C96"/>
    <w:rsid w:val="00AA17A9"/>
    <w:rsid w:val="00AC2E73"/>
    <w:rsid w:val="00B11CB7"/>
    <w:rsid w:val="00C16D23"/>
    <w:rsid w:val="00C24FEC"/>
    <w:rsid w:val="00CC6AEE"/>
    <w:rsid w:val="00CD0B0E"/>
    <w:rsid w:val="00D225BD"/>
    <w:rsid w:val="00D44D84"/>
    <w:rsid w:val="00D61317"/>
    <w:rsid w:val="00D843FF"/>
    <w:rsid w:val="00D86731"/>
    <w:rsid w:val="00DB065D"/>
    <w:rsid w:val="00DC530F"/>
    <w:rsid w:val="00DD7B99"/>
    <w:rsid w:val="00E26366"/>
    <w:rsid w:val="00E41B50"/>
    <w:rsid w:val="00F1266B"/>
    <w:rsid w:val="00F35D6A"/>
    <w:rsid w:val="00F71418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23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6D23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16D2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C16D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2673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74ECE-1000-4571-9E0F-EBE9AE6F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29</cp:revision>
  <dcterms:created xsi:type="dcterms:W3CDTF">2017-04-06T11:00:00Z</dcterms:created>
  <dcterms:modified xsi:type="dcterms:W3CDTF">2018-02-14T09:54:00Z</dcterms:modified>
</cp:coreProperties>
</file>