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72" w:rsidRPr="006F5159" w:rsidRDefault="00B94B72" w:rsidP="00B94B72">
      <w:pPr>
        <w:ind w:left="4956" w:firstLine="708"/>
        <w:rPr>
          <w:rStyle w:val="FontStyle67"/>
          <w:b w:val="0"/>
        </w:rPr>
      </w:pPr>
      <w:r w:rsidRPr="006F5159">
        <w:rPr>
          <w:rStyle w:val="FontStyle67"/>
          <w:b w:val="0"/>
        </w:rPr>
        <w:t xml:space="preserve">Приложение 1 </w:t>
      </w:r>
    </w:p>
    <w:p w:rsidR="00B94B72" w:rsidRPr="006F5159" w:rsidRDefault="00B94B72" w:rsidP="00B94B72">
      <w:pPr>
        <w:ind w:left="4956" w:firstLine="708"/>
        <w:rPr>
          <w:rStyle w:val="FontStyle67"/>
          <w:b w:val="0"/>
        </w:rPr>
      </w:pPr>
      <w:r w:rsidRPr="006F5159">
        <w:rPr>
          <w:rStyle w:val="FontStyle67"/>
          <w:b w:val="0"/>
        </w:rPr>
        <w:t xml:space="preserve">к решению Совета депутатов </w:t>
      </w:r>
    </w:p>
    <w:p w:rsidR="00B94B72" w:rsidRPr="006F5159" w:rsidRDefault="00B94B72" w:rsidP="00B94B72">
      <w:pPr>
        <w:ind w:left="4956" w:firstLine="708"/>
        <w:rPr>
          <w:rStyle w:val="FontStyle67"/>
          <w:b w:val="0"/>
        </w:rPr>
      </w:pPr>
      <w:r w:rsidRPr="006F5159">
        <w:rPr>
          <w:rStyle w:val="FontStyle67"/>
          <w:b w:val="0"/>
        </w:rPr>
        <w:t xml:space="preserve">муниципального округа </w:t>
      </w:r>
      <w:proofErr w:type="gramStart"/>
      <w:r w:rsidRPr="006F5159">
        <w:rPr>
          <w:rStyle w:val="FontStyle67"/>
          <w:b w:val="0"/>
        </w:rPr>
        <w:t>Ломоносовский</w:t>
      </w:r>
      <w:proofErr w:type="gramEnd"/>
    </w:p>
    <w:p w:rsidR="00B94B72" w:rsidRDefault="00B94B72" w:rsidP="00B94B72">
      <w:pPr>
        <w:ind w:left="4956" w:firstLine="708"/>
        <w:rPr>
          <w:rStyle w:val="FontStyle67"/>
          <w:b w:val="0"/>
        </w:rPr>
      </w:pPr>
      <w:r>
        <w:rPr>
          <w:rStyle w:val="FontStyle67"/>
          <w:b w:val="0"/>
        </w:rPr>
        <w:t>от 22 октября 2013 года №28/9</w:t>
      </w:r>
    </w:p>
    <w:p w:rsidR="00B94B72" w:rsidRPr="006F5159" w:rsidRDefault="00B94B72" w:rsidP="00B94B72">
      <w:pPr>
        <w:ind w:left="4956" w:firstLine="708"/>
        <w:rPr>
          <w:rStyle w:val="FontStyle67"/>
          <w:b w:val="0"/>
        </w:rPr>
      </w:pP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67"/>
          <w:sz w:val="28"/>
          <w:szCs w:val="28"/>
        </w:rPr>
        <w:t xml:space="preserve">Основные направления бюджетной и налоговой политики муниципального округа Ломоносовский на 2014 год и плановый период </w:t>
      </w:r>
      <w:r w:rsidRPr="006F5159">
        <w:rPr>
          <w:rStyle w:val="FontStyle64"/>
          <w:b/>
          <w:sz w:val="28"/>
          <w:szCs w:val="28"/>
        </w:rPr>
        <w:t>2015 и 2016 годов</w:t>
      </w:r>
    </w:p>
    <w:p w:rsidR="00B94B72" w:rsidRPr="006F5159" w:rsidRDefault="00B94B72" w:rsidP="00B94B72">
      <w:pPr>
        <w:jc w:val="both"/>
        <w:rPr>
          <w:sz w:val="28"/>
          <w:szCs w:val="28"/>
        </w:rPr>
      </w:pP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67"/>
          <w:sz w:val="28"/>
          <w:szCs w:val="28"/>
        </w:rPr>
        <w:t>1.Общие положения</w:t>
      </w:r>
    </w:p>
    <w:p w:rsidR="00B94B72" w:rsidRPr="006F5159" w:rsidRDefault="00B94B72" w:rsidP="00B94B72">
      <w:pPr>
        <w:spacing w:line="276" w:lineRule="auto"/>
        <w:ind w:firstLine="708"/>
        <w:jc w:val="both"/>
        <w:rPr>
          <w:rStyle w:val="FontStyle64"/>
          <w:sz w:val="28"/>
          <w:szCs w:val="28"/>
        </w:rPr>
      </w:pPr>
      <w:proofErr w:type="gramStart"/>
      <w:r w:rsidRPr="006F5159">
        <w:rPr>
          <w:rStyle w:val="FontStyle64"/>
          <w:sz w:val="28"/>
          <w:szCs w:val="28"/>
        </w:rPr>
        <w:t xml:space="preserve">Основные направления бюджетной и налоговой политики муниципального округа Ломоносовский на 2014 год и плановый период 2015 и 2016 годов разработаны  в соответствии с положениями Бюджетного кодекса Российской Федерации, Уставом муниципального округа Ломоносовский, Положением о бюджетном процессе в муниципальном округе Ломоносовский в городе Москве. </w:t>
      </w:r>
      <w:proofErr w:type="gramEnd"/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67"/>
          <w:sz w:val="28"/>
          <w:szCs w:val="28"/>
        </w:rPr>
        <w:t>2. Основные цели и задачи бюджетной политики</w:t>
      </w: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Основными целями бюджетной политики муниципального округа Ломоносовский на 2014 год и среднесрочную перспективу, как и в предыдущем периоде, являются:</w:t>
      </w:r>
    </w:p>
    <w:p w:rsidR="00B94B72" w:rsidRPr="006F5159" w:rsidRDefault="00B94B72" w:rsidP="00B94B72">
      <w:pPr>
        <w:numPr>
          <w:ilvl w:val="0"/>
          <w:numId w:val="2"/>
        </w:numPr>
        <w:spacing w:line="276" w:lineRule="auto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обеспечение исполнения доходов бюджета;</w:t>
      </w:r>
    </w:p>
    <w:p w:rsidR="00B94B72" w:rsidRPr="006F5159" w:rsidRDefault="00B94B72" w:rsidP="00B94B72">
      <w:pPr>
        <w:numPr>
          <w:ilvl w:val="0"/>
          <w:numId w:val="2"/>
        </w:numPr>
        <w:spacing w:line="276" w:lineRule="auto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обеспечение исполнения расходных обязательств;</w:t>
      </w:r>
    </w:p>
    <w:p w:rsidR="00B94B72" w:rsidRPr="006F5159" w:rsidRDefault="00B94B72" w:rsidP="00B94B72">
      <w:pPr>
        <w:numPr>
          <w:ilvl w:val="0"/>
          <w:numId w:val="2"/>
        </w:numPr>
        <w:spacing w:line="276" w:lineRule="auto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обеспечение сбалансированности бюджета;</w:t>
      </w:r>
    </w:p>
    <w:p w:rsidR="00B94B72" w:rsidRPr="006F5159" w:rsidRDefault="00B94B72" w:rsidP="00B94B72">
      <w:pPr>
        <w:numPr>
          <w:ilvl w:val="0"/>
          <w:numId w:val="2"/>
        </w:numPr>
        <w:spacing w:line="276" w:lineRule="auto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развитие межбюджетных отношений;</w:t>
      </w:r>
    </w:p>
    <w:p w:rsidR="00B94B72" w:rsidRPr="006F5159" w:rsidRDefault="00B94B72" w:rsidP="00B94B72">
      <w:pPr>
        <w:numPr>
          <w:ilvl w:val="0"/>
          <w:numId w:val="2"/>
        </w:numPr>
        <w:spacing w:line="276" w:lineRule="auto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 обеспечение прозрачности и открытости бюджетного процесса.</w:t>
      </w:r>
    </w:p>
    <w:p w:rsidR="00B94B72" w:rsidRPr="006F5159" w:rsidRDefault="00B94B72" w:rsidP="00B94B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4B72" w:rsidRPr="006F5159" w:rsidRDefault="00B94B72" w:rsidP="00B94B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5159">
        <w:rPr>
          <w:b/>
          <w:bCs/>
          <w:sz w:val="28"/>
          <w:szCs w:val="28"/>
        </w:rPr>
        <w:t>3. Основные направления налоговой политики</w:t>
      </w:r>
    </w:p>
    <w:p w:rsidR="00B94B72" w:rsidRPr="006F5159" w:rsidRDefault="00B94B72" w:rsidP="00B94B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94B72" w:rsidRPr="006F5159" w:rsidRDefault="00B94B72" w:rsidP="00B94B72">
      <w:pPr>
        <w:autoSpaceDE w:val="0"/>
        <w:autoSpaceDN w:val="0"/>
        <w:adjustRightInd w:val="0"/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Основным направлением налоговой </w:t>
      </w:r>
      <w:proofErr w:type="gramStart"/>
      <w:r w:rsidRPr="006F5159">
        <w:rPr>
          <w:rStyle w:val="FontStyle64"/>
          <w:sz w:val="28"/>
          <w:szCs w:val="28"/>
        </w:rPr>
        <w:t>политики является обеспечение исполнения доходной части бюджета муниципального округа</w:t>
      </w:r>
      <w:proofErr w:type="gramEnd"/>
      <w:r w:rsidRPr="006F5159">
        <w:rPr>
          <w:rStyle w:val="FontStyle64"/>
          <w:sz w:val="28"/>
          <w:szCs w:val="28"/>
        </w:rPr>
        <w:t xml:space="preserve"> Ломоносовский в  соответствии с положениями Закона города Москвы «О бюджете города Москвы на 2014 год и плановый период 2015 и 2016 годов». Реализация этой задачи позволит обеспечить бюджетную устойчивость и исполнение расходных обязательств бюджета муниципального округа </w:t>
      </w:r>
      <w:proofErr w:type="gramStart"/>
      <w:r w:rsidRPr="006F5159">
        <w:rPr>
          <w:rStyle w:val="FontStyle64"/>
          <w:sz w:val="28"/>
          <w:szCs w:val="28"/>
        </w:rPr>
        <w:t>Ломоносовский</w:t>
      </w:r>
      <w:proofErr w:type="gramEnd"/>
      <w:r w:rsidRPr="006F5159">
        <w:rPr>
          <w:rStyle w:val="FontStyle64"/>
          <w:sz w:val="28"/>
          <w:szCs w:val="28"/>
        </w:rPr>
        <w:t>.</w:t>
      </w:r>
    </w:p>
    <w:p w:rsidR="00B94B72" w:rsidRPr="006F5159" w:rsidRDefault="00B94B72" w:rsidP="00B94B72">
      <w:pPr>
        <w:autoSpaceDE w:val="0"/>
        <w:autoSpaceDN w:val="0"/>
        <w:adjustRightInd w:val="0"/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В качестве  приоритетных направлений бюджетных расходов на 2014 год и плановый период 2015  и 2016 годов остаются:</w:t>
      </w:r>
    </w:p>
    <w:p w:rsidR="00B94B72" w:rsidRPr="006F5159" w:rsidRDefault="00B94B72" w:rsidP="00B94B72">
      <w:pPr>
        <w:autoSpaceDE w:val="0"/>
        <w:autoSpaceDN w:val="0"/>
        <w:adjustRightInd w:val="0"/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- эффективное расходование средств местного бюджета;</w:t>
      </w:r>
    </w:p>
    <w:p w:rsidR="00B94B72" w:rsidRPr="006F5159" w:rsidRDefault="00B94B72" w:rsidP="00B94B72">
      <w:pPr>
        <w:autoSpaceDE w:val="0"/>
        <w:autoSpaceDN w:val="0"/>
        <w:adjustRightInd w:val="0"/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- обеспечение социальной направленности  расходов бюджета.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Для решения текущих задач в планируемом периоде, как и в предыдущем периоде, будет </w:t>
      </w:r>
      <w:proofErr w:type="gramStart"/>
      <w:r w:rsidRPr="006F5159">
        <w:rPr>
          <w:rStyle w:val="FontStyle64"/>
          <w:sz w:val="28"/>
          <w:szCs w:val="28"/>
        </w:rPr>
        <w:t>производится</w:t>
      </w:r>
      <w:proofErr w:type="gramEnd"/>
      <w:r w:rsidRPr="006F5159">
        <w:rPr>
          <w:rStyle w:val="FontStyle64"/>
          <w:sz w:val="28"/>
          <w:szCs w:val="28"/>
        </w:rPr>
        <w:t xml:space="preserve"> работа по следующим направлениям: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– Формирование и реализация муниципальных программ в соответствии с полномочиями органов местного самоуправления.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- Информирование жителей муниципального округа Ломоносовский размещение информации на официальном сайте администрации муниципального округа Ломоносовский в сети Интернет, в районной газете "Ваши соседи",  периодическом издании "Московский муниципальный вестник".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lastRenderedPageBreak/>
        <w:t>- Проведение публичных слушаний по вопросам, входящим в компетенцию органов местного самоуправления, для обсуждения с жителями муниципального округа в порядке, установленном Советом депутатов.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– Повышение эффективности военно-патриотического воспитания населения.</w:t>
      </w:r>
    </w:p>
    <w:p w:rsidR="00B94B72" w:rsidRPr="006F5159" w:rsidRDefault="00B94B72" w:rsidP="00B94B72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В целях повышения эффективности осуществления Советом депутатов муниципального округа </w:t>
      </w:r>
      <w:proofErr w:type="gramStart"/>
      <w:r w:rsidRPr="006F5159">
        <w:rPr>
          <w:rStyle w:val="FontStyle64"/>
          <w:sz w:val="28"/>
          <w:szCs w:val="28"/>
        </w:rPr>
        <w:t>Ломоносовский</w:t>
      </w:r>
      <w:proofErr w:type="gramEnd"/>
      <w:r w:rsidRPr="006F5159">
        <w:rPr>
          <w:rStyle w:val="FontStyle64"/>
          <w:sz w:val="28"/>
          <w:szCs w:val="28"/>
        </w:rPr>
        <w:t xml:space="preserve"> переданных полномочий города Москвы в </w:t>
      </w:r>
      <w:proofErr w:type="spellStart"/>
      <w:r w:rsidRPr="006F5159">
        <w:rPr>
          <w:rStyle w:val="FontStyle64"/>
          <w:sz w:val="28"/>
          <w:szCs w:val="28"/>
        </w:rPr>
        <w:t>бюджтете</w:t>
      </w:r>
      <w:proofErr w:type="spellEnd"/>
      <w:r w:rsidRPr="006F5159">
        <w:rPr>
          <w:rStyle w:val="FontStyle64"/>
          <w:sz w:val="28"/>
          <w:szCs w:val="28"/>
        </w:rPr>
        <w:t xml:space="preserve"> муниципального округа предусмотрено предоставление межбюджетного трансферта из бюджета города Москвы.</w:t>
      </w:r>
    </w:p>
    <w:p w:rsidR="00B94B72" w:rsidRPr="006F5159" w:rsidRDefault="00B94B72" w:rsidP="00B94B72">
      <w:pPr>
        <w:jc w:val="center"/>
        <w:rPr>
          <w:rStyle w:val="FontStyle64"/>
          <w:b/>
          <w:bCs/>
          <w:sz w:val="28"/>
          <w:szCs w:val="28"/>
        </w:rPr>
      </w:pPr>
    </w:p>
    <w:p w:rsidR="00B94B72" w:rsidRPr="006F5159" w:rsidRDefault="00B94B72" w:rsidP="00B94B72">
      <w:pPr>
        <w:jc w:val="center"/>
        <w:rPr>
          <w:rStyle w:val="FontStyle64"/>
          <w:b/>
          <w:bCs/>
          <w:sz w:val="28"/>
          <w:szCs w:val="28"/>
        </w:rPr>
      </w:pP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78"/>
          <w:sz w:val="28"/>
          <w:szCs w:val="28"/>
        </w:rPr>
        <w:t xml:space="preserve">4. </w:t>
      </w:r>
      <w:r w:rsidRPr="006F5159">
        <w:rPr>
          <w:rStyle w:val="FontStyle67"/>
          <w:sz w:val="28"/>
          <w:szCs w:val="28"/>
        </w:rPr>
        <w:t>Доходы местного бюджета</w:t>
      </w:r>
    </w:p>
    <w:p w:rsidR="00B94B72" w:rsidRPr="006F5159" w:rsidRDefault="00B94B72" w:rsidP="00B94B72">
      <w:pPr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ab/>
        <w:t>Доходы местного бюджета формируются за счет собственных доходов муниципального округа Ломоносовский, предусмотренных законом города Москвы о бюджете на 2014 год и плановый период 2015 и 2016 годов. Доходы бюджета формируются за счет:</w:t>
      </w: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4.1. Отчислений от налога на доходы физических лиц по установленным нормативам с доходов: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proofErr w:type="gramStart"/>
      <w:r w:rsidRPr="006F5159">
        <w:rPr>
          <w:rStyle w:val="FontStyle64"/>
          <w:sz w:val="28"/>
          <w:szCs w:val="28"/>
        </w:rPr>
        <w:t>источником</w:t>
      </w:r>
      <w:proofErr w:type="gramEnd"/>
      <w:r w:rsidRPr="006F5159">
        <w:rPr>
          <w:rStyle w:val="FontStyle64"/>
          <w:sz w:val="28"/>
          <w:szCs w:val="28"/>
        </w:rPr>
        <w:t xml:space="preserve">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полученных от осуществления деятельности физическими лицами в качестве 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полученных физическими лицами в соответствии со статьей 228 Налогового Кодекса РФ;</w:t>
      </w:r>
    </w:p>
    <w:p w:rsidR="00B94B72" w:rsidRPr="006F5159" w:rsidRDefault="00B94B72" w:rsidP="00B94B72">
      <w:pPr>
        <w:shd w:val="clear" w:color="auto" w:fill="FFFFFF"/>
        <w:tabs>
          <w:tab w:val="left" w:pos="1418"/>
        </w:tabs>
        <w:ind w:left="720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4.2. </w:t>
      </w:r>
      <w:r w:rsidRPr="006F5159">
        <w:rPr>
          <w:rStyle w:val="FontStyle64"/>
          <w:sz w:val="28"/>
          <w:szCs w:val="28"/>
        </w:rPr>
        <w:tab/>
        <w:t>Неналоговых доходов, зачисляемых в бюджеты муниципальных образований, в части: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доходов от оказания платных услуг получателями средств бюджетов муниципальных округов и  компенсации затрат муниципальных округов;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средств от распоряжения и реализации конфискованного и иного имущества, обращенного в доходы муниципальных округов (в части реализации основных средств и материальных запасов по указанному имуществу);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доходов от возмещения ущерба при возникновении страховых случаев, когда </w:t>
      </w:r>
      <w:proofErr w:type="spellStart"/>
      <w:r w:rsidRPr="006F5159">
        <w:rPr>
          <w:rStyle w:val="FontStyle64"/>
          <w:sz w:val="28"/>
          <w:szCs w:val="28"/>
        </w:rPr>
        <w:t>выгодоприобретателями</w:t>
      </w:r>
      <w:proofErr w:type="spellEnd"/>
      <w:r w:rsidRPr="006F5159">
        <w:rPr>
          <w:rStyle w:val="FontStyle64"/>
          <w:sz w:val="28"/>
          <w:szCs w:val="28"/>
        </w:rPr>
        <w:t xml:space="preserve"> по договорам страхования выступают получатели средств бюджетов муниципальных округов;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поступлений от денежных взысканий (штрафов); 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прочих денежных взысканий (штрафов) за неисполнение и ненадлежащее исполнение поставщиком (исполнителем, подрядчиком) условий государственных контрактов;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прочих неналоговых доходов, зачисляемых в бюджеты муниципальных округов, в части невыясненных поступлений;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безвозмездных поступлений в бюджеты внутригородских муниципальных образований от физических и юридических лиц, в том числе добровольных пожертвований.</w:t>
      </w:r>
    </w:p>
    <w:p w:rsidR="00B94B72" w:rsidRPr="006F5159" w:rsidRDefault="00B94B72" w:rsidP="00B94B72">
      <w:pPr>
        <w:numPr>
          <w:ilvl w:val="0"/>
          <w:numId w:val="3"/>
        </w:numPr>
        <w:shd w:val="clear" w:color="auto" w:fill="FFFFFF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lastRenderedPageBreak/>
        <w:t>4.3. Межбюджетных трансфертов из бюджета города Москвы в соответствии с Законом города Москвы от 11 июля 2012 года №  39 «О наделении органов местного самоуправления муниципальных округов в городе Москве отдельными полномочиями города Москвы».</w:t>
      </w:r>
    </w:p>
    <w:p w:rsidR="00B94B72" w:rsidRPr="006F5159" w:rsidRDefault="00B94B72" w:rsidP="00B94B72">
      <w:pPr>
        <w:jc w:val="center"/>
        <w:rPr>
          <w:rStyle w:val="FontStyle78"/>
          <w:sz w:val="28"/>
          <w:szCs w:val="28"/>
        </w:rPr>
      </w:pP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78"/>
          <w:sz w:val="28"/>
          <w:szCs w:val="28"/>
        </w:rPr>
        <w:t xml:space="preserve">5. </w:t>
      </w:r>
      <w:r w:rsidRPr="006F5159">
        <w:rPr>
          <w:rStyle w:val="FontStyle67"/>
          <w:sz w:val="28"/>
          <w:szCs w:val="28"/>
        </w:rPr>
        <w:t>Расходы местного бюджета</w:t>
      </w:r>
    </w:p>
    <w:p w:rsidR="00B94B72" w:rsidRPr="006F5159" w:rsidRDefault="00B94B72" w:rsidP="00B94B72">
      <w:pPr>
        <w:jc w:val="both"/>
        <w:rPr>
          <w:rStyle w:val="FontStyle67"/>
          <w:sz w:val="28"/>
          <w:szCs w:val="28"/>
        </w:rPr>
      </w:pP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>Расходы местного бюджета осуществляются в формах, предусмотренных Бюджетным Кодексом РФ и Налоговым Кодексом РФ, согласно утвержденной сводной бюджетной росписи на очередной финансовый 2014 год и плановый период 2015 и 2016 годов.</w:t>
      </w: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Согласно </w:t>
      </w:r>
      <w:r w:rsidRPr="00D56E1E">
        <w:rPr>
          <w:rStyle w:val="FontStyle64"/>
          <w:sz w:val="28"/>
          <w:szCs w:val="28"/>
        </w:rPr>
        <w:t>ст.35</w:t>
      </w:r>
      <w:r w:rsidRPr="006F5159">
        <w:rPr>
          <w:rStyle w:val="FontStyle64"/>
          <w:sz w:val="28"/>
          <w:szCs w:val="28"/>
        </w:rPr>
        <w:t xml:space="preserve"> Устава муниципального округа </w:t>
      </w:r>
      <w:proofErr w:type="gramStart"/>
      <w:r w:rsidRPr="006F5159">
        <w:rPr>
          <w:rStyle w:val="FontStyle64"/>
          <w:sz w:val="28"/>
          <w:szCs w:val="28"/>
        </w:rPr>
        <w:t>Ломоносовский</w:t>
      </w:r>
      <w:proofErr w:type="gramEnd"/>
      <w:r w:rsidRPr="006F5159">
        <w:rPr>
          <w:rStyle w:val="FontStyle64"/>
          <w:sz w:val="28"/>
          <w:szCs w:val="28"/>
        </w:rPr>
        <w:t xml:space="preserve">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значения, отнесенными законами к их компетенции.</w:t>
      </w: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</w:t>
      </w:r>
      <w:proofErr w:type="gramStart"/>
      <w:r w:rsidRPr="006F5159">
        <w:rPr>
          <w:rStyle w:val="FontStyle64"/>
          <w:sz w:val="28"/>
          <w:szCs w:val="28"/>
        </w:rPr>
        <w:t>Ломоносовский</w:t>
      </w:r>
      <w:proofErr w:type="gramEnd"/>
      <w:r w:rsidRPr="006F5159">
        <w:rPr>
          <w:rStyle w:val="FontStyle64"/>
          <w:sz w:val="28"/>
          <w:szCs w:val="28"/>
        </w:rPr>
        <w:t xml:space="preserve"> расходных обязательств.</w:t>
      </w: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Учет расходов ведется </w:t>
      </w:r>
      <w:proofErr w:type="gramStart"/>
      <w:r w:rsidRPr="006F5159">
        <w:rPr>
          <w:rStyle w:val="FontStyle64"/>
          <w:sz w:val="28"/>
          <w:szCs w:val="28"/>
        </w:rPr>
        <w:t>согласно</w:t>
      </w:r>
      <w:proofErr w:type="gramEnd"/>
      <w:r w:rsidRPr="006F5159">
        <w:rPr>
          <w:rStyle w:val="FontStyle64"/>
          <w:sz w:val="28"/>
          <w:szCs w:val="28"/>
        </w:rPr>
        <w:t xml:space="preserve"> нормативных актов, применяемых для ведения бюджетного учета органов местного самоуправления.</w:t>
      </w:r>
    </w:p>
    <w:p w:rsidR="00B94B72" w:rsidRPr="006F5159" w:rsidRDefault="00B94B72" w:rsidP="00B94B72">
      <w:pPr>
        <w:jc w:val="both"/>
        <w:rPr>
          <w:sz w:val="28"/>
          <w:szCs w:val="28"/>
        </w:rPr>
      </w:pPr>
    </w:p>
    <w:p w:rsidR="00B94B72" w:rsidRPr="006F5159" w:rsidRDefault="00B94B72" w:rsidP="00B94B72">
      <w:pPr>
        <w:jc w:val="center"/>
        <w:rPr>
          <w:rStyle w:val="FontStyle67"/>
          <w:sz w:val="28"/>
          <w:szCs w:val="28"/>
        </w:rPr>
      </w:pPr>
      <w:r w:rsidRPr="006F5159">
        <w:rPr>
          <w:rStyle w:val="FontStyle78"/>
          <w:sz w:val="28"/>
          <w:szCs w:val="28"/>
        </w:rPr>
        <w:t xml:space="preserve">6. </w:t>
      </w:r>
      <w:r w:rsidRPr="006F5159">
        <w:rPr>
          <w:rStyle w:val="FontStyle67"/>
          <w:sz w:val="28"/>
          <w:szCs w:val="28"/>
        </w:rPr>
        <w:t>Внешний аудит</w:t>
      </w:r>
    </w:p>
    <w:p w:rsidR="00B94B72" w:rsidRPr="006F5159" w:rsidRDefault="00B94B72" w:rsidP="00B94B72">
      <w:pPr>
        <w:jc w:val="both"/>
        <w:rPr>
          <w:rStyle w:val="FontStyle67"/>
          <w:sz w:val="28"/>
          <w:szCs w:val="28"/>
        </w:rPr>
      </w:pPr>
    </w:p>
    <w:p w:rsidR="00B94B72" w:rsidRPr="006F5159" w:rsidRDefault="00B94B72" w:rsidP="00B94B72">
      <w:pPr>
        <w:ind w:firstLine="708"/>
        <w:jc w:val="both"/>
        <w:rPr>
          <w:rStyle w:val="FontStyle64"/>
          <w:sz w:val="28"/>
          <w:szCs w:val="28"/>
        </w:rPr>
      </w:pPr>
      <w:r w:rsidRPr="006F5159">
        <w:rPr>
          <w:rStyle w:val="FontStyle64"/>
          <w:sz w:val="28"/>
          <w:szCs w:val="28"/>
        </w:rPr>
        <w:t xml:space="preserve">На основании ст.264.4 Бюджетного кодекса Российской Федерации и Соглашения об осуществлении внешней проверки годового отчета об исполнении бюджета внутригородского муниципального образования </w:t>
      </w:r>
      <w:proofErr w:type="gramStart"/>
      <w:r w:rsidRPr="006F5159">
        <w:rPr>
          <w:rStyle w:val="FontStyle64"/>
          <w:sz w:val="28"/>
          <w:szCs w:val="28"/>
        </w:rPr>
        <w:t>Ломоносовское</w:t>
      </w:r>
      <w:proofErr w:type="gramEnd"/>
      <w:r w:rsidRPr="006F5159">
        <w:rPr>
          <w:rStyle w:val="FontStyle64"/>
          <w:sz w:val="28"/>
          <w:szCs w:val="28"/>
        </w:rPr>
        <w:t xml:space="preserve"> в городе Москве от 22.09.2008г. Контрольно-счетная палата Москвы проводит внешнюю проверку годового отчета об исполнении бюджета муниципального округа Ломоносовский.</w:t>
      </w: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834B91" w:rsidRDefault="00834B91" w:rsidP="00B94B72">
      <w:pPr>
        <w:jc w:val="right"/>
        <w:rPr>
          <w:b/>
          <w:sz w:val="28"/>
          <w:szCs w:val="28"/>
        </w:rPr>
      </w:pPr>
    </w:p>
    <w:p w:rsidR="00834B91" w:rsidRDefault="00834B91" w:rsidP="00B94B72">
      <w:pPr>
        <w:jc w:val="right"/>
        <w:rPr>
          <w:b/>
          <w:sz w:val="28"/>
          <w:szCs w:val="28"/>
        </w:rPr>
      </w:pPr>
    </w:p>
    <w:p w:rsidR="00834B91" w:rsidRDefault="00834B91" w:rsidP="00B94B72">
      <w:pPr>
        <w:jc w:val="right"/>
        <w:rPr>
          <w:b/>
          <w:sz w:val="28"/>
          <w:szCs w:val="28"/>
        </w:rPr>
      </w:pPr>
    </w:p>
    <w:p w:rsidR="00834B91" w:rsidRDefault="00834B91" w:rsidP="00B94B72">
      <w:pPr>
        <w:jc w:val="right"/>
        <w:rPr>
          <w:b/>
          <w:sz w:val="28"/>
          <w:szCs w:val="28"/>
        </w:rPr>
      </w:pPr>
    </w:p>
    <w:p w:rsidR="00B94B72" w:rsidRDefault="00B94B72" w:rsidP="00B94B72">
      <w:pPr>
        <w:jc w:val="right"/>
        <w:rPr>
          <w:b/>
          <w:sz w:val="28"/>
          <w:szCs w:val="28"/>
        </w:rPr>
      </w:pPr>
    </w:p>
    <w:p w:rsidR="00B94B72" w:rsidRPr="00E71D84" w:rsidRDefault="00B94B72" w:rsidP="00B94B72">
      <w:pPr>
        <w:ind w:left="4956" w:firstLine="6"/>
        <w:rPr>
          <w:rStyle w:val="FontStyle67"/>
          <w:b w:val="0"/>
        </w:rPr>
      </w:pPr>
      <w:r w:rsidRPr="00E71D84">
        <w:rPr>
          <w:rStyle w:val="FontStyle67"/>
          <w:b w:val="0"/>
        </w:rPr>
        <w:lastRenderedPageBreak/>
        <w:t xml:space="preserve">Приложение 2 </w:t>
      </w:r>
    </w:p>
    <w:p w:rsidR="00B94B72" w:rsidRPr="00E71D84" w:rsidRDefault="00B94B72" w:rsidP="00B94B72">
      <w:pPr>
        <w:ind w:left="4956" w:firstLine="6"/>
        <w:rPr>
          <w:rStyle w:val="FontStyle67"/>
          <w:b w:val="0"/>
        </w:rPr>
      </w:pPr>
      <w:r w:rsidRPr="00E71D84">
        <w:rPr>
          <w:rStyle w:val="FontStyle67"/>
          <w:b w:val="0"/>
        </w:rPr>
        <w:t xml:space="preserve">к решению Совета депутатов </w:t>
      </w:r>
    </w:p>
    <w:p w:rsidR="00B94B72" w:rsidRPr="00E71D84" w:rsidRDefault="00B94B72" w:rsidP="00B94B72">
      <w:pPr>
        <w:ind w:left="4956" w:firstLine="6"/>
        <w:rPr>
          <w:rStyle w:val="FontStyle67"/>
          <w:b w:val="0"/>
        </w:rPr>
      </w:pPr>
      <w:r w:rsidRPr="00E71D84">
        <w:rPr>
          <w:rStyle w:val="FontStyle67"/>
          <w:b w:val="0"/>
        </w:rPr>
        <w:t xml:space="preserve">муниципального округа </w:t>
      </w:r>
      <w:proofErr w:type="gramStart"/>
      <w:r w:rsidRPr="00E71D84">
        <w:rPr>
          <w:rStyle w:val="FontStyle67"/>
          <w:b w:val="0"/>
        </w:rPr>
        <w:t>Ломоносовский</w:t>
      </w:r>
      <w:proofErr w:type="gramEnd"/>
    </w:p>
    <w:p w:rsidR="00B94B72" w:rsidRPr="00E71D84" w:rsidRDefault="00B94B72" w:rsidP="00B94B72">
      <w:pPr>
        <w:ind w:left="4956" w:firstLine="6"/>
        <w:rPr>
          <w:rStyle w:val="FontStyle67"/>
          <w:b w:val="0"/>
        </w:rPr>
      </w:pPr>
      <w:r>
        <w:rPr>
          <w:rStyle w:val="FontStyle67"/>
          <w:b w:val="0"/>
        </w:rPr>
        <w:t>от 22 октября 2013 года №28/9</w:t>
      </w:r>
    </w:p>
    <w:p w:rsidR="00B94B72" w:rsidRPr="00817B83" w:rsidRDefault="00B94B72" w:rsidP="00B94B72">
      <w:pPr>
        <w:jc w:val="center"/>
        <w:rPr>
          <w:rStyle w:val="FontStyle78"/>
          <w:sz w:val="28"/>
          <w:szCs w:val="28"/>
        </w:rPr>
      </w:pPr>
    </w:p>
    <w:p w:rsidR="00B94B72" w:rsidRPr="00817B83" w:rsidRDefault="00B94B72" w:rsidP="00B94B72">
      <w:pPr>
        <w:jc w:val="center"/>
        <w:rPr>
          <w:rStyle w:val="FontStyle78"/>
          <w:sz w:val="28"/>
          <w:szCs w:val="28"/>
        </w:rPr>
      </w:pPr>
      <w:r w:rsidRPr="00817B83">
        <w:rPr>
          <w:rStyle w:val="FontStyle78"/>
          <w:sz w:val="28"/>
          <w:szCs w:val="28"/>
        </w:rPr>
        <w:t>Среднесрочный финансовый план</w:t>
      </w:r>
    </w:p>
    <w:p w:rsidR="00B94B72" w:rsidRPr="00817B83" w:rsidRDefault="00B94B72" w:rsidP="00B94B72">
      <w:pPr>
        <w:jc w:val="center"/>
        <w:rPr>
          <w:rStyle w:val="FontStyle78"/>
          <w:sz w:val="28"/>
          <w:szCs w:val="28"/>
        </w:rPr>
      </w:pPr>
      <w:r w:rsidRPr="00817B83">
        <w:rPr>
          <w:rStyle w:val="FontStyle78"/>
          <w:sz w:val="28"/>
          <w:szCs w:val="28"/>
        </w:rPr>
        <w:t xml:space="preserve"> муниципального округа </w:t>
      </w:r>
      <w:proofErr w:type="gramStart"/>
      <w:r w:rsidRPr="00817B83">
        <w:rPr>
          <w:rStyle w:val="FontStyle78"/>
          <w:sz w:val="28"/>
          <w:szCs w:val="28"/>
        </w:rPr>
        <w:t>Ломоносовский</w:t>
      </w:r>
      <w:proofErr w:type="gramEnd"/>
      <w:r w:rsidRPr="00817B83">
        <w:rPr>
          <w:rStyle w:val="FontStyle78"/>
          <w:sz w:val="28"/>
          <w:szCs w:val="28"/>
        </w:rPr>
        <w:t xml:space="preserve"> </w:t>
      </w:r>
    </w:p>
    <w:p w:rsidR="00B94B72" w:rsidRPr="00817B83" w:rsidRDefault="00B94B72" w:rsidP="00B94B72">
      <w:pPr>
        <w:jc w:val="center"/>
        <w:rPr>
          <w:rStyle w:val="FontStyle78"/>
          <w:sz w:val="28"/>
          <w:szCs w:val="28"/>
        </w:rPr>
      </w:pPr>
      <w:r w:rsidRPr="00817B83">
        <w:rPr>
          <w:rStyle w:val="FontStyle78"/>
          <w:sz w:val="28"/>
          <w:szCs w:val="28"/>
        </w:rPr>
        <w:t xml:space="preserve"> на 2014 год и плановый период 2015 и 2016 годов</w:t>
      </w:r>
    </w:p>
    <w:p w:rsidR="00B94B72" w:rsidRPr="00817B83" w:rsidRDefault="00B94B72" w:rsidP="00B94B72">
      <w:pPr>
        <w:jc w:val="both"/>
        <w:rPr>
          <w:sz w:val="28"/>
          <w:szCs w:val="28"/>
        </w:rPr>
      </w:pPr>
    </w:p>
    <w:p w:rsidR="00B94B72" w:rsidRPr="00817B83" w:rsidRDefault="00B94B72" w:rsidP="00B94B72">
      <w:pPr>
        <w:pStyle w:val="a5"/>
        <w:spacing w:before="0" w:beforeAutospacing="0" w:after="0" w:afterAutospacing="0"/>
        <w:ind w:left="142" w:firstLine="578"/>
        <w:jc w:val="both"/>
        <w:rPr>
          <w:color w:val="000000"/>
          <w:sz w:val="28"/>
          <w:szCs w:val="28"/>
        </w:rPr>
      </w:pPr>
      <w:r w:rsidRPr="00817B83">
        <w:rPr>
          <w:color w:val="000000"/>
          <w:sz w:val="28"/>
          <w:szCs w:val="28"/>
        </w:rPr>
        <w:t xml:space="preserve">Среднесрочный финансовый план разработан в соответствии с требованиями Бюджетного кодекса Российской Федерации, Положения о бюджетном процессе муниципального округа Ломоносовский, иными муниципальными правовыми актами. Основные показатели среднесрочного финансового плана на 2014 год и плановый период 2015 и 2016 годов соответствуют показателям проекта бюджета муниципального округа Ломоносовский в городе Москве на 2014 год и плановый период 2015 и 2016 годов. </w:t>
      </w:r>
    </w:p>
    <w:p w:rsidR="00B94B72" w:rsidRPr="00817B83" w:rsidRDefault="00B94B72" w:rsidP="00B94B72">
      <w:pPr>
        <w:pStyle w:val="a5"/>
        <w:spacing w:before="0" w:beforeAutospacing="0" w:after="0" w:afterAutospacing="0"/>
        <w:ind w:left="142" w:firstLine="578"/>
        <w:jc w:val="both"/>
        <w:rPr>
          <w:color w:val="000000"/>
          <w:sz w:val="28"/>
          <w:szCs w:val="28"/>
        </w:rPr>
      </w:pPr>
      <w:r w:rsidRPr="00817B83">
        <w:rPr>
          <w:color w:val="000000"/>
          <w:sz w:val="28"/>
          <w:szCs w:val="28"/>
        </w:rPr>
        <w:t>Прогноз доходов от налоговых поступлений на 2014 год и плановый период 2015 и 2016 годов рассчитан исходя из нормативов отчислений от налога на доходы физических лиц в бюджеты муниципальных округов города Москвы на 2014 год и плановый период 2015 и 2016 годов.</w:t>
      </w:r>
    </w:p>
    <w:p w:rsidR="00B94B72" w:rsidRPr="00817B83" w:rsidRDefault="00B94B72" w:rsidP="00B94B72">
      <w:pPr>
        <w:pStyle w:val="a5"/>
        <w:spacing w:before="0" w:beforeAutospacing="0" w:after="0" w:afterAutospacing="0"/>
        <w:ind w:left="142" w:firstLine="578"/>
        <w:jc w:val="both"/>
        <w:rPr>
          <w:color w:val="000000"/>
          <w:sz w:val="28"/>
          <w:szCs w:val="28"/>
        </w:rPr>
      </w:pPr>
      <w:r w:rsidRPr="00817B83">
        <w:rPr>
          <w:color w:val="000000"/>
          <w:sz w:val="28"/>
          <w:szCs w:val="28"/>
        </w:rPr>
        <w:t xml:space="preserve">Прогноз безвозмездных поступлений (целевой субсидии) определен исходя из Соглашения о предоставлении межбюджетных трансфертов из бюджета города Москвы бюджету муниципального округа с Департаментом финансов города Москвы. </w:t>
      </w:r>
    </w:p>
    <w:p w:rsidR="00B94B72" w:rsidRPr="00817B83" w:rsidRDefault="00B94B72" w:rsidP="00B94B72">
      <w:pPr>
        <w:ind w:left="142" w:firstLine="218"/>
        <w:jc w:val="both"/>
        <w:rPr>
          <w:sz w:val="28"/>
          <w:szCs w:val="28"/>
        </w:rPr>
      </w:pPr>
      <w:r w:rsidRPr="00817B83">
        <w:rPr>
          <w:color w:val="000000"/>
          <w:sz w:val="28"/>
          <w:szCs w:val="28"/>
        </w:rPr>
        <w:t>Прогноз расходов бюджета муниципального округа Ломоносовский определен с учетом планируемого объема поступлений доходов бюджета.</w:t>
      </w:r>
    </w:p>
    <w:p w:rsidR="00B94B72" w:rsidRPr="00817B83" w:rsidRDefault="00B94B72" w:rsidP="00B94B72">
      <w:pPr>
        <w:ind w:left="142"/>
        <w:jc w:val="both"/>
        <w:rPr>
          <w:sz w:val="28"/>
          <w:szCs w:val="28"/>
        </w:rPr>
      </w:pPr>
    </w:p>
    <w:p w:rsidR="00B94B72" w:rsidRPr="00817B83" w:rsidRDefault="00B94B72" w:rsidP="00B94B72">
      <w:pPr>
        <w:numPr>
          <w:ilvl w:val="0"/>
          <w:numId w:val="5"/>
        </w:numPr>
        <w:jc w:val="center"/>
        <w:rPr>
          <w:rStyle w:val="FontStyle78"/>
          <w:bCs w:val="0"/>
          <w:sz w:val="28"/>
          <w:szCs w:val="28"/>
        </w:rPr>
      </w:pPr>
      <w:r w:rsidRPr="00817B83">
        <w:rPr>
          <w:rStyle w:val="FontStyle78"/>
          <w:b w:val="0"/>
          <w:sz w:val="28"/>
          <w:szCs w:val="28"/>
        </w:rPr>
        <w:t xml:space="preserve">Основные показатели среднесрочного финансового плана внутригородского муниципального образования </w:t>
      </w:r>
      <w:proofErr w:type="gramStart"/>
      <w:r w:rsidRPr="00817B83">
        <w:rPr>
          <w:rStyle w:val="FontStyle78"/>
          <w:b w:val="0"/>
          <w:sz w:val="28"/>
          <w:szCs w:val="28"/>
        </w:rPr>
        <w:t>Ломоносовское</w:t>
      </w:r>
      <w:proofErr w:type="gramEnd"/>
      <w:r w:rsidRPr="00817B83">
        <w:rPr>
          <w:rStyle w:val="FontStyle78"/>
          <w:b w:val="0"/>
          <w:sz w:val="28"/>
          <w:szCs w:val="28"/>
        </w:rPr>
        <w:t xml:space="preserve"> в городе Москве на </w:t>
      </w:r>
      <w:r w:rsidRPr="00817B83">
        <w:rPr>
          <w:color w:val="000000"/>
          <w:sz w:val="28"/>
          <w:szCs w:val="28"/>
        </w:rPr>
        <w:t xml:space="preserve">2014 год и плановый период 2015 и 2016 </w:t>
      </w:r>
      <w:r w:rsidRPr="00817B83">
        <w:rPr>
          <w:rStyle w:val="FontStyle78"/>
          <w:b w:val="0"/>
          <w:sz w:val="28"/>
          <w:szCs w:val="28"/>
        </w:rPr>
        <w:t>годов</w:t>
      </w:r>
      <w:r w:rsidRPr="00817B83">
        <w:rPr>
          <w:rStyle w:val="FontStyle78"/>
          <w:sz w:val="28"/>
          <w:szCs w:val="28"/>
        </w:rPr>
        <w:t>.</w:t>
      </w:r>
    </w:p>
    <w:p w:rsidR="00B94B72" w:rsidRPr="00817B83" w:rsidRDefault="00B94B72" w:rsidP="00B94B72">
      <w:pPr>
        <w:ind w:left="720"/>
        <w:jc w:val="right"/>
        <w:rPr>
          <w:sz w:val="28"/>
          <w:szCs w:val="28"/>
        </w:rPr>
      </w:pPr>
      <w:r w:rsidRPr="00817B83">
        <w:rPr>
          <w:sz w:val="28"/>
          <w:szCs w:val="28"/>
        </w:rPr>
        <w:t>тыс. руб.</w:t>
      </w:r>
    </w:p>
    <w:tbl>
      <w:tblPr>
        <w:tblW w:w="9308" w:type="dxa"/>
        <w:tblInd w:w="7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678"/>
        <w:gridCol w:w="1701"/>
        <w:gridCol w:w="1134"/>
        <w:gridCol w:w="1086"/>
      </w:tblGrid>
      <w:tr w:rsidR="00B94B72" w:rsidRPr="00817B83" w:rsidTr="00F9125D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3"/>
                <w:sz w:val="28"/>
                <w:szCs w:val="28"/>
              </w:rPr>
            </w:pPr>
            <w:r w:rsidRPr="00817B83">
              <w:rPr>
                <w:rStyle w:val="FontStyle73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Значение показателя </w:t>
            </w:r>
            <w:proofErr w:type="gramStart"/>
            <w:r w:rsidRPr="00817B83">
              <w:rPr>
                <w:rStyle w:val="FontStyle72"/>
                <w:sz w:val="28"/>
                <w:szCs w:val="28"/>
              </w:rPr>
              <w:t>в</w:t>
            </w:r>
            <w:proofErr w:type="gramEnd"/>
            <w:r w:rsidRPr="00817B83">
              <w:rPr>
                <w:rStyle w:val="FontStyle72"/>
                <w:sz w:val="28"/>
                <w:szCs w:val="28"/>
              </w:rPr>
              <w:t xml:space="preserve"> </w:t>
            </w:r>
          </w:p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2014 году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Значение показателя в плановом периоде </w:t>
            </w:r>
          </w:p>
        </w:tc>
      </w:tr>
      <w:tr w:rsidR="00B94B72" w:rsidRPr="00817B83" w:rsidTr="00F9125D">
        <w:trPr>
          <w:cantSplit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bCs/>
                <w:sz w:val="28"/>
                <w:szCs w:val="28"/>
              </w:rPr>
              <w:t xml:space="preserve">2015 </w:t>
            </w:r>
            <w:r w:rsidRPr="00817B83">
              <w:rPr>
                <w:rStyle w:val="FontStyle72"/>
                <w:sz w:val="28"/>
                <w:szCs w:val="28"/>
              </w:rPr>
              <w:t>год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bCs/>
                <w:sz w:val="28"/>
                <w:szCs w:val="28"/>
              </w:rPr>
              <w:t xml:space="preserve">2016 </w:t>
            </w:r>
            <w:r w:rsidRPr="00817B83">
              <w:rPr>
                <w:rStyle w:val="FontStyle72"/>
                <w:sz w:val="28"/>
                <w:szCs w:val="28"/>
              </w:rPr>
              <w:t>год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Общий объем доходов местного бюджета, в том числе по группам: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18526,4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18698,3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18784,2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15646,4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15818,3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15904,2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-прочие субсидии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1.3.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5"/>
                <w:sz w:val="28"/>
                <w:szCs w:val="28"/>
              </w:rPr>
            </w:pPr>
            <w:r w:rsidRPr="00817B83">
              <w:rPr>
                <w:rStyle w:val="FontStyle75"/>
                <w:sz w:val="28"/>
                <w:szCs w:val="28"/>
              </w:rPr>
              <w:t>-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Общий объем расходов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18526,4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18698,3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18784,2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proofErr w:type="spellStart"/>
            <w:r w:rsidRPr="00817B83">
              <w:rPr>
                <w:rStyle w:val="FontStyle72"/>
                <w:sz w:val="28"/>
                <w:szCs w:val="28"/>
              </w:rPr>
              <w:t>Профицит</w:t>
            </w:r>
            <w:proofErr w:type="spellEnd"/>
            <w:proofErr w:type="gramStart"/>
            <w:r w:rsidRPr="00817B83">
              <w:rPr>
                <w:rStyle w:val="FontStyle72"/>
                <w:sz w:val="28"/>
                <w:szCs w:val="28"/>
              </w:rPr>
              <w:t xml:space="preserve"> (+)/ </w:t>
            </w:r>
            <w:proofErr w:type="gramEnd"/>
            <w:r w:rsidRPr="00817B83">
              <w:rPr>
                <w:rStyle w:val="FontStyle72"/>
                <w:sz w:val="28"/>
                <w:szCs w:val="28"/>
              </w:rPr>
              <w:t>дефицит (-)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0,0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Дотации бюджетам субъектов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Верхний предел муниципального долга: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4"/>
                <w:b w:val="0"/>
                <w:sz w:val="28"/>
                <w:szCs w:val="28"/>
              </w:rPr>
            </w:pPr>
            <w:r w:rsidRPr="00817B83">
              <w:rPr>
                <w:rStyle w:val="FontStyle74"/>
                <w:b w:val="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</w:t>
            </w:r>
          </w:p>
        </w:tc>
      </w:tr>
    </w:tbl>
    <w:p w:rsidR="00B94B72" w:rsidRPr="00817B83" w:rsidRDefault="00B94B72" w:rsidP="00B94B72">
      <w:pPr>
        <w:rPr>
          <w:rStyle w:val="FontStyle78"/>
          <w:b w:val="0"/>
          <w:sz w:val="28"/>
          <w:szCs w:val="28"/>
        </w:rPr>
      </w:pPr>
    </w:p>
    <w:p w:rsidR="00B94B72" w:rsidRPr="00817B83" w:rsidRDefault="00B94B72" w:rsidP="00B94B72">
      <w:pPr>
        <w:numPr>
          <w:ilvl w:val="0"/>
          <w:numId w:val="5"/>
        </w:numPr>
        <w:jc w:val="center"/>
        <w:rPr>
          <w:rStyle w:val="FontStyle78"/>
          <w:b w:val="0"/>
          <w:sz w:val="28"/>
          <w:szCs w:val="28"/>
        </w:rPr>
      </w:pPr>
      <w:r w:rsidRPr="00817B83">
        <w:rPr>
          <w:rStyle w:val="FontStyle78"/>
          <w:b w:val="0"/>
          <w:sz w:val="28"/>
          <w:szCs w:val="28"/>
        </w:rPr>
        <w:t>Объемы бюджетных ассигнований по главным распорядителям бюджетных средств по разделам, подразделам, целевым статьям и видам расходов классификации бюджета муниципального округа Ломоносовский на 2014 год и плановый период 2015 и 2016</w:t>
      </w:r>
      <w:r w:rsidRPr="00817B83">
        <w:rPr>
          <w:color w:val="000000"/>
          <w:sz w:val="28"/>
          <w:szCs w:val="28"/>
        </w:rPr>
        <w:t xml:space="preserve"> </w:t>
      </w:r>
      <w:r w:rsidRPr="00817B83">
        <w:rPr>
          <w:rStyle w:val="FontStyle78"/>
          <w:b w:val="0"/>
          <w:sz w:val="28"/>
          <w:szCs w:val="28"/>
        </w:rPr>
        <w:t xml:space="preserve"> годов.</w:t>
      </w:r>
    </w:p>
    <w:p w:rsidR="00B94B72" w:rsidRPr="00817B83" w:rsidRDefault="00B94B72" w:rsidP="00B94B72">
      <w:pPr>
        <w:jc w:val="right"/>
        <w:rPr>
          <w:sz w:val="28"/>
          <w:szCs w:val="28"/>
        </w:rPr>
      </w:pPr>
      <w:r w:rsidRPr="00817B83">
        <w:rPr>
          <w:rStyle w:val="FontStyle78"/>
          <w:b w:val="0"/>
          <w:sz w:val="28"/>
          <w:szCs w:val="28"/>
        </w:rPr>
        <w:t>тыс. руб.</w:t>
      </w:r>
    </w:p>
    <w:tbl>
      <w:tblPr>
        <w:tblW w:w="9214" w:type="dxa"/>
        <w:tblInd w:w="8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268"/>
        <w:gridCol w:w="1417"/>
        <w:gridCol w:w="1927"/>
        <w:gridCol w:w="1333"/>
        <w:gridCol w:w="1560"/>
      </w:tblGrid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6"/>
                <w:sz w:val="28"/>
                <w:szCs w:val="28"/>
              </w:rPr>
            </w:pPr>
            <w:r w:rsidRPr="00817B83">
              <w:rPr>
                <w:rStyle w:val="FontStyle7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Раздел, подраздел, целевая статья, вид расходов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 xml:space="preserve">Значение показателя в </w:t>
            </w:r>
            <w:proofErr w:type="gramStart"/>
            <w:r w:rsidRPr="00817B83">
              <w:rPr>
                <w:rStyle w:val="FontStyle78"/>
                <w:b w:val="0"/>
                <w:sz w:val="28"/>
                <w:szCs w:val="28"/>
              </w:rPr>
              <w:t>очередном</w:t>
            </w:r>
            <w:proofErr w:type="gramEnd"/>
            <w:r w:rsidRPr="00817B83">
              <w:rPr>
                <w:rStyle w:val="FontStyle78"/>
                <w:b w:val="0"/>
                <w:sz w:val="28"/>
                <w:szCs w:val="28"/>
              </w:rPr>
              <w:t xml:space="preserve"> финансовом,</w:t>
            </w:r>
          </w:p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 xml:space="preserve"> 2014 году 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 xml:space="preserve">Значение показателя в плановом периоде </w:t>
            </w:r>
          </w:p>
        </w:tc>
      </w:tr>
      <w:tr w:rsidR="00B94B72" w:rsidRPr="00817B83" w:rsidTr="00F9125D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2015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2016 год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0103 31А 00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00</w:t>
            </w:r>
            <w:proofErr w:type="spellEnd"/>
            <w:r w:rsidRPr="00817B83">
              <w:rPr>
                <w:rStyle w:val="FontStyle7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0103 33А 00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00</w:t>
            </w:r>
            <w:proofErr w:type="spellEnd"/>
            <w:r w:rsidRPr="00817B83">
              <w:rPr>
                <w:rStyle w:val="FontStyle72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0104 31Б 01 02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0104 31Б 01 05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11058,6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11058,6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11058,6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0113 31Б 01 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0309 35Е 01 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0410 35И 01 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235,3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275,3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305,3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0709 35Е 01 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350,0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431,9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487,8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0804 35Е 01 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1202 35Е 01 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850,0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850,0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1204 35И 01 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6"/>
                <w:sz w:val="28"/>
                <w:szCs w:val="28"/>
              </w:rPr>
            </w:pPr>
            <w:r w:rsidRPr="00817B83">
              <w:rPr>
                <w:rStyle w:val="FontStyle66"/>
                <w:sz w:val="28"/>
                <w:szCs w:val="28"/>
              </w:rPr>
              <w:t>18526,4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b/>
                <w:sz w:val="28"/>
                <w:szCs w:val="28"/>
              </w:rPr>
            </w:pPr>
            <w:r w:rsidRPr="00817B83">
              <w:rPr>
                <w:rStyle w:val="FontStyle72"/>
                <w:b/>
                <w:sz w:val="28"/>
                <w:szCs w:val="28"/>
              </w:rPr>
              <w:t>18698,3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b/>
                <w:sz w:val="28"/>
                <w:szCs w:val="28"/>
              </w:rPr>
            </w:pPr>
            <w:r w:rsidRPr="00817B83">
              <w:rPr>
                <w:rStyle w:val="FontStyle72"/>
                <w:b/>
                <w:sz w:val="28"/>
                <w:szCs w:val="28"/>
              </w:rPr>
              <w:t>18784,2</w:t>
            </w:r>
          </w:p>
        </w:tc>
      </w:tr>
    </w:tbl>
    <w:p w:rsidR="00B94B72" w:rsidRPr="00817B83" w:rsidRDefault="00B94B72" w:rsidP="00B94B72">
      <w:pPr>
        <w:jc w:val="both"/>
        <w:rPr>
          <w:sz w:val="28"/>
          <w:szCs w:val="28"/>
        </w:rPr>
      </w:pPr>
    </w:p>
    <w:p w:rsidR="00B94B72" w:rsidRPr="00817B83" w:rsidRDefault="00B94B72" w:rsidP="00B94B72">
      <w:pPr>
        <w:numPr>
          <w:ilvl w:val="0"/>
          <w:numId w:val="5"/>
        </w:numPr>
        <w:jc w:val="center"/>
        <w:rPr>
          <w:rStyle w:val="FontStyle78"/>
          <w:b w:val="0"/>
          <w:sz w:val="28"/>
          <w:szCs w:val="28"/>
        </w:rPr>
      </w:pPr>
      <w:r w:rsidRPr="00817B83">
        <w:rPr>
          <w:rStyle w:val="FontStyle78"/>
          <w:b w:val="0"/>
          <w:sz w:val="28"/>
          <w:szCs w:val="28"/>
        </w:rPr>
        <w:t>Нормативы отчислений от налоговых доходов в бюджет муниципального округа Ломоносовский, устанавливаемые законом города Москвы на 2014 год и плановый период 2015 и 2016 годов.</w:t>
      </w:r>
    </w:p>
    <w:p w:rsidR="00B94B72" w:rsidRPr="00817B83" w:rsidRDefault="00B94B72" w:rsidP="00B94B72">
      <w:pPr>
        <w:jc w:val="center"/>
        <w:rPr>
          <w:sz w:val="28"/>
          <w:szCs w:val="28"/>
        </w:rPr>
      </w:pPr>
    </w:p>
    <w:tbl>
      <w:tblPr>
        <w:tblW w:w="9229" w:type="dxa"/>
        <w:tblInd w:w="8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685"/>
        <w:gridCol w:w="1418"/>
        <w:gridCol w:w="1559"/>
        <w:gridCol w:w="1858"/>
      </w:tblGrid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7"/>
                <w:b w:val="0"/>
                <w:sz w:val="28"/>
                <w:szCs w:val="28"/>
              </w:rPr>
            </w:pPr>
            <w:r w:rsidRPr="00817B83">
              <w:rPr>
                <w:rStyle w:val="FontStyle77"/>
                <w:b w:val="0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Наименование муниципального округа</w:t>
            </w:r>
          </w:p>
        </w:tc>
        <w:tc>
          <w:tcPr>
            <w:tcW w:w="4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Норматив отчислений (процент)</w:t>
            </w:r>
          </w:p>
        </w:tc>
      </w:tr>
      <w:tr w:rsidR="00B94B72" w:rsidRPr="00817B83" w:rsidTr="00F9125D"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2014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2015 год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2016 год</w:t>
            </w:r>
          </w:p>
        </w:tc>
      </w:tr>
      <w:tr w:rsidR="00B94B72" w:rsidRPr="00817B83" w:rsidTr="00F9125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Ломоносовский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0,6354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0,5943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center"/>
              <w:rPr>
                <w:rStyle w:val="FontStyle78"/>
                <w:b w:val="0"/>
                <w:sz w:val="28"/>
                <w:szCs w:val="28"/>
              </w:rPr>
            </w:pPr>
            <w:r w:rsidRPr="00817B83">
              <w:rPr>
                <w:rStyle w:val="FontStyle78"/>
                <w:b w:val="0"/>
                <w:sz w:val="28"/>
                <w:szCs w:val="28"/>
              </w:rPr>
              <w:t>0,5543</w:t>
            </w:r>
          </w:p>
        </w:tc>
      </w:tr>
    </w:tbl>
    <w:p w:rsidR="00B94B72" w:rsidRPr="00817B83" w:rsidRDefault="00B94B72" w:rsidP="00B94B72">
      <w:pPr>
        <w:rPr>
          <w:sz w:val="28"/>
          <w:szCs w:val="28"/>
        </w:rPr>
      </w:pPr>
      <w:r w:rsidRPr="00817B83">
        <w:rPr>
          <w:sz w:val="28"/>
          <w:szCs w:val="28"/>
        </w:rPr>
        <w:t xml:space="preserve"> </w:t>
      </w:r>
    </w:p>
    <w:p w:rsidR="00B94B72" w:rsidRPr="00817B83" w:rsidRDefault="00B94B72" w:rsidP="00B94B72">
      <w:pPr>
        <w:jc w:val="center"/>
        <w:rPr>
          <w:sz w:val="28"/>
          <w:szCs w:val="28"/>
        </w:rPr>
      </w:pPr>
      <w:r w:rsidRPr="00817B83">
        <w:rPr>
          <w:sz w:val="28"/>
          <w:szCs w:val="28"/>
        </w:rPr>
        <w:lastRenderedPageBreak/>
        <w:t>Пояснительная записка к среднесрочному финансовому плану</w:t>
      </w:r>
    </w:p>
    <w:p w:rsidR="00B94B72" w:rsidRPr="00817B83" w:rsidRDefault="00B94B72" w:rsidP="00B94B72">
      <w:pPr>
        <w:rPr>
          <w:sz w:val="28"/>
          <w:szCs w:val="28"/>
        </w:rPr>
      </w:pPr>
    </w:p>
    <w:tbl>
      <w:tblPr>
        <w:tblW w:w="10205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2126"/>
        <w:gridCol w:w="1156"/>
        <w:gridCol w:w="828"/>
        <w:gridCol w:w="851"/>
        <w:gridCol w:w="850"/>
        <w:gridCol w:w="3259"/>
      </w:tblGrid>
      <w:tr w:rsidR="00B94B72" w:rsidRPr="00817B83" w:rsidTr="00F9125D">
        <w:trPr>
          <w:cantSplit/>
          <w:trHeight w:val="669"/>
        </w:trPr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8"/>
                <w:sz w:val="28"/>
                <w:szCs w:val="28"/>
              </w:rPr>
            </w:pPr>
            <w:r w:rsidRPr="00817B83">
              <w:rPr>
                <w:rStyle w:val="FontStyle68"/>
                <w:sz w:val="28"/>
                <w:szCs w:val="28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Значение показателя в отчетном финансовом</w:t>
            </w:r>
            <w:r>
              <w:rPr>
                <w:rStyle w:val="FontStyle72"/>
                <w:sz w:val="28"/>
                <w:szCs w:val="28"/>
              </w:rPr>
              <w:t xml:space="preserve"> </w:t>
            </w:r>
            <w:r w:rsidRPr="00817B83">
              <w:rPr>
                <w:rStyle w:val="FontStyle72"/>
                <w:sz w:val="28"/>
                <w:szCs w:val="28"/>
              </w:rPr>
              <w:br/>
              <w:t>году</w:t>
            </w:r>
          </w:p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2013 год</w:t>
            </w:r>
          </w:p>
        </w:tc>
        <w:tc>
          <w:tcPr>
            <w:tcW w:w="25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Значение показателя в очередном финансовом году и плановом периоде</w:t>
            </w:r>
          </w:p>
        </w:tc>
        <w:tc>
          <w:tcPr>
            <w:tcW w:w="3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  <w:vertAlign w:val="superscript"/>
              </w:rPr>
            </w:pPr>
            <w:r w:rsidRPr="00817B83">
              <w:rPr>
                <w:rStyle w:val="FontStyle72"/>
                <w:sz w:val="28"/>
                <w:szCs w:val="28"/>
              </w:rPr>
              <w:t>Причины и факторы изменений</w:t>
            </w:r>
          </w:p>
        </w:tc>
      </w:tr>
      <w:tr w:rsidR="00B94B72" w:rsidRPr="00817B83" w:rsidTr="00F9125D">
        <w:trPr>
          <w:cantSplit/>
          <w:trHeight w:val="487"/>
        </w:trPr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8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2016</w:t>
            </w:r>
          </w:p>
        </w:tc>
        <w:tc>
          <w:tcPr>
            <w:tcW w:w="3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0103 31А 00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00</w:t>
            </w:r>
            <w:proofErr w:type="spellEnd"/>
            <w:r w:rsidRPr="00817B83">
              <w:rPr>
                <w:rStyle w:val="FontStyle72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360,0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Перерасчет норматива 1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0103 33А 00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00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2187,3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2880,0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0104 31Б 01 02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1328,4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1306,4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Перерасчет норматива 2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0104 31Б 01 05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11311,0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12365,0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12365,0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12365,0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Перерасчет норматива 2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0104 33А 01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01</w:t>
            </w:r>
            <w:proofErr w:type="spellEnd"/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9"/>
                <w:b w:val="0"/>
                <w:sz w:val="28"/>
                <w:szCs w:val="28"/>
              </w:rPr>
            </w:pPr>
            <w:r w:rsidRPr="00817B83">
              <w:rPr>
                <w:rStyle w:val="FontStyle69"/>
                <w:b w:val="0"/>
                <w:sz w:val="28"/>
                <w:szCs w:val="28"/>
              </w:rPr>
              <w:t>1326,6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Передача полномочий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0104 33А 01 02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9"/>
                <w:b w:val="0"/>
                <w:sz w:val="28"/>
                <w:szCs w:val="28"/>
              </w:rPr>
            </w:pPr>
            <w:r w:rsidRPr="00817B83">
              <w:rPr>
                <w:rStyle w:val="FontStyle69"/>
                <w:b w:val="0"/>
                <w:sz w:val="28"/>
                <w:szCs w:val="28"/>
              </w:rPr>
              <w:t>1834,0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Передача полномочий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0104 33А 01 14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9"/>
                <w:b w:val="0"/>
                <w:sz w:val="28"/>
                <w:szCs w:val="28"/>
              </w:rPr>
            </w:pPr>
            <w:r w:rsidRPr="00817B83">
              <w:rPr>
                <w:rStyle w:val="FontStyle69"/>
                <w:b w:val="0"/>
                <w:sz w:val="28"/>
                <w:szCs w:val="28"/>
              </w:rPr>
              <w:t>3926,3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Передача полномочий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0111 32А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Резервный фонд не более 3%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0113 31Б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386,1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486,1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0309 35Е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Перерасчет норматива 3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0410 35И 00 </w:t>
            </w:r>
            <w:proofErr w:type="spellStart"/>
            <w:r w:rsidRPr="00817B83">
              <w:rPr>
                <w:rStyle w:val="FontStyle72"/>
                <w:sz w:val="28"/>
                <w:szCs w:val="28"/>
              </w:rPr>
              <w:t>00</w:t>
            </w:r>
            <w:proofErr w:type="spellEnd"/>
            <w:r w:rsidRPr="00817B83">
              <w:rPr>
                <w:rStyle w:val="FontStyle72"/>
                <w:sz w:val="28"/>
                <w:szCs w:val="28"/>
              </w:rPr>
              <w:t xml:space="preserve">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310,1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235,3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305,3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- Изменение норматива 3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0707 33А 01 03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2980,8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Передача полномочий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B94B72">
            <w:pPr>
              <w:numPr>
                <w:ilvl w:val="0"/>
                <w:numId w:val="4"/>
              </w:numPr>
              <w:jc w:val="center"/>
              <w:rPr>
                <w:rStyle w:val="FontStyle7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0709 35Е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69"/>
                <w:b w:val="0"/>
                <w:sz w:val="28"/>
                <w:szCs w:val="28"/>
              </w:rPr>
            </w:pPr>
            <w:r w:rsidRPr="00817B83">
              <w:rPr>
                <w:rStyle w:val="FontStyle69"/>
                <w:b w:val="0"/>
                <w:sz w:val="28"/>
                <w:szCs w:val="28"/>
              </w:rPr>
              <w:t>400,0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487,8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       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0804 35Е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506,0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Изменение норматива 3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       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1102 10А 03 01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5700,0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Передача полномочий</w:t>
            </w: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       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1202 35Е 01 00 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900,0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850,0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</w:p>
        </w:tc>
      </w:tr>
      <w:tr w:rsidR="00B94B72" w:rsidRPr="00817B83" w:rsidTr="00F9125D">
        <w:trPr>
          <w:cantSplit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 xml:space="preserve">       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1204 35И 01 00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100,0</w:t>
            </w:r>
          </w:p>
        </w:tc>
        <w:tc>
          <w:tcPr>
            <w:tcW w:w="32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B72" w:rsidRPr="00817B83" w:rsidRDefault="00B94B72" w:rsidP="00F9125D">
            <w:pPr>
              <w:jc w:val="both"/>
              <w:rPr>
                <w:rStyle w:val="FontStyle72"/>
                <w:sz w:val="28"/>
                <w:szCs w:val="28"/>
              </w:rPr>
            </w:pPr>
            <w:r w:rsidRPr="00817B83">
              <w:rPr>
                <w:rStyle w:val="FontStyle72"/>
                <w:sz w:val="28"/>
                <w:szCs w:val="28"/>
              </w:rPr>
              <w:t>Осуществление полномочий</w:t>
            </w:r>
          </w:p>
        </w:tc>
      </w:tr>
    </w:tbl>
    <w:p w:rsidR="00B94B72" w:rsidRPr="00817B83" w:rsidRDefault="00B94B72" w:rsidP="00B94B72">
      <w:pPr>
        <w:pStyle w:val="Style47"/>
        <w:widowControl/>
        <w:spacing w:line="240" w:lineRule="exact"/>
        <w:rPr>
          <w:rStyle w:val="FontStyle72"/>
          <w:sz w:val="28"/>
          <w:szCs w:val="28"/>
        </w:rPr>
      </w:pPr>
    </w:p>
    <w:p w:rsidR="00B94B72" w:rsidRPr="00817B83" w:rsidRDefault="00B94B72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B94B72" w:rsidRDefault="00B94B72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F9125D" w:rsidRPr="00817B83" w:rsidRDefault="00F9125D" w:rsidP="00B94B72">
      <w:pPr>
        <w:pStyle w:val="Style47"/>
        <w:widowControl/>
        <w:spacing w:line="240" w:lineRule="exact"/>
        <w:rPr>
          <w:sz w:val="28"/>
          <w:szCs w:val="28"/>
        </w:rPr>
      </w:pPr>
    </w:p>
    <w:p w:rsidR="00B94B72" w:rsidRPr="008B2FA2" w:rsidRDefault="00B94B72" w:rsidP="00B94B72">
      <w:pPr>
        <w:ind w:left="4248" w:firstLine="708"/>
        <w:rPr>
          <w:rStyle w:val="FontStyle67"/>
          <w:b w:val="0"/>
        </w:rPr>
      </w:pPr>
      <w:r w:rsidRPr="008B2FA2">
        <w:rPr>
          <w:rStyle w:val="FontStyle67"/>
          <w:b w:val="0"/>
        </w:rPr>
        <w:lastRenderedPageBreak/>
        <w:t xml:space="preserve">Приложение 3 </w:t>
      </w:r>
    </w:p>
    <w:p w:rsidR="00B94B72" w:rsidRPr="008B2FA2" w:rsidRDefault="00B94B72" w:rsidP="00B94B72">
      <w:pPr>
        <w:ind w:left="4248" w:firstLine="708"/>
        <w:rPr>
          <w:rStyle w:val="FontStyle67"/>
          <w:b w:val="0"/>
        </w:rPr>
      </w:pPr>
      <w:r w:rsidRPr="008B2FA2">
        <w:rPr>
          <w:rStyle w:val="FontStyle67"/>
          <w:b w:val="0"/>
        </w:rPr>
        <w:t xml:space="preserve">к решению Совета депутатов </w:t>
      </w:r>
    </w:p>
    <w:p w:rsidR="00B94B72" w:rsidRPr="008B2FA2" w:rsidRDefault="00B94B72" w:rsidP="00B94B72">
      <w:pPr>
        <w:ind w:left="4248" w:firstLine="708"/>
        <w:rPr>
          <w:rStyle w:val="FontStyle67"/>
          <w:b w:val="0"/>
        </w:rPr>
      </w:pPr>
      <w:r w:rsidRPr="008B2FA2">
        <w:rPr>
          <w:rStyle w:val="FontStyle67"/>
          <w:b w:val="0"/>
        </w:rPr>
        <w:t xml:space="preserve">муниципального округа </w:t>
      </w:r>
      <w:proofErr w:type="gramStart"/>
      <w:r w:rsidRPr="008B2FA2">
        <w:rPr>
          <w:rStyle w:val="FontStyle67"/>
          <w:b w:val="0"/>
        </w:rPr>
        <w:t>Ломоносовский</w:t>
      </w:r>
      <w:proofErr w:type="gramEnd"/>
    </w:p>
    <w:p w:rsidR="00B94B72" w:rsidRPr="008B2FA2" w:rsidRDefault="00B94B72" w:rsidP="00B94B72">
      <w:pPr>
        <w:ind w:left="4248" w:firstLine="708"/>
        <w:rPr>
          <w:rStyle w:val="FontStyle67"/>
          <w:b w:val="0"/>
        </w:rPr>
      </w:pPr>
      <w:r w:rsidRPr="008B2FA2">
        <w:rPr>
          <w:rStyle w:val="FontStyle67"/>
          <w:b w:val="0"/>
        </w:rPr>
        <w:t>от 22 октября 2013 года №28/9</w:t>
      </w:r>
    </w:p>
    <w:p w:rsidR="00B94B72" w:rsidRPr="007D0AF4" w:rsidRDefault="00B94B72" w:rsidP="00B94B72">
      <w:pPr>
        <w:jc w:val="center"/>
        <w:rPr>
          <w:rStyle w:val="FontStyle78"/>
        </w:rPr>
      </w:pPr>
    </w:p>
    <w:p w:rsidR="00B94B72" w:rsidRPr="007D0AF4" w:rsidRDefault="00B94B72" w:rsidP="00B94B72">
      <w:pPr>
        <w:jc w:val="center"/>
        <w:rPr>
          <w:rStyle w:val="FontStyle78"/>
        </w:rPr>
      </w:pPr>
      <w:r w:rsidRPr="007D0AF4">
        <w:rPr>
          <w:rStyle w:val="FontStyle78"/>
        </w:rPr>
        <w:t>ПРОЕКТ БЮДЖЕТА МУНИЦИПАЛЬНОГО  ОКРУГА ЛОМОНОСОВСКИЙ</w:t>
      </w:r>
    </w:p>
    <w:p w:rsidR="00B94B72" w:rsidRPr="007D0AF4" w:rsidRDefault="00B94B72" w:rsidP="00B94B72">
      <w:pPr>
        <w:jc w:val="center"/>
        <w:rPr>
          <w:rStyle w:val="FontStyle78"/>
        </w:rPr>
      </w:pPr>
      <w:r w:rsidRPr="007D0AF4">
        <w:rPr>
          <w:rStyle w:val="FontStyle78"/>
        </w:rPr>
        <w:t xml:space="preserve"> на </w:t>
      </w:r>
      <w:r w:rsidRPr="007D0AF4">
        <w:rPr>
          <w:b/>
          <w:sz w:val="24"/>
          <w:szCs w:val="24"/>
        </w:rPr>
        <w:t>2014 год</w:t>
      </w:r>
      <w:r w:rsidRPr="007D0AF4">
        <w:rPr>
          <w:rStyle w:val="FontStyle78"/>
        </w:rPr>
        <w:t xml:space="preserve"> и плановый период 2015 и 2016 годов.</w:t>
      </w:r>
    </w:p>
    <w:p w:rsidR="00B94B72" w:rsidRPr="007D0AF4" w:rsidRDefault="00B94B72" w:rsidP="00B94B72">
      <w:pPr>
        <w:jc w:val="both"/>
        <w:rPr>
          <w:sz w:val="24"/>
          <w:szCs w:val="24"/>
        </w:rPr>
      </w:pPr>
    </w:p>
    <w:p w:rsidR="00B94B72" w:rsidRPr="007D0AF4" w:rsidRDefault="00B94B72" w:rsidP="00B94B72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Style w:val="FontStyle78"/>
          <w:b w:val="0"/>
          <w:bCs w:val="0"/>
        </w:rPr>
      </w:pPr>
      <w:r w:rsidRPr="007D0AF4">
        <w:rPr>
          <w:rStyle w:val="FontStyle78"/>
        </w:rPr>
        <w:t xml:space="preserve">Основные характеристики бюджета </w:t>
      </w:r>
      <w:r w:rsidRPr="007D0AF4">
        <w:rPr>
          <w:rStyle w:val="FontStyle64"/>
        </w:rPr>
        <w:t xml:space="preserve">муниципального округа </w:t>
      </w:r>
      <w:proofErr w:type="gramStart"/>
      <w:r w:rsidRPr="007D0AF4">
        <w:rPr>
          <w:rStyle w:val="FontStyle64"/>
        </w:rPr>
        <w:t>Ломоносовский</w:t>
      </w:r>
      <w:proofErr w:type="gramEnd"/>
      <w:r w:rsidRPr="007D0AF4">
        <w:rPr>
          <w:rStyle w:val="FontStyle78"/>
        </w:rPr>
        <w:t xml:space="preserve"> </w:t>
      </w:r>
    </w:p>
    <w:p w:rsidR="00B94B72" w:rsidRPr="007D0AF4" w:rsidRDefault="00B94B72" w:rsidP="00B94B72">
      <w:pPr>
        <w:widowControl w:val="0"/>
        <w:autoSpaceDE w:val="0"/>
        <w:autoSpaceDN w:val="0"/>
        <w:adjustRightInd w:val="0"/>
        <w:ind w:left="72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 xml:space="preserve"> На 2014 год прогнозируемый объем доходов бюджета муниципального округа  составляет 18526,4 тыс. рублей;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На 2014 год объем расходов бюджета внутригородского муниципального образования</w:t>
      </w:r>
      <w:r w:rsidRPr="007D0AF4">
        <w:rPr>
          <w:rStyle w:val="FontStyle80"/>
          <w:sz w:val="24"/>
          <w:szCs w:val="24"/>
        </w:rPr>
        <w:br/>
        <w:t>составляет 18526,4 тыс. рублей;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Превышение расходов над доходами (доходов над расходами) в 2014 году в сумме - 0,0 тыс. рублей.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На плановый период прогнозируемый объем доходов и расходов  бюджета внутригородского муниципального образования составляет: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На 2015 год доходы в сумме 18698,3 тыс. рублей; расходы в сумме – 18698,3 тыс. рублей; превышение расходов над доходами (доходов над расходами) в сумме - 0,0 тыс. рублей;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На 2016 год доходы в сумме 18784,2 тыс. рублей; расходы в сумме – 18784,2 тыс. рублей; превышение расходов над доходами (доходов над расходами) в сумме - 0,0 тыс. рублей;</w:t>
      </w:r>
    </w:p>
    <w:p w:rsidR="00B94B72" w:rsidRPr="007D0AF4" w:rsidRDefault="00B94B72" w:rsidP="00B94B72">
      <w:pPr>
        <w:ind w:firstLine="360"/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Нормативная величина резервного фонда на 2014 год и плановый период 2015 и 2016 годов составляет не более 3 процентов общего объема расходов.</w:t>
      </w:r>
    </w:p>
    <w:p w:rsidR="00B94B72" w:rsidRPr="007D0AF4" w:rsidRDefault="00B94B72" w:rsidP="00B94B72">
      <w:pPr>
        <w:jc w:val="both"/>
        <w:rPr>
          <w:sz w:val="24"/>
          <w:szCs w:val="24"/>
        </w:rPr>
      </w:pPr>
    </w:p>
    <w:p w:rsidR="00B94B72" w:rsidRPr="007D0AF4" w:rsidRDefault="00B94B72" w:rsidP="00B94B72">
      <w:pPr>
        <w:jc w:val="center"/>
        <w:rPr>
          <w:rStyle w:val="FontStyle78"/>
        </w:rPr>
      </w:pPr>
      <w:r w:rsidRPr="007D0AF4">
        <w:rPr>
          <w:rStyle w:val="FontStyle78"/>
        </w:rPr>
        <w:t xml:space="preserve">2. Доходы бюджета муниципального округа </w:t>
      </w:r>
      <w:proofErr w:type="gramStart"/>
      <w:r w:rsidRPr="007D0AF4">
        <w:rPr>
          <w:rStyle w:val="FontStyle78"/>
        </w:rPr>
        <w:t>Ломоносовский</w:t>
      </w:r>
      <w:proofErr w:type="gramEnd"/>
      <w:r w:rsidRPr="007D0AF4">
        <w:rPr>
          <w:rStyle w:val="FontStyle78"/>
        </w:rPr>
        <w:t xml:space="preserve"> </w:t>
      </w:r>
    </w:p>
    <w:p w:rsidR="00B94B72" w:rsidRPr="007D0AF4" w:rsidRDefault="00B94B72" w:rsidP="00B94B72">
      <w:pPr>
        <w:jc w:val="both"/>
        <w:rPr>
          <w:sz w:val="24"/>
          <w:szCs w:val="24"/>
        </w:rPr>
      </w:pP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 xml:space="preserve">2.1.Утвердить доходы бюджета  муниципального округа согласно приложению 1 </w:t>
      </w:r>
      <w:r w:rsidRPr="007D0AF4">
        <w:rPr>
          <w:rStyle w:val="FontStyle64"/>
        </w:rPr>
        <w:t xml:space="preserve"> </w:t>
      </w:r>
      <w:r w:rsidRPr="007D0AF4">
        <w:rPr>
          <w:rStyle w:val="FontStyle80"/>
          <w:sz w:val="24"/>
          <w:szCs w:val="24"/>
        </w:rPr>
        <w:t>к настоящему решению.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2.2.Утвердить перечень главных администраторов доходов бюджета муниципального округа согласно приложению 2 к настоящему решению.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2.3.Утвердить перечень главных администраторов доходов бюджета муниципального округа - органов местного самоуправления согласно приложению 3 к настоящему решению.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2.4.Утвердить перечень главных администраторов, источников внутреннего финансирования дефицита бюджета муниципального округа: согласно приложению 4 к настоящему решению.</w:t>
      </w:r>
    </w:p>
    <w:p w:rsidR="00B94B72" w:rsidRPr="007D0AF4" w:rsidRDefault="00B94B72" w:rsidP="00B94B72">
      <w:pPr>
        <w:jc w:val="both"/>
        <w:rPr>
          <w:sz w:val="24"/>
          <w:szCs w:val="24"/>
        </w:rPr>
      </w:pPr>
    </w:p>
    <w:p w:rsidR="00B94B72" w:rsidRPr="007D0AF4" w:rsidRDefault="00B94B72" w:rsidP="00B94B72">
      <w:pPr>
        <w:jc w:val="center"/>
        <w:rPr>
          <w:rStyle w:val="FontStyle78"/>
        </w:rPr>
      </w:pPr>
      <w:r w:rsidRPr="007D0AF4">
        <w:rPr>
          <w:rStyle w:val="FontStyle78"/>
        </w:rPr>
        <w:t xml:space="preserve">3. Расходы бюджета муниципального округа </w:t>
      </w:r>
      <w:proofErr w:type="gramStart"/>
      <w:r w:rsidRPr="007D0AF4">
        <w:rPr>
          <w:rStyle w:val="FontStyle78"/>
        </w:rPr>
        <w:t>Ломоносовский</w:t>
      </w:r>
      <w:proofErr w:type="gramEnd"/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 xml:space="preserve">3.1.Утвердить расходы бюджета </w:t>
      </w:r>
      <w:r w:rsidRPr="007D0AF4">
        <w:rPr>
          <w:rStyle w:val="FontStyle64"/>
        </w:rPr>
        <w:t xml:space="preserve">муниципального округа </w:t>
      </w:r>
      <w:proofErr w:type="gramStart"/>
      <w:r w:rsidRPr="007D0AF4">
        <w:rPr>
          <w:rStyle w:val="FontStyle64"/>
        </w:rPr>
        <w:t>Ломоносовский</w:t>
      </w:r>
      <w:proofErr w:type="gramEnd"/>
      <w:r w:rsidRPr="007D0AF4">
        <w:rPr>
          <w:rStyle w:val="FontStyle80"/>
          <w:sz w:val="24"/>
          <w:szCs w:val="24"/>
        </w:rPr>
        <w:t xml:space="preserve"> по разделам, подразделам, целевым статьям и видам расходов бюджетной классификации согласно приложению 5 к настоящему решению.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 xml:space="preserve">3.2.Утвердить ведомственную структуру расходов </w:t>
      </w:r>
      <w:r w:rsidRPr="007D0AF4">
        <w:rPr>
          <w:rStyle w:val="FontStyle64"/>
        </w:rPr>
        <w:t xml:space="preserve">муниципального округа </w:t>
      </w:r>
      <w:proofErr w:type="gramStart"/>
      <w:r w:rsidRPr="007D0AF4">
        <w:rPr>
          <w:rStyle w:val="FontStyle64"/>
        </w:rPr>
        <w:t>Ломоносовский</w:t>
      </w:r>
      <w:proofErr w:type="gramEnd"/>
      <w:r w:rsidRPr="007D0AF4">
        <w:rPr>
          <w:rStyle w:val="FontStyle80"/>
          <w:sz w:val="24"/>
          <w:szCs w:val="24"/>
        </w:rPr>
        <w:t xml:space="preserve"> согласно приложению 6 к настоящему решению.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>3.3. Утвердить функциональную структуру расходов бюджета муниципального округа согласно приложению 7 к настоящему решению.</w:t>
      </w:r>
    </w:p>
    <w:p w:rsidR="00B94B72" w:rsidRPr="007D0AF4" w:rsidRDefault="00B94B72" w:rsidP="00B94B72">
      <w:pPr>
        <w:jc w:val="both"/>
        <w:rPr>
          <w:rStyle w:val="FontStyle78"/>
        </w:rPr>
      </w:pP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78"/>
        </w:rPr>
        <w:t xml:space="preserve">4. Источники финансирования дефицита бюджета муниципального округа </w:t>
      </w:r>
      <w:proofErr w:type="gramStart"/>
      <w:r w:rsidRPr="007D0AF4">
        <w:rPr>
          <w:rStyle w:val="FontStyle78"/>
        </w:rPr>
        <w:t>Ломоносовский</w:t>
      </w:r>
      <w:proofErr w:type="gramEnd"/>
      <w:r w:rsidRPr="007D0AF4">
        <w:rPr>
          <w:rStyle w:val="FontStyle80"/>
          <w:sz w:val="24"/>
          <w:szCs w:val="24"/>
        </w:rPr>
        <w:t xml:space="preserve"> </w:t>
      </w:r>
    </w:p>
    <w:p w:rsidR="00B94B72" w:rsidRPr="007D0AF4" w:rsidRDefault="00B94B72" w:rsidP="00B94B72">
      <w:pPr>
        <w:jc w:val="both"/>
        <w:rPr>
          <w:rStyle w:val="FontStyle80"/>
          <w:sz w:val="24"/>
          <w:szCs w:val="24"/>
        </w:rPr>
      </w:pPr>
      <w:r w:rsidRPr="007D0AF4">
        <w:rPr>
          <w:rStyle w:val="FontStyle80"/>
          <w:sz w:val="24"/>
          <w:szCs w:val="24"/>
        </w:rPr>
        <w:t xml:space="preserve">Утвердить источники финансирования дефицита бюджета </w:t>
      </w:r>
      <w:r w:rsidRPr="007D0AF4">
        <w:rPr>
          <w:rStyle w:val="FontStyle64"/>
        </w:rPr>
        <w:t xml:space="preserve">муниципального округа </w:t>
      </w:r>
      <w:proofErr w:type="gramStart"/>
      <w:r w:rsidRPr="007D0AF4">
        <w:rPr>
          <w:rStyle w:val="FontStyle64"/>
        </w:rPr>
        <w:t>Ломоносовский</w:t>
      </w:r>
      <w:proofErr w:type="gramEnd"/>
      <w:r w:rsidRPr="007D0AF4">
        <w:rPr>
          <w:rStyle w:val="FontStyle80"/>
          <w:sz w:val="24"/>
          <w:szCs w:val="24"/>
        </w:rPr>
        <w:t xml:space="preserve"> согласно приложению 8 к настоящему решению.</w:t>
      </w:r>
    </w:p>
    <w:p w:rsidR="00B94B72" w:rsidRPr="007D0AF4" w:rsidRDefault="00B94B72" w:rsidP="00B94B72">
      <w:pPr>
        <w:rPr>
          <w:sz w:val="24"/>
          <w:szCs w:val="24"/>
        </w:rPr>
      </w:pPr>
    </w:p>
    <w:p w:rsidR="00B94B72" w:rsidRDefault="00B94B72" w:rsidP="00B94B72">
      <w:pPr>
        <w:rPr>
          <w:sz w:val="24"/>
          <w:szCs w:val="24"/>
        </w:rPr>
      </w:pPr>
    </w:p>
    <w:p w:rsidR="00FE5251" w:rsidRDefault="00FE5251" w:rsidP="00B94B72">
      <w:pPr>
        <w:rPr>
          <w:sz w:val="24"/>
          <w:szCs w:val="24"/>
        </w:rPr>
      </w:pPr>
    </w:p>
    <w:p w:rsidR="00FE5251" w:rsidRDefault="00FE5251" w:rsidP="00B94B72">
      <w:pPr>
        <w:rPr>
          <w:sz w:val="24"/>
          <w:szCs w:val="24"/>
        </w:rPr>
      </w:pPr>
    </w:p>
    <w:p w:rsidR="00FE5251" w:rsidRDefault="00FE5251" w:rsidP="00B94B72">
      <w:pPr>
        <w:rPr>
          <w:sz w:val="24"/>
          <w:szCs w:val="24"/>
        </w:rPr>
      </w:pPr>
    </w:p>
    <w:p w:rsidR="00FE5251" w:rsidRDefault="00FE5251" w:rsidP="00B94B72">
      <w:pPr>
        <w:rPr>
          <w:sz w:val="24"/>
          <w:szCs w:val="24"/>
        </w:rPr>
      </w:pPr>
    </w:p>
    <w:p w:rsidR="00FE5251" w:rsidRPr="007D0AF4" w:rsidRDefault="00FE5251" w:rsidP="00B94B72">
      <w:pPr>
        <w:rPr>
          <w:sz w:val="24"/>
          <w:szCs w:val="24"/>
        </w:rPr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>
      <w:pPr>
        <w:ind w:left="4248" w:firstLine="708"/>
      </w:pPr>
    </w:p>
    <w:p w:rsidR="00B94B72" w:rsidRPr="00FE5251" w:rsidRDefault="00B94B72" w:rsidP="00B94B72">
      <w:pPr>
        <w:jc w:val="center"/>
        <w:rPr>
          <w:b/>
          <w:sz w:val="24"/>
          <w:szCs w:val="24"/>
        </w:rPr>
      </w:pPr>
      <w:r w:rsidRPr="00FE5251">
        <w:rPr>
          <w:b/>
          <w:sz w:val="24"/>
          <w:szCs w:val="24"/>
        </w:rPr>
        <w:t>Доходы бюджета внутригородского муниципального образования</w:t>
      </w:r>
    </w:p>
    <w:p w:rsidR="00B94B72" w:rsidRPr="00FE5251" w:rsidRDefault="00B94B72" w:rsidP="00B94B72">
      <w:pPr>
        <w:jc w:val="center"/>
        <w:rPr>
          <w:b/>
          <w:sz w:val="24"/>
          <w:szCs w:val="24"/>
        </w:rPr>
      </w:pPr>
      <w:proofErr w:type="gramStart"/>
      <w:r w:rsidRPr="00FE5251">
        <w:rPr>
          <w:b/>
          <w:sz w:val="24"/>
          <w:szCs w:val="24"/>
        </w:rPr>
        <w:t>Ломоносовское</w:t>
      </w:r>
      <w:proofErr w:type="gramEnd"/>
      <w:r w:rsidRPr="00FE5251">
        <w:rPr>
          <w:b/>
          <w:sz w:val="24"/>
          <w:szCs w:val="24"/>
        </w:rPr>
        <w:t xml:space="preserve"> в городе Москве на 2014 год и плановый период 2015 и 2016 годов</w:t>
      </w:r>
    </w:p>
    <w:p w:rsidR="00B94B72" w:rsidRDefault="00B94B72" w:rsidP="00B94B72">
      <w:pPr>
        <w:jc w:val="both"/>
        <w:rPr>
          <w:sz w:val="16"/>
          <w:szCs w:val="16"/>
        </w:rPr>
      </w:pPr>
    </w:p>
    <w:tbl>
      <w:tblPr>
        <w:tblW w:w="10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3068"/>
        <w:gridCol w:w="1276"/>
        <w:gridCol w:w="992"/>
        <w:gridCol w:w="992"/>
      </w:tblGrid>
      <w:tr w:rsidR="00B94B72" w:rsidTr="00F9125D">
        <w:trPr>
          <w:cantSplit/>
        </w:trPr>
        <w:tc>
          <w:tcPr>
            <w:tcW w:w="3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B94B72" w:rsidTr="00F9125D">
        <w:trPr>
          <w:cantSplit/>
        </w:trPr>
        <w:tc>
          <w:tcPr>
            <w:tcW w:w="3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15 904,2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15 904,2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C30B3D" w:rsidRDefault="00B94B72" w:rsidP="00F9125D">
            <w:pPr>
              <w:jc w:val="center"/>
            </w:pPr>
            <w:r w:rsidRPr="00C30B3D">
              <w:t>15 646,4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C30B3D" w:rsidRDefault="00B94B72" w:rsidP="00F9125D">
            <w:pPr>
              <w:jc w:val="center"/>
            </w:pPr>
            <w:r w:rsidRPr="00C30B3D">
              <w:t>15 818,3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C30B3D" w:rsidRDefault="00B94B72" w:rsidP="00F9125D">
            <w:pPr>
              <w:jc w:val="center"/>
            </w:pPr>
            <w:r w:rsidRPr="00C30B3D">
              <w:t>15 904,2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Cs/>
              </w:rPr>
            </w:pPr>
            <w:r>
              <w:rPr>
                <w:bCs/>
              </w:rPr>
              <w:t>11746,4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Cs/>
              </w:rPr>
            </w:pPr>
            <w:r>
              <w:rPr>
                <w:bCs/>
              </w:rPr>
              <w:t>11918,3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Cs/>
              </w:rPr>
            </w:pPr>
            <w:r>
              <w:rPr>
                <w:bCs/>
              </w:rPr>
              <w:t>12004,2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proofErr w:type="gramStart"/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200,0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3700,0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03000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02999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0011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 w:rsidRPr="00C30B3D"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и осуществлением отдельных расходных обязательств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</w:pPr>
            <w:r>
              <w:t>2880,0</w:t>
            </w:r>
          </w:p>
        </w:tc>
      </w:tr>
      <w:tr w:rsidR="00B94B72" w:rsidTr="00F9125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18526,4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18698,3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18784,2</w:t>
            </w:r>
          </w:p>
        </w:tc>
      </w:tr>
    </w:tbl>
    <w:p w:rsidR="00B94B72" w:rsidRDefault="00B94B72" w:rsidP="00B94B72">
      <w:pPr>
        <w:jc w:val="both"/>
      </w:pPr>
    </w:p>
    <w:p w:rsidR="00B94B72" w:rsidRDefault="00B94B72" w:rsidP="00B94B72">
      <w:pPr>
        <w:jc w:val="both"/>
      </w:pPr>
    </w:p>
    <w:p w:rsidR="00403C2F" w:rsidRDefault="00403C2F" w:rsidP="00B94B72">
      <w:pPr>
        <w:jc w:val="both"/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5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Pr="00D726EC" w:rsidRDefault="00B94B72" w:rsidP="00B94B72">
      <w:pPr>
        <w:ind w:left="4248" w:firstLine="708"/>
      </w:pPr>
    </w:p>
    <w:p w:rsidR="00B94B72" w:rsidRPr="00403C2F" w:rsidRDefault="00B94B72" w:rsidP="00B94B72">
      <w:pPr>
        <w:jc w:val="center"/>
        <w:rPr>
          <w:rStyle w:val="FontStyle78"/>
          <w:sz w:val="24"/>
          <w:szCs w:val="24"/>
        </w:rPr>
      </w:pPr>
      <w:r w:rsidRPr="00403C2F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403C2F">
        <w:rPr>
          <w:rStyle w:val="FontStyle78"/>
          <w:sz w:val="24"/>
          <w:szCs w:val="24"/>
        </w:rPr>
        <w:t>администраторов доходов бюджета города Москвы</w:t>
      </w:r>
      <w:proofErr w:type="gramEnd"/>
      <w:r w:rsidRPr="00403C2F">
        <w:rPr>
          <w:rStyle w:val="FontStyle78"/>
          <w:sz w:val="24"/>
          <w:szCs w:val="24"/>
        </w:rPr>
        <w:t>-</w:t>
      </w:r>
    </w:p>
    <w:p w:rsidR="00B94B72" w:rsidRPr="00403C2F" w:rsidRDefault="00B94B72" w:rsidP="00B94B72">
      <w:pPr>
        <w:jc w:val="center"/>
        <w:rPr>
          <w:rStyle w:val="FontStyle78"/>
          <w:sz w:val="24"/>
          <w:szCs w:val="24"/>
        </w:rPr>
      </w:pPr>
      <w:r w:rsidRPr="00403C2F">
        <w:rPr>
          <w:rStyle w:val="FontStyle78"/>
          <w:sz w:val="24"/>
          <w:szCs w:val="24"/>
        </w:rPr>
        <w:t xml:space="preserve">бюджета муниципального округа </w:t>
      </w:r>
      <w:proofErr w:type="gramStart"/>
      <w:r w:rsidRPr="00403C2F">
        <w:rPr>
          <w:rStyle w:val="FontStyle78"/>
          <w:sz w:val="24"/>
          <w:szCs w:val="24"/>
        </w:rPr>
        <w:t>Ломоносовский</w:t>
      </w:r>
      <w:proofErr w:type="gramEnd"/>
      <w:r w:rsidRPr="00403C2F">
        <w:rPr>
          <w:rStyle w:val="FontStyle78"/>
          <w:sz w:val="24"/>
          <w:szCs w:val="24"/>
        </w:rPr>
        <w:t xml:space="preserve"> </w:t>
      </w:r>
    </w:p>
    <w:p w:rsidR="00B94B72" w:rsidRPr="00403C2F" w:rsidRDefault="00B94B72" w:rsidP="00B94B72">
      <w:pPr>
        <w:jc w:val="center"/>
        <w:rPr>
          <w:rStyle w:val="FontStyle78"/>
          <w:sz w:val="24"/>
          <w:szCs w:val="24"/>
        </w:rPr>
      </w:pPr>
      <w:r w:rsidRPr="00403C2F">
        <w:rPr>
          <w:rStyle w:val="FontStyle78"/>
          <w:sz w:val="24"/>
          <w:szCs w:val="24"/>
        </w:rPr>
        <w:t>на 2014 год и плановый период 2015 и 2016 годов</w:t>
      </w:r>
    </w:p>
    <w:p w:rsidR="00B94B72" w:rsidRPr="004B49EF" w:rsidRDefault="00B94B72" w:rsidP="00B94B72">
      <w:pPr>
        <w:jc w:val="center"/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4"/>
        <w:gridCol w:w="4781"/>
      </w:tblGrid>
      <w:tr w:rsidR="00B94B72" w:rsidRPr="004B49EF" w:rsidTr="00F9125D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главного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Наименование главного администратора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br/>
              <w:t>доходов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 бюджета муниципального округа </w:t>
            </w:r>
            <w:proofErr w:type="gramStart"/>
            <w:r>
              <w:rPr>
                <w:rStyle w:val="FontStyle78"/>
                <w:b w:val="0"/>
                <w:sz w:val="24"/>
                <w:szCs w:val="24"/>
              </w:rPr>
              <w:t>Ломоносовский</w:t>
            </w:r>
            <w:proofErr w:type="gramEnd"/>
            <w:r>
              <w:rPr>
                <w:rStyle w:val="FontStyle78"/>
                <w:b w:val="0"/>
                <w:sz w:val="24"/>
                <w:szCs w:val="24"/>
              </w:rPr>
              <w:t xml:space="preserve">  и виды (подвиды) доходов</w:t>
            </w:r>
          </w:p>
        </w:tc>
      </w:tr>
      <w:tr w:rsidR="00B94B72" w:rsidRPr="004B49EF" w:rsidTr="00F9125D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182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Управление Федеральной налоговой службы России по г</w:t>
            </w:r>
            <w:proofErr w:type="gramStart"/>
            <w:r w:rsidRPr="004B49EF">
              <w:rPr>
                <w:rStyle w:val="FontStyle80"/>
                <w:sz w:val="24"/>
                <w:szCs w:val="24"/>
              </w:rPr>
              <w:t>.М</w:t>
            </w:r>
            <w:proofErr w:type="gramEnd"/>
            <w:r w:rsidRPr="004B49EF">
              <w:rPr>
                <w:rStyle w:val="FontStyle80"/>
                <w:sz w:val="24"/>
                <w:szCs w:val="24"/>
              </w:rPr>
              <w:t>оскве (УФНС России по</w:t>
            </w:r>
            <w:r w:rsidRPr="004B49EF">
              <w:rPr>
                <w:rStyle w:val="FontStyle80"/>
                <w:sz w:val="24"/>
                <w:szCs w:val="24"/>
              </w:rPr>
              <w:br/>
              <w:t>г. Москве)</w:t>
            </w:r>
          </w:p>
        </w:tc>
      </w:tr>
    </w:tbl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>
      <w:pPr>
        <w:jc w:val="right"/>
        <w:rPr>
          <w:i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  <w:r>
        <w:rPr>
          <w:rStyle w:val="FontStyle78"/>
          <w:sz w:val="24"/>
          <w:szCs w:val="24"/>
        </w:rPr>
        <w:t>Перечень главных администраторов доходов бюджета муниципального округа Ломоносовский  на 2014 год и плановый период 2015 и 2016 годов</w:t>
      </w:r>
    </w:p>
    <w:p w:rsidR="00B94B72" w:rsidRDefault="00B94B72" w:rsidP="00B94B72">
      <w:pPr>
        <w:jc w:val="both"/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700"/>
        <w:gridCol w:w="6786"/>
      </w:tblGrid>
      <w:tr w:rsidR="00B94B72" w:rsidTr="00F9125D">
        <w:trPr>
          <w:cantSplit/>
          <w:trHeight w:val="369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Коды бюджетной классификации</w:t>
            </w:r>
          </w:p>
        </w:tc>
        <w:tc>
          <w:tcPr>
            <w:tcW w:w="6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Наименование главного администратора</w:t>
            </w:r>
          </w:p>
          <w:p w:rsidR="00B94B72" w:rsidRDefault="00B94B72" w:rsidP="00F9125D">
            <w:pPr>
              <w:jc w:val="both"/>
            </w:pPr>
            <w:r>
              <w:t>доходов бюджета муниципального округа и виды (подвиды) доходов</w:t>
            </w:r>
          </w:p>
        </w:tc>
      </w:tr>
      <w:tr w:rsidR="00B94B72" w:rsidTr="00F9125D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доходов бюджета муниципального округа</w:t>
            </w:r>
          </w:p>
        </w:tc>
        <w:tc>
          <w:tcPr>
            <w:tcW w:w="6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72" w:rsidRDefault="00B94B72" w:rsidP="00F9125D"/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 xml:space="preserve">администрация муниципального округа </w:t>
            </w:r>
            <w:proofErr w:type="gramStart"/>
            <w:r>
              <w:t>Ломоносовский</w:t>
            </w:r>
            <w:proofErr w:type="gramEnd"/>
            <w:r>
              <w:t xml:space="preserve"> 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 w:rsidRPr="00DA1B8E">
              <w:t>113 03030 03 0000 130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 w:rsidRPr="00DA1B8E">
              <w:rPr>
                <w:snapToGrid w:val="0"/>
              </w:rPr>
              <w:t xml:space="preserve">Прочие доходы от оказания платных услуг получателями средств </w:t>
            </w:r>
            <w:proofErr w:type="gramStart"/>
            <w:r w:rsidRPr="00DA1B8E">
              <w:rPr>
                <w:snapToGrid w:val="0"/>
              </w:rPr>
              <w:t xml:space="preserve">бюджетов </w:t>
            </w:r>
            <w:r>
              <w:t xml:space="preserve">внутригородских муниципальных образований </w:t>
            </w:r>
            <w:r w:rsidRPr="00DA1B8E">
              <w:rPr>
                <w:snapToGrid w:val="0"/>
              </w:rPr>
              <w:t>городов федерального значения Москвы</w:t>
            </w:r>
            <w:proofErr w:type="gramEnd"/>
            <w:r w:rsidRPr="00DA1B8E">
              <w:rPr>
                <w:snapToGrid w:val="0"/>
              </w:rPr>
              <w:t xml:space="preserve"> и Санкт-Петербурга и компенсации затрат бюджетов </w:t>
            </w:r>
            <w:r>
              <w:t xml:space="preserve">внутригородских муниципальных образований </w:t>
            </w:r>
            <w:r w:rsidRPr="00DA1B8E">
              <w:rPr>
                <w:snapToGrid w:val="0"/>
              </w:rPr>
              <w:t>городов федерального значения Москвы и Санкт-Петербурга</w:t>
            </w:r>
            <w:r>
              <w:rPr>
                <w:snapToGrid w:val="0"/>
              </w:rPr>
              <w:t>.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BF36EB" w:rsidRDefault="00B94B72" w:rsidP="00F9125D">
            <w:pPr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BF36EB" w:rsidRDefault="00B94B72" w:rsidP="00F9125D">
            <w:pPr>
              <w:rPr>
                <w:snapToGrid w:val="0"/>
              </w:rPr>
            </w:pPr>
            <w:r>
              <w:rPr>
                <w:snapToGrid w:val="0"/>
              </w:rPr>
              <w:t>1 13 02993 03 0000 130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6E3A2E" w:rsidRDefault="00B94B72" w:rsidP="00F9125D">
            <w:r w:rsidRPr="006E3A2E">
              <w:t xml:space="preserve">Прочие доходы от компенсации </w:t>
            </w:r>
            <w:proofErr w:type="gramStart"/>
            <w:r w:rsidRPr="006E3A2E"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6E3A2E">
              <w:t xml:space="preserve"> и Санкт-Петербурга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116 23031 03 0000 140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</w:t>
            </w:r>
            <w:proofErr w:type="gramStart"/>
            <w:r>
              <w:t>средств бюджетов внутригородских муниципальных образований городов федерального значения Москвы</w:t>
            </w:r>
            <w:proofErr w:type="gramEnd"/>
            <w:r>
              <w:t xml:space="preserve"> и Санкт-Петербурга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116 90030 03 0000 140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образований городов федерального значения Москвы и Санкт-Петербурга по соответствующему платежу согласно законодательству РФ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116 32000 03 0000 140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Денежные взыскания, налагаемые  в возмещение ущерба, причиненного в результате незаконного или нецелевого использования бюджетных средств (в части  бюджетов муниципальных образований городов федерального значения Москвы и Санкт-Петербурга)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117 01030 03 0000 180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Невыясненные поступления, зачисляемые 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117 05030 03 0000 180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 xml:space="preserve">Прочие неналоговые доходы </w:t>
            </w:r>
            <w:proofErr w:type="gramStart"/>
            <w:r>
              <w:t>бюджетов внутригородских муниципальных образований городов федерального значения Москвы</w:t>
            </w:r>
            <w:proofErr w:type="gramEnd"/>
            <w:r>
              <w:t xml:space="preserve"> и Санкт-Петербурга</w:t>
            </w:r>
          </w:p>
        </w:tc>
      </w:tr>
      <w:tr w:rsidR="00B94B72" w:rsidTr="00F9125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202 02999 03 0011 151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Cs/>
              </w:rPr>
            </w:pPr>
            <w:r w:rsidRPr="00A563B7"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и осуществлением отдельных расходных обязательств</w:t>
            </w:r>
          </w:p>
        </w:tc>
      </w:tr>
      <w:tr w:rsidR="00B94B72" w:rsidTr="00F9125D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208 03000 03 0000 180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</w:t>
            </w:r>
            <w:proofErr w:type="gramStart"/>
            <w:r>
              <w:t xml:space="preserve"> С</w:t>
            </w:r>
            <w:proofErr w:type="gramEnd"/>
            <w:r>
              <w:t>анкт- 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94B72" w:rsidTr="00F9125D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219 03000 03 0000 151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B94B72" w:rsidRDefault="00B94B72" w:rsidP="00B94B72">
      <w:pPr>
        <w:jc w:val="center"/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rPr>
          <w:sz w:val="24"/>
          <w:szCs w:val="24"/>
        </w:rPr>
      </w:pPr>
    </w:p>
    <w:p w:rsidR="00C50E1C" w:rsidRDefault="00C50E1C" w:rsidP="00B94B72">
      <w:pPr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7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  <w:r>
        <w:rPr>
          <w:rStyle w:val="FontStyle78"/>
          <w:sz w:val="24"/>
          <w:szCs w:val="24"/>
        </w:rPr>
        <w:t xml:space="preserve">Перечень главных </w:t>
      </w:r>
      <w:proofErr w:type="gramStart"/>
      <w:r>
        <w:rPr>
          <w:rStyle w:val="FontStyle78"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>
        <w:rPr>
          <w:rStyle w:val="FontStyle78"/>
          <w:sz w:val="24"/>
          <w:szCs w:val="24"/>
        </w:rPr>
        <w:t xml:space="preserve"> Ломоносовский в городе Москве на 2014 год и плановый период 2015 и 2016 годов</w:t>
      </w:r>
    </w:p>
    <w:p w:rsidR="00B94B72" w:rsidRDefault="00B94B72" w:rsidP="00B94B72">
      <w:pPr>
        <w:jc w:val="both"/>
        <w:rPr>
          <w:rStyle w:val="FontStyle78"/>
          <w:sz w:val="24"/>
          <w:szCs w:val="24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709"/>
        <w:gridCol w:w="850"/>
        <w:gridCol w:w="709"/>
        <w:gridCol w:w="567"/>
        <w:gridCol w:w="5812"/>
      </w:tblGrid>
      <w:tr w:rsidR="00B94B72" w:rsidRPr="004B49EF" w:rsidTr="00F9125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группы, подгруппы,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 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t>статьи и вида источников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</w:tr>
      <w:tr w:rsidR="00B94B72" w:rsidRPr="004B49EF" w:rsidTr="00F9125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 xml:space="preserve">администрация </w:t>
            </w:r>
            <w:r w:rsidRPr="004B49EF">
              <w:rPr>
                <w:rStyle w:val="FontStyle80"/>
                <w:sz w:val="24"/>
                <w:szCs w:val="24"/>
              </w:rPr>
              <w:t>муниципального о</w:t>
            </w:r>
            <w:r>
              <w:rPr>
                <w:rStyle w:val="FontStyle80"/>
                <w:sz w:val="24"/>
                <w:szCs w:val="24"/>
              </w:rPr>
              <w:t>круга</w:t>
            </w:r>
            <w:r w:rsidRPr="004B49EF">
              <w:rPr>
                <w:rStyle w:val="FontStyle80"/>
                <w:sz w:val="24"/>
                <w:szCs w:val="24"/>
              </w:rPr>
              <w:t xml:space="preserve"> </w:t>
            </w:r>
            <w:proofErr w:type="gramStart"/>
            <w:r w:rsidRPr="004B49EF">
              <w:rPr>
                <w:rStyle w:val="FontStyle80"/>
                <w:sz w:val="24"/>
                <w:szCs w:val="24"/>
              </w:rPr>
              <w:t>Ломоносовск</w:t>
            </w:r>
            <w:r>
              <w:rPr>
                <w:rStyle w:val="FontStyle80"/>
                <w:sz w:val="24"/>
                <w:szCs w:val="24"/>
              </w:rPr>
              <w:t>ий</w:t>
            </w:r>
            <w:proofErr w:type="gramEnd"/>
            <w:r w:rsidRPr="004B49EF">
              <w:rPr>
                <w:rStyle w:val="FontStyle80"/>
                <w:sz w:val="24"/>
                <w:szCs w:val="24"/>
              </w:rPr>
              <w:t xml:space="preserve"> в городе Москве</w:t>
            </w:r>
          </w:p>
        </w:tc>
      </w:tr>
      <w:tr w:rsidR="00B94B72" w:rsidRPr="004B49EF" w:rsidTr="00F9125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510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 xml:space="preserve">Увеличение прочих </w:t>
            </w:r>
            <w:proofErr w:type="gramStart"/>
            <w:r w:rsidRPr="004B49EF">
              <w:rPr>
                <w:rStyle w:val="FontStyle80"/>
                <w:sz w:val="24"/>
                <w:szCs w:val="24"/>
              </w:rPr>
              <w:t>остатков денежных средств</w:t>
            </w:r>
            <w:r>
              <w:rPr>
                <w:rStyle w:val="FontStyle80"/>
                <w:sz w:val="24"/>
                <w:szCs w:val="24"/>
              </w:rPr>
              <w:t xml:space="preserve"> </w:t>
            </w:r>
            <w:r w:rsidRPr="004B49EF">
              <w:rPr>
                <w:rStyle w:val="FontStyle80"/>
                <w:sz w:val="24"/>
                <w:szCs w:val="24"/>
              </w:rPr>
              <w:t>бюджетов муниципальных о</w:t>
            </w:r>
            <w:r>
              <w:rPr>
                <w:rStyle w:val="FontStyle80"/>
                <w:sz w:val="24"/>
                <w:szCs w:val="24"/>
              </w:rPr>
              <w:t>кругов</w:t>
            </w:r>
            <w:r w:rsidRPr="004B49EF">
              <w:rPr>
                <w:rStyle w:val="FontStyle80"/>
                <w:sz w:val="24"/>
                <w:szCs w:val="24"/>
              </w:rPr>
              <w:t xml:space="preserve"> города Москвы</w:t>
            </w:r>
            <w:proofErr w:type="gramEnd"/>
          </w:p>
        </w:tc>
      </w:tr>
      <w:tr w:rsidR="00B94B72" w:rsidRPr="004B49EF" w:rsidTr="00F9125D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610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4B49EF" w:rsidRDefault="00B94B72" w:rsidP="00F9125D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 xml:space="preserve">Уменьшение прочих </w:t>
            </w:r>
            <w:proofErr w:type="gramStart"/>
            <w:r w:rsidRPr="004B49EF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</w:t>
            </w:r>
            <w:r>
              <w:rPr>
                <w:rStyle w:val="FontStyle80"/>
                <w:sz w:val="24"/>
                <w:szCs w:val="24"/>
              </w:rPr>
              <w:t>кругов</w:t>
            </w:r>
            <w:r w:rsidRPr="004B49EF">
              <w:rPr>
                <w:rStyle w:val="FontStyle80"/>
                <w:sz w:val="24"/>
                <w:szCs w:val="24"/>
              </w:rPr>
              <w:t xml:space="preserve"> города Москвы</w:t>
            </w:r>
            <w:proofErr w:type="gramEnd"/>
          </w:p>
        </w:tc>
      </w:tr>
    </w:tbl>
    <w:p w:rsidR="00B94B72" w:rsidRPr="004B49EF" w:rsidRDefault="00B94B72" w:rsidP="00B94B72">
      <w:pPr>
        <w:jc w:val="both"/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C50E1C" w:rsidRDefault="00C50E1C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8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/>
    <w:p w:rsidR="00B94B72" w:rsidRDefault="00B94B72" w:rsidP="00B94B72">
      <w:pPr>
        <w:jc w:val="center"/>
        <w:rPr>
          <w:b/>
        </w:rPr>
      </w:pPr>
    </w:p>
    <w:p w:rsidR="00B94B72" w:rsidRDefault="00B94B72" w:rsidP="00B94B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Расходы бюджета</w:t>
      </w: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  <w:r>
        <w:rPr>
          <w:b/>
          <w:sz w:val="24"/>
          <w:szCs w:val="24"/>
        </w:rPr>
        <w:t>муниципального округа Ломоносовский по разделам, подразделам, целевым статьям и видам расходов бюджетной классификации  на 2014</w:t>
      </w:r>
      <w:r w:rsidRPr="000628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>
        <w:rPr>
          <w:rStyle w:val="FontStyle78"/>
          <w:sz w:val="24"/>
          <w:szCs w:val="24"/>
        </w:rPr>
        <w:t xml:space="preserve"> и плановый период 2015 и 2016 годов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850"/>
        <w:gridCol w:w="1134"/>
        <w:gridCol w:w="567"/>
        <w:gridCol w:w="1134"/>
        <w:gridCol w:w="1276"/>
        <w:gridCol w:w="1134"/>
      </w:tblGrid>
      <w:tr w:rsidR="00B94B72" w:rsidTr="00F9125D">
        <w:trPr>
          <w:cantSplit/>
          <w:trHeight w:val="312"/>
          <w:tblHeader/>
        </w:trPr>
        <w:tc>
          <w:tcPr>
            <w:tcW w:w="4575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1134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567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3544" w:type="dxa"/>
            <w:gridSpan w:val="3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</w:tr>
      <w:tr w:rsidR="00B94B72" w:rsidTr="00F9125D">
        <w:trPr>
          <w:cantSplit/>
          <w:trHeight w:val="372"/>
          <w:tblHeader/>
        </w:trPr>
        <w:tc>
          <w:tcPr>
            <w:tcW w:w="4575" w:type="dxa"/>
            <w:vMerge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7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r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567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1276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18526,4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18698,3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18784,2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0103</w:t>
            </w:r>
          </w:p>
        </w:tc>
        <w:tc>
          <w:tcPr>
            <w:tcW w:w="1134" w:type="dxa"/>
          </w:tcPr>
          <w:p w:rsidR="00B94B72" w:rsidRPr="00903945" w:rsidRDefault="00B94B72" w:rsidP="00F9125D">
            <w:pPr>
              <w:jc w:val="both"/>
              <w:rPr>
                <w:b/>
              </w:rPr>
            </w:pPr>
            <w:r w:rsidRPr="00903945">
              <w:rPr>
                <w:b/>
              </w:rPr>
              <w:t>31А 0102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</w:pPr>
            <w:r>
              <w:t xml:space="preserve">Депутаты Совета депутатов муниципального округа 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0103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31А 010</w:t>
            </w:r>
            <w:r>
              <w:t>2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360,0</w:t>
            </w:r>
          </w:p>
        </w:tc>
        <w:tc>
          <w:tcPr>
            <w:tcW w:w="1276" w:type="dxa"/>
          </w:tcPr>
          <w:p w:rsidR="00B94B72" w:rsidRPr="00B66C8E" w:rsidRDefault="00B94B72" w:rsidP="00F9125D">
            <w:pPr>
              <w:jc w:val="both"/>
            </w:pPr>
            <w:r w:rsidRPr="00B66C8E">
              <w:t>360,0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360,0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</w:pPr>
            <w:r>
              <w:t>Депутаты Совета депутатов муниципального округа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>
              <w:t>33А 0211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883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>
              <w:t>2880,0</w:t>
            </w:r>
          </w:p>
        </w:tc>
        <w:tc>
          <w:tcPr>
            <w:tcW w:w="1276" w:type="dxa"/>
          </w:tcPr>
          <w:p w:rsidR="00B94B72" w:rsidRPr="00B66C8E" w:rsidRDefault="00B94B72" w:rsidP="00F9125D">
            <w:pPr>
              <w:jc w:val="both"/>
            </w:pPr>
            <w:r>
              <w:t>2880,0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>
              <w:t>2880,0</w:t>
            </w:r>
          </w:p>
        </w:tc>
      </w:tr>
      <w:tr w:rsidR="00B94B72" w:rsidTr="00F9125D">
        <w:tc>
          <w:tcPr>
            <w:tcW w:w="4575" w:type="dxa"/>
          </w:tcPr>
          <w:p w:rsidR="00B94B72" w:rsidRPr="00562943" w:rsidRDefault="00B94B72" w:rsidP="00F9125D">
            <w:pPr>
              <w:jc w:val="both"/>
              <w:rPr>
                <w:b/>
              </w:rPr>
            </w:pPr>
            <w:r w:rsidRPr="0056294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proofErr w:type="spellStart"/>
            <w:r w:rsidRPr="005C1125">
              <w:t>Непрограммные</w:t>
            </w:r>
            <w:proofErr w:type="spellEnd"/>
            <w:r w:rsidRPr="005C1125">
              <w:t xml:space="preserve"> мероприятия по руководству и управлению в сфере установленных </w:t>
            </w:r>
            <w:proofErr w:type="gramStart"/>
            <w:r w:rsidRPr="005C1125"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850" w:type="dxa"/>
          </w:tcPr>
          <w:p w:rsidR="00B94B72" w:rsidRPr="005C1125" w:rsidRDefault="00B94B72" w:rsidP="00F9125D">
            <w:pPr>
              <w:jc w:val="both"/>
            </w:pPr>
            <w:r w:rsidRPr="005C1125">
              <w:t>0104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 w:rsidRPr="005C1125">
              <w:t>31Б 0000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  <w:tc>
          <w:tcPr>
            <w:tcW w:w="1276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0</w:t>
            </w:r>
          </w:p>
        </w:tc>
        <w:tc>
          <w:tcPr>
            <w:tcW w:w="567" w:type="dxa"/>
          </w:tcPr>
          <w:p w:rsidR="00B94B72" w:rsidRPr="00593E9D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  <w:tc>
          <w:tcPr>
            <w:tcW w:w="1276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  <w:tc>
          <w:tcPr>
            <w:tcW w:w="1134" w:type="dxa"/>
          </w:tcPr>
          <w:p w:rsidR="00B94B72" w:rsidRPr="00B66C8E" w:rsidRDefault="00B94B72" w:rsidP="00F9125D">
            <w:pPr>
              <w:jc w:val="both"/>
            </w:pPr>
            <w:r w:rsidRPr="00B66C8E">
              <w:t>12365,0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>
              <w:t>Глава администрации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1306,4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 w:rsidRPr="005C1125">
              <w:t>1236,0</w:t>
            </w:r>
          </w:p>
        </w:tc>
        <w:tc>
          <w:tcPr>
            <w:tcW w:w="1276" w:type="dxa"/>
          </w:tcPr>
          <w:p w:rsidR="00B94B72" w:rsidRPr="005C1125" w:rsidRDefault="00B94B72" w:rsidP="00F9125D">
            <w:pPr>
              <w:jc w:val="both"/>
            </w:pPr>
            <w:r w:rsidRPr="005C1125">
              <w:t>1236,0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 w:rsidRPr="005C1125">
              <w:t>1236,0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70,4</w:t>
            </w:r>
          </w:p>
        </w:tc>
        <w:tc>
          <w:tcPr>
            <w:tcW w:w="1276" w:type="dxa"/>
          </w:tcPr>
          <w:p w:rsidR="00B94B72" w:rsidRPr="005C1125" w:rsidRDefault="00B94B72" w:rsidP="00F9125D">
            <w:pPr>
              <w:jc w:val="both"/>
            </w:pPr>
            <w:r>
              <w:t>70,4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70,4</w:t>
            </w:r>
          </w:p>
        </w:tc>
      </w:tr>
      <w:tr w:rsidR="00B94B72" w:rsidTr="00F9125D">
        <w:tc>
          <w:tcPr>
            <w:tcW w:w="4575" w:type="dxa"/>
          </w:tcPr>
          <w:p w:rsidR="00B94B72" w:rsidRDefault="00B94B72" w:rsidP="00F9125D">
            <w:pPr>
              <w:jc w:val="both"/>
            </w:pPr>
            <w: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11058,6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6847,7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6847,7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6847,7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718,6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633,6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633,6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242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580,0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580,0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580,0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2229,0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2314,0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2314,0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682,4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682,4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682,4</w:t>
            </w:r>
          </w:p>
        </w:tc>
      </w:tr>
      <w:tr w:rsidR="00B94B72" w:rsidTr="00F9125D">
        <w:tc>
          <w:tcPr>
            <w:tcW w:w="4575" w:type="dxa"/>
          </w:tcPr>
          <w:p w:rsidR="00B94B72" w:rsidRPr="006D039E" w:rsidRDefault="00B94B72" w:rsidP="00F9125D">
            <w:pPr>
              <w:jc w:val="both"/>
            </w:pPr>
            <w:r>
              <w:t>Уплата налогов, сборов и иных обязательных платежей</w:t>
            </w:r>
          </w:p>
        </w:tc>
        <w:tc>
          <w:tcPr>
            <w:tcW w:w="850" w:type="dxa"/>
          </w:tcPr>
          <w:p w:rsidR="00B94B72" w:rsidRPr="00593E9D" w:rsidRDefault="00B94B72" w:rsidP="00F9125D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B94B72" w:rsidRPr="00593E9D" w:rsidRDefault="00B94B72" w:rsidP="00F9125D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852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 w:rsidRPr="005C1125">
              <w:t>0,9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32А 0100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Cs/>
              </w:rPr>
            </w:pPr>
            <w:r w:rsidRPr="005C1125">
              <w:rPr>
                <w:bCs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850" w:type="dxa"/>
          </w:tcPr>
          <w:p w:rsidR="00B94B72" w:rsidRPr="004D0213" w:rsidRDefault="00B94B72" w:rsidP="00F9125D">
            <w:pPr>
              <w:jc w:val="both"/>
            </w:pPr>
            <w:r w:rsidRPr="004D0213">
              <w:t>0111</w:t>
            </w:r>
          </w:p>
        </w:tc>
        <w:tc>
          <w:tcPr>
            <w:tcW w:w="1134" w:type="dxa"/>
          </w:tcPr>
          <w:p w:rsidR="00B94B72" w:rsidRPr="004D0213" w:rsidRDefault="00B94B72" w:rsidP="00F9125D">
            <w:pPr>
              <w:jc w:val="both"/>
            </w:pPr>
            <w:r w:rsidRPr="004D0213">
              <w:t>32А 0100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870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31Б 0100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486,1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486,1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486,1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Cs/>
              </w:rPr>
            </w:pPr>
            <w:r w:rsidRPr="005C1125">
              <w:rPr>
                <w:bCs/>
              </w:rPr>
              <w:t xml:space="preserve">Уплата членских взносов на осуществление </w:t>
            </w:r>
            <w:proofErr w:type="gramStart"/>
            <w:r w:rsidRPr="005C1125">
              <w:rPr>
                <w:bCs/>
              </w:rPr>
              <w:t xml:space="preserve">деятельности Совета муниципальных образований </w:t>
            </w:r>
            <w:r w:rsidRPr="005C1125">
              <w:rPr>
                <w:bCs/>
              </w:rPr>
              <w:lastRenderedPageBreak/>
              <w:t>города Москвы</w:t>
            </w:r>
            <w:proofErr w:type="gramEnd"/>
          </w:p>
        </w:tc>
        <w:tc>
          <w:tcPr>
            <w:tcW w:w="850" w:type="dxa"/>
          </w:tcPr>
          <w:p w:rsidR="00B94B72" w:rsidRPr="004D0213" w:rsidRDefault="00B94B72" w:rsidP="00F9125D">
            <w:pPr>
              <w:jc w:val="both"/>
            </w:pPr>
            <w:r w:rsidRPr="004D0213">
              <w:lastRenderedPageBreak/>
              <w:t>0113</w:t>
            </w:r>
          </w:p>
        </w:tc>
        <w:tc>
          <w:tcPr>
            <w:tcW w:w="1134" w:type="dxa"/>
          </w:tcPr>
          <w:p w:rsidR="00B94B72" w:rsidRPr="004D0213" w:rsidRDefault="00B94B72" w:rsidP="00F9125D">
            <w:pPr>
              <w:jc w:val="both"/>
            </w:pPr>
            <w:r w:rsidRPr="004D0213">
              <w:t>31Б 0104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:rsidR="00B94B72" w:rsidRPr="00964E4E" w:rsidRDefault="00B94B72" w:rsidP="00F9125D">
            <w:pPr>
              <w:jc w:val="both"/>
            </w:pPr>
            <w:r>
              <w:t>86,1</w:t>
            </w:r>
          </w:p>
        </w:tc>
        <w:tc>
          <w:tcPr>
            <w:tcW w:w="1276" w:type="dxa"/>
          </w:tcPr>
          <w:p w:rsidR="00B94B72" w:rsidRPr="00964E4E" w:rsidRDefault="00B94B72" w:rsidP="00F9125D">
            <w:pPr>
              <w:jc w:val="both"/>
            </w:pPr>
            <w:r>
              <w:t>86,1</w:t>
            </w:r>
          </w:p>
        </w:tc>
        <w:tc>
          <w:tcPr>
            <w:tcW w:w="1134" w:type="dxa"/>
          </w:tcPr>
          <w:p w:rsidR="00B94B72" w:rsidRPr="00964E4E" w:rsidRDefault="00B94B72" w:rsidP="00F9125D">
            <w:pPr>
              <w:jc w:val="both"/>
            </w:pPr>
            <w:r>
              <w:t>86,1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r w:rsidRPr="005C1125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Pr="004D0213" w:rsidRDefault="00B94B72" w:rsidP="00F9125D">
            <w:pPr>
              <w:jc w:val="both"/>
            </w:pPr>
            <w:r w:rsidRPr="004D0213">
              <w:t>0113</w:t>
            </w:r>
          </w:p>
        </w:tc>
        <w:tc>
          <w:tcPr>
            <w:tcW w:w="1134" w:type="dxa"/>
          </w:tcPr>
          <w:p w:rsidR="00B94B72" w:rsidRPr="004D0213" w:rsidRDefault="00B94B72" w:rsidP="00F9125D">
            <w:pPr>
              <w:jc w:val="both"/>
            </w:pPr>
            <w:r w:rsidRPr="004D0213">
              <w:t>31Б 0104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B94B72" w:rsidRPr="00964E4E" w:rsidRDefault="00B94B72" w:rsidP="00F9125D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  <w:tc>
          <w:tcPr>
            <w:tcW w:w="1276" w:type="dxa"/>
          </w:tcPr>
          <w:p w:rsidR="00B94B72" w:rsidRPr="00964E4E" w:rsidRDefault="00B94B72" w:rsidP="00F9125D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  <w:tc>
          <w:tcPr>
            <w:tcW w:w="1134" w:type="dxa"/>
          </w:tcPr>
          <w:p w:rsidR="00B94B72" w:rsidRPr="00964E4E" w:rsidRDefault="00B94B72" w:rsidP="00F9125D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</w:tr>
      <w:tr w:rsidR="00B94B72" w:rsidTr="00F9125D">
        <w:tc>
          <w:tcPr>
            <w:tcW w:w="4575" w:type="dxa"/>
            <w:tcBorders>
              <w:bottom w:val="single" w:sz="4" w:space="0" w:color="auto"/>
            </w:tcBorders>
          </w:tcPr>
          <w:p w:rsidR="00B94B72" w:rsidRPr="005C1125" w:rsidRDefault="00B94B72" w:rsidP="00F9125D">
            <w:pPr>
              <w:jc w:val="both"/>
            </w:pPr>
            <w:r w:rsidRPr="005C1125">
              <w:t>Другие 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>
              <w:t>31Б 0199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1276" w:type="dxa"/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1134" w:type="dxa"/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</w:tr>
      <w:tr w:rsidR="00B94B72" w:rsidTr="00F9125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31Б 0199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B72" w:rsidRPr="00964E4E" w:rsidRDefault="00B94B72" w:rsidP="00F9125D">
            <w:pPr>
              <w:jc w:val="both"/>
            </w:pPr>
            <w:r>
              <w:t>400,0</w:t>
            </w:r>
          </w:p>
        </w:tc>
      </w:tr>
      <w:tr w:rsidR="00B94B72" w:rsidTr="00F9125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03 00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B94B72" w:rsidTr="00F9125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  <w:rPr>
                <w:bCs/>
              </w:rPr>
            </w:pPr>
            <w:r w:rsidRPr="005C1125">
              <w:rPr>
                <w:bCs/>
              </w:rPr>
              <w:t xml:space="preserve">Мероприятия по гражданской обороне, </w:t>
            </w:r>
            <w:proofErr w:type="gramStart"/>
            <w:r w:rsidRPr="005C1125">
              <w:rPr>
                <w:bCs/>
              </w:rPr>
              <w:t>предупреждении</w:t>
            </w:r>
            <w:proofErr w:type="gramEnd"/>
            <w:r w:rsidRPr="005C1125">
              <w:rPr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 w:rsidRPr="004D0213">
              <w:t xml:space="preserve">03 </w:t>
            </w: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 w:rsidRPr="004D0213"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</w:tr>
      <w:tr w:rsidR="00B94B72" w:rsidTr="00F9125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>
              <w:t>03 09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4D0213" w:rsidRDefault="00B94B72" w:rsidP="00F9125D">
            <w:pPr>
              <w:jc w:val="both"/>
            </w:pPr>
            <w:r w:rsidRPr="004D0213"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1C6028" w:rsidRDefault="00B94B72" w:rsidP="00F9125D">
            <w:pPr>
              <w:jc w:val="both"/>
            </w:pPr>
            <w:r>
              <w:t>5</w:t>
            </w:r>
            <w:r w:rsidRPr="001C6028">
              <w:t>0,0</w:t>
            </w:r>
          </w:p>
        </w:tc>
      </w:tr>
      <w:tr w:rsidR="00B94B72" w:rsidTr="00F9125D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  <w:rPr>
                <w:b/>
              </w:rPr>
            </w:pPr>
            <w:r w:rsidRPr="005C1125">
              <w:rPr>
                <w:b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4D0213" w:rsidRDefault="00B94B72" w:rsidP="00F9125D">
            <w:pPr>
              <w:jc w:val="both"/>
              <w:rPr>
                <w:b/>
              </w:rPr>
            </w:pPr>
            <w:r w:rsidRPr="004D0213">
              <w:rPr>
                <w:b/>
              </w:rPr>
              <w:t>35И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305,3</w:t>
            </w:r>
          </w:p>
        </w:tc>
      </w:tr>
      <w:tr w:rsidR="00B94B72" w:rsidTr="00F9125D">
        <w:trPr>
          <w:trHeight w:val="5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Pr="005C1125" w:rsidRDefault="00B94B72" w:rsidP="00F9125D">
            <w:pPr>
              <w:jc w:val="both"/>
            </w:pPr>
            <w:r w:rsidRPr="005C112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35И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</w:pPr>
            <w: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305,3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35Е 0105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431,9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487,8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Pr="00470B27" w:rsidRDefault="00B94B72" w:rsidP="00F9125D">
            <w:pPr>
              <w:jc w:val="both"/>
            </w:pPr>
            <w:r w:rsidRPr="00470B27">
              <w:t>0709</w:t>
            </w:r>
          </w:p>
        </w:tc>
        <w:tc>
          <w:tcPr>
            <w:tcW w:w="1134" w:type="dxa"/>
          </w:tcPr>
          <w:p w:rsidR="00B94B72" w:rsidRPr="00470B27" w:rsidRDefault="00B94B72" w:rsidP="00F9125D">
            <w:pPr>
              <w:jc w:val="both"/>
            </w:pPr>
            <w:r>
              <w:t>35Е 0105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</w:pPr>
            <w:r>
              <w:t>431,9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487,8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</w:rPr>
            </w:pPr>
            <w:r w:rsidRPr="005C11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134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 w:rsidRPr="006F7B91">
              <w:rPr>
                <w:b/>
              </w:rPr>
              <w:t>35Е 0105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800,0</w:t>
            </w:r>
          </w:p>
        </w:tc>
      </w:tr>
      <w:tr w:rsidR="00B94B72" w:rsidTr="00F9125D">
        <w:tc>
          <w:tcPr>
            <w:tcW w:w="4575" w:type="dxa"/>
          </w:tcPr>
          <w:p w:rsidR="00B94B72" w:rsidRPr="007A1065" w:rsidRDefault="00B94B72" w:rsidP="00F9125D">
            <w:pPr>
              <w:jc w:val="both"/>
            </w:pPr>
            <w:r w:rsidRPr="007A1065">
              <w:t>Другие вопросы в области образования</w:t>
            </w:r>
          </w:p>
        </w:tc>
        <w:tc>
          <w:tcPr>
            <w:tcW w:w="850" w:type="dxa"/>
          </w:tcPr>
          <w:p w:rsidR="00B94B72" w:rsidRPr="007A1065" w:rsidRDefault="00B94B72" w:rsidP="00F9125D">
            <w:pPr>
              <w:jc w:val="both"/>
            </w:pPr>
            <w:r w:rsidRPr="007A1065">
              <w:t>0804</w:t>
            </w:r>
          </w:p>
        </w:tc>
        <w:tc>
          <w:tcPr>
            <w:tcW w:w="1134" w:type="dxa"/>
          </w:tcPr>
          <w:p w:rsidR="00B94B72" w:rsidRPr="007A1065" w:rsidRDefault="00B94B72" w:rsidP="00F9125D">
            <w:pPr>
              <w:jc w:val="both"/>
            </w:pPr>
            <w:r w:rsidRPr="007A1065">
              <w:t>35Е 0105</w:t>
            </w:r>
          </w:p>
        </w:tc>
        <w:tc>
          <w:tcPr>
            <w:tcW w:w="567" w:type="dxa"/>
          </w:tcPr>
          <w:p w:rsidR="00B94B72" w:rsidRPr="007A1065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Pr="007A1065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276" w:type="dxa"/>
          </w:tcPr>
          <w:p w:rsidR="00B94B72" w:rsidRPr="007A1065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134" w:type="dxa"/>
          </w:tcPr>
          <w:p w:rsidR="00B94B72" w:rsidRPr="007A1065" w:rsidRDefault="00B94B72" w:rsidP="00F9125D">
            <w:pPr>
              <w:jc w:val="both"/>
            </w:pPr>
            <w:r>
              <w:t>800,0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</w:pPr>
            <w:r>
              <w:t>0804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35Е 0105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B94B72" w:rsidRPr="00615F5F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276" w:type="dxa"/>
          </w:tcPr>
          <w:p w:rsidR="00B94B72" w:rsidRPr="00615F5F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134" w:type="dxa"/>
          </w:tcPr>
          <w:p w:rsidR="00B94B72" w:rsidRPr="00615F5F" w:rsidRDefault="00B94B72" w:rsidP="00F9125D">
            <w:pPr>
              <w:jc w:val="both"/>
            </w:pPr>
            <w:r>
              <w:t>800,0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</w:rPr>
            </w:pPr>
            <w:r w:rsidRPr="005C1125">
              <w:rPr>
                <w:b/>
              </w:rPr>
              <w:t>Периодическая печать и издательства</w:t>
            </w:r>
          </w:p>
        </w:tc>
        <w:tc>
          <w:tcPr>
            <w:tcW w:w="850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 w:rsidRPr="006F7B91">
              <w:rPr>
                <w:b/>
              </w:rPr>
              <w:t>1202</w:t>
            </w:r>
          </w:p>
        </w:tc>
        <w:tc>
          <w:tcPr>
            <w:tcW w:w="1134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35Е 0103</w:t>
            </w:r>
          </w:p>
        </w:tc>
        <w:tc>
          <w:tcPr>
            <w:tcW w:w="567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6F7B91">
              <w:rPr>
                <w:b/>
              </w:rPr>
              <w:t>00,0</w:t>
            </w:r>
          </w:p>
        </w:tc>
        <w:tc>
          <w:tcPr>
            <w:tcW w:w="1276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  <w:r w:rsidRPr="006F7B91">
              <w:rPr>
                <w:b/>
              </w:rPr>
              <w:t>0,0</w:t>
            </w:r>
          </w:p>
        </w:tc>
        <w:tc>
          <w:tcPr>
            <w:tcW w:w="1134" w:type="dxa"/>
          </w:tcPr>
          <w:p w:rsidR="00B94B72" w:rsidRPr="006F7B91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85</w:t>
            </w:r>
            <w:r w:rsidRPr="006F7B91">
              <w:rPr>
                <w:b/>
              </w:rPr>
              <w:t>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</w:pPr>
            <w:r>
              <w:t>1202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B94B72" w:rsidRPr="00921872" w:rsidRDefault="00B94B72" w:rsidP="00F9125D">
            <w:pPr>
              <w:jc w:val="both"/>
            </w:pPr>
            <w:r>
              <w:t>8</w:t>
            </w:r>
            <w:r w:rsidRPr="00921872">
              <w:t>00,0</w:t>
            </w:r>
          </w:p>
        </w:tc>
        <w:tc>
          <w:tcPr>
            <w:tcW w:w="1276" w:type="dxa"/>
          </w:tcPr>
          <w:p w:rsidR="00B94B72" w:rsidRPr="00921872" w:rsidRDefault="00B94B72" w:rsidP="00F9125D">
            <w:pPr>
              <w:jc w:val="both"/>
            </w:pPr>
            <w:r>
              <w:t>85</w:t>
            </w:r>
            <w:r w:rsidRPr="00921872">
              <w:t>0,0</w:t>
            </w:r>
          </w:p>
        </w:tc>
        <w:tc>
          <w:tcPr>
            <w:tcW w:w="1134" w:type="dxa"/>
          </w:tcPr>
          <w:p w:rsidR="00B94B72" w:rsidRPr="00921872" w:rsidRDefault="00B94B72" w:rsidP="00F9125D">
            <w:pPr>
              <w:jc w:val="both"/>
            </w:pPr>
            <w:r>
              <w:t>85</w:t>
            </w:r>
            <w:r w:rsidRPr="00921872">
              <w:t>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</w:tcPr>
          <w:p w:rsidR="00B94B72" w:rsidRPr="00440F82" w:rsidRDefault="00B94B72" w:rsidP="00F9125D">
            <w:pPr>
              <w:jc w:val="both"/>
              <w:rPr>
                <w:b/>
              </w:rPr>
            </w:pPr>
            <w:r w:rsidRPr="00440F82">
              <w:rPr>
                <w:b/>
              </w:rPr>
              <w:t>1204</w:t>
            </w:r>
          </w:p>
        </w:tc>
        <w:tc>
          <w:tcPr>
            <w:tcW w:w="1134" w:type="dxa"/>
          </w:tcPr>
          <w:p w:rsidR="00B94B72" w:rsidRPr="00440F82" w:rsidRDefault="00B94B72" w:rsidP="00F9125D">
            <w:pPr>
              <w:jc w:val="both"/>
              <w:rPr>
                <w:b/>
              </w:rPr>
            </w:pPr>
            <w:r w:rsidRPr="00440F82">
              <w:rPr>
                <w:b/>
              </w:rPr>
              <w:t>35Е 0103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1134" w:type="dxa"/>
          </w:tcPr>
          <w:p w:rsidR="00B94B72" w:rsidRPr="00440F82" w:rsidRDefault="00B94B72" w:rsidP="00F9125D">
            <w:pPr>
              <w:jc w:val="both"/>
              <w:rPr>
                <w:b/>
              </w:rPr>
            </w:pPr>
            <w:r w:rsidRPr="00440F82">
              <w:rPr>
                <w:b/>
              </w:rPr>
              <w:t>100,0</w:t>
            </w:r>
          </w:p>
        </w:tc>
        <w:tc>
          <w:tcPr>
            <w:tcW w:w="1276" w:type="dxa"/>
          </w:tcPr>
          <w:p w:rsidR="00B94B72" w:rsidRPr="00440F82" w:rsidRDefault="00B94B72" w:rsidP="00F9125D">
            <w:pPr>
              <w:jc w:val="both"/>
              <w:rPr>
                <w:b/>
              </w:rPr>
            </w:pPr>
            <w:r w:rsidRPr="00440F82">
              <w:rPr>
                <w:b/>
              </w:rPr>
              <w:t>100,0</w:t>
            </w:r>
          </w:p>
        </w:tc>
        <w:tc>
          <w:tcPr>
            <w:tcW w:w="1134" w:type="dxa"/>
          </w:tcPr>
          <w:p w:rsidR="00B94B72" w:rsidRPr="00440F82" w:rsidRDefault="00B94B72" w:rsidP="00F9125D">
            <w:pPr>
              <w:jc w:val="both"/>
              <w:rPr>
                <w:b/>
              </w:rPr>
            </w:pPr>
            <w:r w:rsidRPr="00440F82">
              <w:rPr>
                <w:b/>
              </w:rPr>
              <w:t>100,0</w:t>
            </w:r>
          </w:p>
        </w:tc>
      </w:tr>
      <w:tr w:rsidR="00B94B72" w:rsidTr="00F9125D">
        <w:tc>
          <w:tcPr>
            <w:tcW w:w="4575" w:type="dxa"/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B94B72" w:rsidRDefault="00B94B72" w:rsidP="00F9125D">
            <w:pPr>
              <w:jc w:val="both"/>
            </w:pPr>
            <w:r>
              <w:t>1204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567" w:type="dxa"/>
          </w:tcPr>
          <w:p w:rsidR="00B94B72" w:rsidRPr="005C1125" w:rsidRDefault="00B94B72" w:rsidP="00F9125D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B94B72" w:rsidRPr="005C1125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276" w:type="dxa"/>
          </w:tcPr>
          <w:p w:rsidR="00B94B72" w:rsidRPr="00440F82" w:rsidRDefault="00B94B72" w:rsidP="00F9125D">
            <w:pPr>
              <w:jc w:val="both"/>
            </w:pPr>
            <w:r w:rsidRPr="00440F82">
              <w:t>100,0</w:t>
            </w:r>
          </w:p>
        </w:tc>
        <w:tc>
          <w:tcPr>
            <w:tcW w:w="1134" w:type="dxa"/>
          </w:tcPr>
          <w:p w:rsidR="00B94B72" w:rsidRPr="00440F82" w:rsidRDefault="00B94B72" w:rsidP="00F9125D">
            <w:pPr>
              <w:jc w:val="both"/>
            </w:pPr>
            <w:r w:rsidRPr="00440F82">
              <w:t>100,0</w:t>
            </w:r>
          </w:p>
        </w:tc>
      </w:tr>
    </w:tbl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Default="00B94B72" w:rsidP="00B94B72">
      <w:pPr>
        <w:jc w:val="center"/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9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>
      <w:pPr>
        <w:jc w:val="center"/>
        <w:rPr>
          <w:b/>
          <w:sz w:val="24"/>
          <w:szCs w:val="24"/>
        </w:rPr>
      </w:pPr>
      <w:r w:rsidRPr="00893543">
        <w:rPr>
          <w:b/>
          <w:sz w:val="24"/>
          <w:szCs w:val="24"/>
        </w:rPr>
        <w:t xml:space="preserve">Ведомственная структура расходов бюджета  </w:t>
      </w:r>
    </w:p>
    <w:p w:rsidR="00B94B72" w:rsidRPr="00893543" w:rsidRDefault="00B94B72" w:rsidP="00B94B72">
      <w:pPr>
        <w:jc w:val="center"/>
        <w:rPr>
          <w:b/>
          <w:sz w:val="24"/>
          <w:szCs w:val="24"/>
        </w:rPr>
      </w:pPr>
      <w:r w:rsidRPr="00893543">
        <w:rPr>
          <w:b/>
          <w:sz w:val="24"/>
          <w:szCs w:val="24"/>
        </w:rPr>
        <w:t>муниципального о</w:t>
      </w:r>
      <w:r>
        <w:rPr>
          <w:b/>
          <w:sz w:val="24"/>
          <w:szCs w:val="24"/>
        </w:rPr>
        <w:t>круга</w:t>
      </w:r>
      <w:r w:rsidRPr="00893543">
        <w:rPr>
          <w:b/>
          <w:sz w:val="24"/>
          <w:szCs w:val="24"/>
        </w:rPr>
        <w:t xml:space="preserve"> </w:t>
      </w:r>
      <w:proofErr w:type="gramStart"/>
      <w:r w:rsidRPr="00893543">
        <w:rPr>
          <w:b/>
          <w:sz w:val="24"/>
          <w:szCs w:val="24"/>
        </w:rPr>
        <w:t>Ломоносовск</w:t>
      </w:r>
      <w:r>
        <w:rPr>
          <w:b/>
          <w:sz w:val="24"/>
          <w:szCs w:val="24"/>
        </w:rPr>
        <w:t>ий</w:t>
      </w:r>
      <w:proofErr w:type="gramEnd"/>
      <w:r w:rsidRPr="00893543">
        <w:rPr>
          <w:b/>
          <w:sz w:val="24"/>
          <w:szCs w:val="24"/>
        </w:rPr>
        <w:t xml:space="preserve"> в городе Москве </w:t>
      </w:r>
    </w:p>
    <w:p w:rsidR="00B94B72" w:rsidRPr="00893543" w:rsidRDefault="00B94B72" w:rsidP="00B94B72">
      <w:pPr>
        <w:jc w:val="center"/>
        <w:rPr>
          <w:b/>
          <w:sz w:val="24"/>
          <w:szCs w:val="24"/>
        </w:rPr>
      </w:pPr>
      <w:r w:rsidRPr="00893543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>4 год</w:t>
      </w:r>
      <w:r>
        <w:rPr>
          <w:rStyle w:val="FontStyle78"/>
          <w:sz w:val="24"/>
          <w:szCs w:val="24"/>
        </w:rPr>
        <w:t xml:space="preserve"> и плановый период 2015</w:t>
      </w:r>
      <w:r w:rsidRPr="00893543">
        <w:rPr>
          <w:rStyle w:val="FontStyle78"/>
          <w:sz w:val="24"/>
          <w:szCs w:val="24"/>
        </w:rPr>
        <w:t xml:space="preserve"> и 201</w:t>
      </w:r>
      <w:r>
        <w:rPr>
          <w:rStyle w:val="FontStyle78"/>
          <w:sz w:val="24"/>
          <w:szCs w:val="24"/>
        </w:rPr>
        <w:t>6</w:t>
      </w:r>
      <w:r w:rsidRPr="00893543">
        <w:rPr>
          <w:rStyle w:val="FontStyle78"/>
          <w:sz w:val="24"/>
          <w:szCs w:val="24"/>
        </w:rPr>
        <w:t xml:space="preserve"> годов</w:t>
      </w:r>
    </w:p>
    <w:p w:rsidR="00B94B72" w:rsidRDefault="00B94B72" w:rsidP="00B94B72">
      <w:pPr>
        <w:jc w:val="both"/>
        <w:rPr>
          <w:b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5"/>
        <w:gridCol w:w="567"/>
        <w:gridCol w:w="1134"/>
        <w:gridCol w:w="641"/>
        <w:gridCol w:w="641"/>
        <w:gridCol w:w="987"/>
        <w:gridCol w:w="964"/>
        <w:gridCol w:w="1019"/>
      </w:tblGrid>
      <w:tr w:rsidR="00B94B72" w:rsidTr="00F9125D">
        <w:trPr>
          <w:cantSplit/>
          <w:trHeight w:val="312"/>
          <w:tblHeader/>
        </w:trPr>
        <w:tc>
          <w:tcPr>
            <w:tcW w:w="4755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ведомства</w:t>
            </w:r>
          </w:p>
        </w:tc>
        <w:tc>
          <w:tcPr>
            <w:tcW w:w="1134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641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</w:t>
            </w:r>
            <w:proofErr w:type="gramStart"/>
            <w:r>
              <w:rPr>
                <w:b/>
              </w:rPr>
              <w:t>ПР</w:t>
            </w:r>
            <w:proofErr w:type="gramEnd"/>
          </w:p>
        </w:tc>
        <w:tc>
          <w:tcPr>
            <w:tcW w:w="641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970" w:type="dxa"/>
            <w:gridSpan w:val="3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</w:tr>
      <w:tr w:rsidR="00B94B72" w:rsidTr="00F9125D">
        <w:trPr>
          <w:cantSplit/>
          <w:trHeight w:val="372"/>
          <w:tblHeader/>
        </w:trPr>
        <w:tc>
          <w:tcPr>
            <w:tcW w:w="4755" w:type="dxa"/>
            <w:vMerge/>
          </w:tcPr>
          <w:p w:rsidR="00B94B72" w:rsidRDefault="00B94B72" w:rsidP="00F9125D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B94B72" w:rsidRDefault="00B94B72" w:rsidP="00F9125D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B94B72" w:rsidRDefault="00B94B72" w:rsidP="00F9125D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</w:tcPr>
          <w:p w:rsidR="00B94B72" w:rsidRDefault="00B94B72" w:rsidP="00F9125D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</w:tcPr>
          <w:p w:rsidR="00B94B72" w:rsidRDefault="00B94B72" w:rsidP="00F9125D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3</w:t>
            </w:r>
          </w:p>
        </w:tc>
        <w:tc>
          <w:tcPr>
            <w:tcW w:w="641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1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7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64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9" w:type="dxa"/>
          </w:tcPr>
          <w:p w:rsidR="00B94B72" w:rsidRPr="00B44EF3" w:rsidRDefault="00B94B72" w:rsidP="00F912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Внутригородское муниципальное образование Ломоносовское в городе Москве, ВСЕГО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18526,4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18698,3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18784,2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B94B72" w:rsidRPr="003A01F0" w:rsidRDefault="00B94B72" w:rsidP="00F9125D">
            <w:pPr>
              <w:jc w:val="both"/>
              <w:rPr>
                <w:b/>
              </w:rPr>
            </w:pPr>
            <w:r w:rsidRPr="003A01F0"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Pr="003A01F0" w:rsidRDefault="00B94B72" w:rsidP="00F9125D">
            <w:pPr>
              <w:jc w:val="both"/>
              <w:rPr>
                <w:b/>
              </w:rPr>
            </w:pPr>
            <w:r w:rsidRPr="003A01F0">
              <w:rPr>
                <w:b/>
              </w:rPr>
              <w:t>31А 0102</w:t>
            </w:r>
          </w:p>
        </w:tc>
        <w:tc>
          <w:tcPr>
            <w:tcW w:w="641" w:type="dxa"/>
          </w:tcPr>
          <w:p w:rsidR="00B94B72" w:rsidRPr="003A01F0" w:rsidRDefault="00B94B72" w:rsidP="00F9125D">
            <w:pPr>
              <w:jc w:val="both"/>
              <w:rPr>
                <w:b/>
              </w:rPr>
            </w:pPr>
            <w:r w:rsidRPr="003A01F0">
              <w:rPr>
                <w:b/>
              </w:rPr>
              <w:t>0103</w:t>
            </w:r>
          </w:p>
        </w:tc>
        <w:tc>
          <w:tcPr>
            <w:tcW w:w="641" w:type="dxa"/>
          </w:tcPr>
          <w:p w:rsidR="00B94B72" w:rsidRPr="003A01F0" w:rsidRDefault="00B94B72" w:rsidP="00F9125D">
            <w:pPr>
              <w:jc w:val="both"/>
              <w:rPr>
                <w:b/>
              </w:rPr>
            </w:pPr>
            <w:r w:rsidRPr="003A01F0">
              <w:rPr>
                <w:b/>
              </w:rPr>
              <w:t>000</w:t>
            </w: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360,0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</w:pPr>
            <w:r>
              <w:t>Депутаты муниципального Собрания внутригородского муниципального образования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BF68C4" w:rsidRDefault="00B94B72" w:rsidP="00F9125D">
            <w:pPr>
              <w:jc w:val="both"/>
            </w:pPr>
            <w:r>
              <w:t>31А 0102</w:t>
            </w:r>
          </w:p>
        </w:tc>
        <w:tc>
          <w:tcPr>
            <w:tcW w:w="641" w:type="dxa"/>
          </w:tcPr>
          <w:p w:rsidR="00B94B72" w:rsidRPr="00BF68C4" w:rsidRDefault="00B94B72" w:rsidP="00F9125D">
            <w:pPr>
              <w:jc w:val="both"/>
            </w:pPr>
            <w:r>
              <w:t>0103</w:t>
            </w:r>
          </w:p>
        </w:tc>
        <w:tc>
          <w:tcPr>
            <w:tcW w:w="641" w:type="dxa"/>
          </w:tcPr>
          <w:p w:rsidR="00B94B72" w:rsidRPr="00BF68C4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</w:pPr>
            <w:r>
              <w:t>360,0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</w:pPr>
            <w:r>
              <w:t>360,0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</w:pPr>
            <w:r>
              <w:t>360,0</w:t>
            </w:r>
          </w:p>
        </w:tc>
      </w:tr>
      <w:tr w:rsidR="00B94B72" w:rsidTr="00F9125D">
        <w:tc>
          <w:tcPr>
            <w:tcW w:w="4755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proofErr w:type="spellStart"/>
            <w:r w:rsidRPr="008E306E">
              <w:rPr>
                <w:b/>
              </w:rPr>
              <w:t>Непрограммные</w:t>
            </w:r>
            <w:proofErr w:type="spellEnd"/>
            <w:r w:rsidRPr="008E306E">
              <w:rPr>
                <w:b/>
              </w:rPr>
              <w:t xml:space="preserve"> мероприятия по руководству и управлению в сфере установленных </w:t>
            </w:r>
            <w:proofErr w:type="gramStart"/>
            <w:r w:rsidRPr="008E306E">
              <w:rPr>
                <w:b/>
              </w:rP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567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 w:rsidRPr="008E306E"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 w:rsidRPr="008E306E">
              <w:rPr>
                <w:b/>
              </w:rPr>
              <w:t>31Б 0000</w:t>
            </w:r>
          </w:p>
        </w:tc>
        <w:tc>
          <w:tcPr>
            <w:tcW w:w="641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964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1019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</w:pPr>
            <w:r>
              <w:t>Исполнительные органы государственной власти города Москвы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964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  <w:tc>
          <w:tcPr>
            <w:tcW w:w="1019" w:type="dxa"/>
          </w:tcPr>
          <w:p w:rsidR="00B94B72" w:rsidRPr="008E306E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12365,0</w:t>
            </w:r>
          </w:p>
        </w:tc>
      </w:tr>
      <w:tr w:rsidR="00B94B72" w:rsidTr="00F9125D">
        <w:tc>
          <w:tcPr>
            <w:tcW w:w="4755" w:type="dxa"/>
          </w:tcPr>
          <w:p w:rsidR="00B94B72" w:rsidRPr="009D217B" w:rsidRDefault="00B94B72" w:rsidP="00F9125D">
            <w:pPr>
              <w:jc w:val="both"/>
            </w:pPr>
            <w:r w:rsidRPr="009D217B">
              <w:t xml:space="preserve">Функционирование исполнительно-распорядительного органа муниципального образования, местных администраций 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000</w:t>
            </w:r>
          </w:p>
        </w:tc>
        <w:tc>
          <w:tcPr>
            <w:tcW w:w="987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964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1019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Руководитель муниципалитета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987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964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  <w:tc>
          <w:tcPr>
            <w:tcW w:w="1019" w:type="dxa"/>
          </w:tcPr>
          <w:p w:rsidR="00B94B72" w:rsidRPr="009D217B" w:rsidRDefault="00B94B72" w:rsidP="00F9125D">
            <w:pPr>
              <w:jc w:val="both"/>
            </w:pPr>
            <w:r>
              <w:t>1306,4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9D217B" w:rsidRDefault="00B94B72" w:rsidP="00F9125D">
            <w:pPr>
              <w:jc w:val="both"/>
            </w:pPr>
            <w:r w:rsidRPr="009D217B">
              <w:t>121</w:t>
            </w:r>
          </w:p>
        </w:tc>
        <w:tc>
          <w:tcPr>
            <w:tcW w:w="987" w:type="dxa"/>
          </w:tcPr>
          <w:p w:rsidR="00B94B72" w:rsidRPr="009D217B" w:rsidRDefault="00B94B72" w:rsidP="00F9125D">
            <w:pPr>
              <w:jc w:val="both"/>
            </w:pPr>
            <w:r>
              <w:t>1236,0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1236,0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1236,0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9D217B" w:rsidRDefault="00B94B72" w:rsidP="00F9125D">
            <w:pPr>
              <w:jc w:val="both"/>
            </w:pPr>
            <w:r w:rsidRPr="009D217B">
              <w:t>122</w:t>
            </w:r>
          </w:p>
        </w:tc>
        <w:tc>
          <w:tcPr>
            <w:tcW w:w="987" w:type="dxa"/>
          </w:tcPr>
          <w:p w:rsidR="00B94B72" w:rsidRPr="009D217B" w:rsidRDefault="00B94B72" w:rsidP="00F9125D">
            <w:pPr>
              <w:jc w:val="both"/>
            </w:pPr>
            <w:r>
              <w:t>70,4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70,4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70,4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EC2D9E">
              <w:t xml:space="preserve">Обеспечение </w:t>
            </w:r>
            <w:proofErr w:type="gramStart"/>
            <w:r w:rsidRPr="00EC2D9E">
              <w:t>деятельности территориальных органов государственной власти города Москвы</w:t>
            </w:r>
            <w:proofErr w:type="gramEnd"/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964" w:type="dxa"/>
          </w:tcPr>
          <w:p w:rsidR="00B94B72" w:rsidRPr="00603CF4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1019" w:type="dxa"/>
          </w:tcPr>
          <w:p w:rsidR="00B94B72" w:rsidRPr="00603CF4" w:rsidRDefault="00B94B72" w:rsidP="00F9125D">
            <w:pPr>
              <w:jc w:val="both"/>
            </w:pPr>
            <w:r>
              <w:t>11058,6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</w:pPr>
            <w:r>
              <w:t>Обеспечение деятельности муниципалитета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964" w:type="dxa"/>
          </w:tcPr>
          <w:p w:rsidR="00B94B72" w:rsidRPr="00603CF4" w:rsidRDefault="00B94B72" w:rsidP="00F9125D">
            <w:pPr>
              <w:jc w:val="both"/>
            </w:pPr>
            <w:r>
              <w:t>11058,6</w:t>
            </w:r>
          </w:p>
        </w:tc>
        <w:tc>
          <w:tcPr>
            <w:tcW w:w="1019" w:type="dxa"/>
          </w:tcPr>
          <w:p w:rsidR="00B94B72" w:rsidRPr="00603CF4" w:rsidRDefault="00B94B72" w:rsidP="00F9125D">
            <w:pPr>
              <w:jc w:val="both"/>
            </w:pPr>
            <w:r>
              <w:t>11058,6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121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6847,7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6847,7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6847,7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122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718,6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633,6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633,6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242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580,0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580,0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580,0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Pr="00BF68C4" w:rsidRDefault="00B94B72" w:rsidP="00F9125D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244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2229,0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2314,0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2314,0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321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682,4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682,4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682,4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>
              <w:t>Уплата налогов, сборов и иных обязательных платежей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  <w:r w:rsidRPr="00603CF4">
              <w:t>852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0,9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мероприятия в сфере установленных </w:t>
            </w:r>
            <w:proofErr w:type="gramStart"/>
            <w:r>
              <w:t>функций органов государственной власти города Москвы</w:t>
            </w:r>
            <w:proofErr w:type="gramEnd"/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641" w:type="dxa"/>
          </w:tcPr>
          <w:p w:rsidR="00B94B72" w:rsidRPr="00603CF4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486,1</w:t>
            </w:r>
          </w:p>
        </w:tc>
        <w:tc>
          <w:tcPr>
            <w:tcW w:w="964" w:type="dxa"/>
          </w:tcPr>
          <w:p w:rsidR="00B94B72" w:rsidRPr="006B6C3A" w:rsidRDefault="00B94B72" w:rsidP="00F9125D">
            <w:pPr>
              <w:jc w:val="both"/>
            </w:pPr>
            <w:r>
              <w:t>486,1</w:t>
            </w:r>
          </w:p>
        </w:tc>
        <w:tc>
          <w:tcPr>
            <w:tcW w:w="1019" w:type="dxa"/>
          </w:tcPr>
          <w:p w:rsidR="00B94B72" w:rsidRPr="006B6C3A" w:rsidRDefault="00B94B72" w:rsidP="00F9125D">
            <w:pPr>
              <w:jc w:val="both"/>
            </w:pPr>
            <w:r>
              <w:t>486,1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>
              <w:t xml:space="preserve">Уплата членских взносов на осуществление </w:t>
            </w:r>
            <w:proofErr w:type="gramStart"/>
            <w: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86,1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86,1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86,1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31Б 0104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86,1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86,1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86,1</w:t>
            </w:r>
          </w:p>
        </w:tc>
      </w:tr>
      <w:tr w:rsidR="00B94B72" w:rsidTr="00F9125D">
        <w:tc>
          <w:tcPr>
            <w:tcW w:w="4755" w:type="dxa"/>
          </w:tcPr>
          <w:p w:rsidR="00B94B72" w:rsidRPr="002001C7" w:rsidRDefault="00B94B72" w:rsidP="00F9125D">
            <w:pPr>
              <w:jc w:val="both"/>
              <w:rPr>
                <w:bCs/>
              </w:rPr>
            </w:pPr>
            <w:r w:rsidRPr="002001C7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B94B72" w:rsidRPr="00BF68C4" w:rsidRDefault="00B94B72" w:rsidP="00F9125D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B94B72" w:rsidRPr="00BF68C4" w:rsidRDefault="00B94B72" w:rsidP="00F9125D">
            <w:pPr>
              <w:jc w:val="both"/>
            </w:pPr>
            <w:r>
              <w:t>31Б 0199</w:t>
            </w:r>
          </w:p>
        </w:tc>
        <w:tc>
          <w:tcPr>
            <w:tcW w:w="641" w:type="dxa"/>
          </w:tcPr>
          <w:p w:rsidR="00B94B72" w:rsidRPr="00BF68C4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B94B72" w:rsidRPr="00BF68C4" w:rsidRDefault="00B94B72" w:rsidP="00F9125D">
            <w:pPr>
              <w:jc w:val="both"/>
            </w:pPr>
            <w:r>
              <w:t>240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</w:tr>
      <w:tr w:rsidR="00B94B72" w:rsidTr="00F9125D">
        <w:tc>
          <w:tcPr>
            <w:tcW w:w="4755" w:type="dxa"/>
          </w:tcPr>
          <w:p w:rsidR="00B94B72" w:rsidRPr="006D039E" w:rsidRDefault="00B94B72" w:rsidP="00F9125D">
            <w:pPr>
              <w:jc w:val="both"/>
            </w:pPr>
            <w:r w:rsidRPr="006D039E">
              <w:t xml:space="preserve">Прочая закупка товаров, работ услуг для </w:t>
            </w:r>
            <w:r w:rsidRPr="006D039E">
              <w:lastRenderedPageBreak/>
              <w:t>государственных нужд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lastRenderedPageBreak/>
              <w:t>900</w:t>
            </w:r>
          </w:p>
        </w:tc>
        <w:tc>
          <w:tcPr>
            <w:tcW w:w="1134" w:type="dxa"/>
          </w:tcPr>
          <w:p w:rsidR="00B94B72" w:rsidRPr="00BF68C4" w:rsidRDefault="00B94B72" w:rsidP="00F9125D">
            <w:pPr>
              <w:jc w:val="both"/>
            </w:pPr>
            <w:r>
              <w:t>31Б 0199</w:t>
            </w:r>
          </w:p>
        </w:tc>
        <w:tc>
          <w:tcPr>
            <w:tcW w:w="641" w:type="dxa"/>
          </w:tcPr>
          <w:p w:rsidR="00B94B72" w:rsidRPr="00BF68C4" w:rsidRDefault="00B94B72" w:rsidP="00F9125D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87" w:type="dxa"/>
          </w:tcPr>
          <w:p w:rsidR="00B94B72" w:rsidRPr="00603CF4" w:rsidRDefault="00B94B72" w:rsidP="00F9125D">
            <w:pPr>
              <w:jc w:val="both"/>
            </w:pPr>
            <w:r>
              <w:t>400,0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Резервные фонды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32А 0100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0111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B94B72" w:rsidTr="00F9125D">
        <w:tc>
          <w:tcPr>
            <w:tcW w:w="4755" w:type="dxa"/>
          </w:tcPr>
          <w:p w:rsidR="00B94B72" w:rsidRDefault="00B94B72" w:rsidP="00F9125D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534F13" w:rsidRDefault="00B94B72" w:rsidP="00F9125D">
            <w:pPr>
              <w:jc w:val="both"/>
            </w:pPr>
            <w:r w:rsidRPr="00534F13">
              <w:t>32А 0100</w:t>
            </w: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  <w:r w:rsidRPr="00534F13">
              <w:t>0111</w:t>
            </w: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  <w:r w:rsidRPr="00534F13">
              <w:t>870</w:t>
            </w: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</w:pPr>
            <w:r>
              <w:t>100,0</w:t>
            </w:r>
          </w:p>
        </w:tc>
      </w:tr>
      <w:tr w:rsidR="00B94B72" w:rsidTr="00F9125D">
        <w:tc>
          <w:tcPr>
            <w:tcW w:w="4755" w:type="dxa"/>
          </w:tcPr>
          <w:p w:rsidR="00B94B72" w:rsidRPr="00BD466B" w:rsidRDefault="00B94B72" w:rsidP="00F9125D">
            <w:pPr>
              <w:jc w:val="both"/>
              <w:rPr>
                <w:b/>
                <w:bCs/>
              </w:rPr>
            </w:pPr>
            <w:proofErr w:type="spellStart"/>
            <w:r w:rsidRPr="00BD466B">
              <w:rPr>
                <w:b/>
                <w:bCs/>
              </w:rPr>
              <w:t>Непрограммные</w:t>
            </w:r>
            <w:proofErr w:type="spellEnd"/>
            <w:r w:rsidRPr="00BD466B">
              <w:rPr>
                <w:b/>
                <w:bCs/>
              </w:rPr>
              <w:t xml:space="preserve"> расходы в части предоставления межбюджетных трансфертов</w:t>
            </w:r>
            <w:r>
              <w:rPr>
                <w:b/>
                <w:bCs/>
              </w:rPr>
              <w:t xml:space="preserve"> бюджетам внутригородских муниципальных образований</w:t>
            </w:r>
          </w:p>
        </w:tc>
        <w:tc>
          <w:tcPr>
            <w:tcW w:w="567" w:type="dxa"/>
          </w:tcPr>
          <w:p w:rsidR="00B94B72" w:rsidRPr="00BD466B" w:rsidRDefault="00B94B72" w:rsidP="00F9125D">
            <w:pPr>
              <w:jc w:val="both"/>
              <w:rPr>
                <w:b/>
              </w:rPr>
            </w:pPr>
            <w:r w:rsidRPr="00BD466B"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Pr="00BD466B" w:rsidRDefault="00B94B72" w:rsidP="00F9125D">
            <w:pPr>
              <w:jc w:val="both"/>
              <w:rPr>
                <w:b/>
              </w:rPr>
            </w:pPr>
            <w:r w:rsidRPr="00BD466B">
              <w:rPr>
                <w:b/>
              </w:rPr>
              <w:t>3</w:t>
            </w:r>
            <w:r>
              <w:rPr>
                <w:b/>
              </w:rPr>
              <w:t>3</w:t>
            </w:r>
            <w:r w:rsidRPr="00BD466B">
              <w:rPr>
                <w:b/>
              </w:rPr>
              <w:t>А 0000</w:t>
            </w: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pStyle w:val="a8"/>
              <w:rPr>
                <w:bCs/>
              </w:rPr>
            </w:pPr>
            <w:r w:rsidRPr="005E6FDD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567" w:type="dxa"/>
          </w:tcPr>
          <w:p w:rsidR="00B94B72" w:rsidRPr="00BD466B" w:rsidRDefault="00B94B72" w:rsidP="00F9125D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B94B72" w:rsidRPr="00BD466B" w:rsidRDefault="00B94B72" w:rsidP="00F9125D">
            <w:pPr>
              <w:jc w:val="both"/>
            </w:pPr>
            <w:r>
              <w:t>33А 021</w:t>
            </w:r>
            <w:r w:rsidRPr="00BD466B">
              <w:t>1</w:t>
            </w:r>
          </w:p>
        </w:tc>
        <w:tc>
          <w:tcPr>
            <w:tcW w:w="641" w:type="dxa"/>
          </w:tcPr>
          <w:p w:rsidR="00B94B72" w:rsidRPr="00BD466B" w:rsidRDefault="00B94B72" w:rsidP="00F9125D">
            <w:pPr>
              <w:jc w:val="both"/>
            </w:pPr>
            <w:r>
              <w:t>0103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2880,0</w:t>
            </w:r>
          </w:p>
        </w:tc>
      </w:tr>
      <w:tr w:rsidR="00B94B72" w:rsidTr="00F9125D">
        <w:tc>
          <w:tcPr>
            <w:tcW w:w="4755" w:type="dxa"/>
          </w:tcPr>
          <w:p w:rsidR="00B94B72" w:rsidRPr="00BA0942" w:rsidRDefault="00B94B72" w:rsidP="00F9125D">
            <w:pPr>
              <w:jc w:val="both"/>
              <w:rPr>
                <w:b/>
                <w:iCs/>
              </w:rPr>
            </w:pPr>
            <w:r w:rsidRPr="00BA0942">
              <w:rPr>
                <w:b/>
                <w:iCs/>
              </w:rPr>
              <w:t xml:space="preserve">Прочие </w:t>
            </w:r>
            <w:proofErr w:type="spellStart"/>
            <w:r w:rsidRPr="00BA0942">
              <w:rPr>
                <w:b/>
                <w:iCs/>
              </w:rPr>
              <w:t>непрограммные</w:t>
            </w:r>
            <w:proofErr w:type="spellEnd"/>
            <w:r w:rsidRPr="00BA0942">
              <w:rPr>
                <w:b/>
                <w:iCs/>
              </w:rPr>
              <w:t xml:space="preserve"> расходные обязательства</w:t>
            </w:r>
          </w:p>
        </w:tc>
        <w:tc>
          <w:tcPr>
            <w:tcW w:w="567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  <w:r w:rsidRPr="00BA0942"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  <w:r w:rsidRPr="00BA0942">
              <w:rPr>
                <w:b/>
              </w:rPr>
              <w:t>35Е 0000</w:t>
            </w: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2100,0</w:t>
            </w:r>
          </w:p>
        </w:tc>
        <w:tc>
          <w:tcPr>
            <w:tcW w:w="964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2231,9</w:t>
            </w:r>
          </w:p>
        </w:tc>
        <w:tc>
          <w:tcPr>
            <w:tcW w:w="1019" w:type="dxa"/>
          </w:tcPr>
          <w:p w:rsidR="00B94B72" w:rsidRPr="00BA094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2287,8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iCs/>
              </w:rPr>
            </w:pPr>
            <w:r w:rsidRPr="00964E4E">
              <w:rPr>
                <w:iCs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987290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B94B72" w:rsidRPr="00987290" w:rsidRDefault="00B94B72" w:rsidP="00F9125D">
            <w:pPr>
              <w:jc w:val="both"/>
            </w:pPr>
            <w:r>
              <w:t>1202</w:t>
            </w:r>
          </w:p>
        </w:tc>
        <w:tc>
          <w:tcPr>
            <w:tcW w:w="641" w:type="dxa"/>
          </w:tcPr>
          <w:p w:rsidR="00B94B72" w:rsidRPr="00987290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92187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964" w:type="dxa"/>
          </w:tcPr>
          <w:p w:rsidR="00B94B72" w:rsidRPr="00921872" w:rsidRDefault="00B94B72" w:rsidP="00F9125D">
            <w:pPr>
              <w:jc w:val="both"/>
            </w:pPr>
            <w:r>
              <w:t>850,0</w:t>
            </w:r>
          </w:p>
        </w:tc>
        <w:tc>
          <w:tcPr>
            <w:tcW w:w="1019" w:type="dxa"/>
          </w:tcPr>
          <w:p w:rsidR="00B94B72" w:rsidRPr="00921872" w:rsidRDefault="00B94B72" w:rsidP="00F9125D">
            <w:pPr>
              <w:jc w:val="both"/>
            </w:pPr>
            <w:r>
              <w:t>850,0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987290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B94B72" w:rsidRPr="00987290" w:rsidRDefault="00B94B72" w:rsidP="00F9125D">
            <w:pPr>
              <w:jc w:val="both"/>
            </w:pPr>
            <w:r>
              <w:t>1202</w:t>
            </w:r>
          </w:p>
        </w:tc>
        <w:tc>
          <w:tcPr>
            <w:tcW w:w="641" w:type="dxa"/>
          </w:tcPr>
          <w:p w:rsidR="00B94B72" w:rsidRPr="00987290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Pr="0092187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964" w:type="dxa"/>
          </w:tcPr>
          <w:p w:rsidR="00B94B72" w:rsidRPr="00921872" w:rsidRDefault="00B94B72" w:rsidP="00F9125D">
            <w:pPr>
              <w:jc w:val="both"/>
            </w:pPr>
            <w:r>
              <w:t>850,0</w:t>
            </w:r>
          </w:p>
        </w:tc>
        <w:tc>
          <w:tcPr>
            <w:tcW w:w="1019" w:type="dxa"/>
          </w:tcPr>
          <w:p w:rsidR="00B94B72" w:rsidRPr="00921872" w:rsidRDefault="00B94B72" w:rsidP="00F9125D">
            <w:pPr>
              <w:jc w:val="both"/>
            </w:pPr>
            <w:r>
              <w:t>850,0</w:t>
            </w:r>
          </w:p>
        </w:tc>
      </w:tr>
      <w:tr w:rsidR="00B94B72" w:rsidTr="00F9125D">
        <w:tc>
          <w:tcPr>
            <w:tcW w:w="4755" w:type="dxa"/>
          </w:tcPr>
          <w:p w:rsidR="00B94B72" w:rsidRPr="00947175" w:rsidRDefault="00B94B72" w:rsidP="00F9125D">
            <w:pPr>
              <w:jc w:val="both"/>
            </w:pPr>
            <w:r w:rsidRPr="00947175"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987290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1204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964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019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</w:tr>
      <w:tr w:rsidR="00B94B72" w:rsidTr="00F9125D">
        <w:tc>
          <w:tcPr>
            <w:tcW w:w="4755" w:type="dxa"/>
          </w:tcPr>
          <w:p w:rsidR="00B94B72" w:rsidRPr="005C1125" w:rsidRDefault="00B94B72" w:rsidP="00F9125D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987290" w:rsidRDefault="00B94B72" w:rsidP="00F9125D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1204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964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  <w:tc>
          <w:tcPr>
            <w:tcW w:w="1019" w:type="dxa"/>
          </w:tcPr>
          <w:p w:rsidR="00B94B72" w:rsidRPr="00921872" w:rsidRDefault="00B94B72" w:rsidP="00F9125D">
            <w:pPr>
              <w:jc w:val="both"/>
            </w:pPr>
            <w:r>
              <w:t>100,0</w:t>
            </w:r>
          </w:p>
        </w:tc>
      </w:tr>
      <w:tr w:rsidR="00B94B72" w:rsidTr="00F9125D">
        <w:tc>
          <w:tcPr>
            <w:tcW w:w="4755" w:type="dxa"/>
          </w:tcPr>
          <w:p w:rsidR="00B94B72" w:rsidRPr="00BA0942" w:rsidRDefault="00B94B72" w:rsidP="00F9125D">
            <w:pPr>
              <w:jc w:val="both"/>
            </w:pPr>
            <w:r w:rsidRPr="00BA0942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:rsidR="00B94B72" w:rsidRPr="00BA0942" w:rsidRDefault="00B94B72" w:rsidP="00F9125D">
            <w:pPr>
              <w:jc w:val="both"/>
              <w:rPr>
                <w:lang w:val="en-US"/>
              </w:rPr>
            </w:pPr>
            <w:r w:rsidRPr="00BA0942">
              <w:rPr>
                <w:lang w:val="en-US"/>
              </w:rPr>
              <w:t>900</w:t>
            </w:r>
          </w:p>
        </w:tc>
        <w:tc>
          <w:tcPr>
            <w:tcW w:w="1134" w:type="dxa"/>
          </w:tcPr>
          <w:p w:rsidR="00B94B72" w:rsidRPr="00BA0942" w:rsidRDefault="00B94B72" w:rsidP="00F9125D">
            <w:pPr>
              <w:jc w:val="both"/>
            </w:pPr>
            <w:r w:rsidRPr="00BA0942">
              <w:t>35Е 0105</w:t>
            </w: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</w:pPr>
            <w:r>
              <w:t>0804</w:t>
            </w: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964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019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Pr="00BA0942" w:rsidRDefault="00B94B72" w:rsidP="00F9125D">
            <w:pPr>
              <w:jc w:val="both"/>
              <w:rPr>
                <w:lang w:val="en-US"/>
              </w:rPr>
            </w:pPr>
            <w:r w:rsidRPr="00BA0942">
              <w:rPr>
                <w:lang w:val="en-US"/>
              </w:rPr>
              <w:t>900</w:t>
            </w:r>
          </w:p>
        </w:tc>
        <w:tc>
          <w:tcPr>
            <w:tcW w:w="1134" w:type="dxa"/>
          </w:tcPr>
          <w:p w:rsidR="00B94B72" w:rsidRPr="00BA0942" w:rsidRDefault="00B94B72" w:rsidP="00F9125D">
            <w:pPr>
              <w:jc w:val="both"/>
            </w:pPr>
            <w:r w:rsidRPr="00BA0942">
              <w:t>35Е 0105</w:t>
            </w: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</w:pPr>
            <w:r>
              <w:t>0804</w:t>
            </w:r>
          </w:p>
        </w:tc>
        <w:tc>
          <w:tcPr>
            <w:tcW w:w="641" w:type="dxa"/>
          </w:tcPr>
          <w:p w:rsidR="00B94B72" w:rsidRPr="00BA094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964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  <w:tc>
          <w:tcPr>
            <w:tcW w:w="1019" w:type="dxa"/>
          </w:tcPr>
          <w:p w:rsidR="00B94B72" w:rsidRPr="00BA0942" w:rsidRDefault="00B94B72" w:rsidP="00F9125D">
            <w:pPr>
              <w:jc w:val="both"/>
            </w:pPr>
            <w:r>
              <w:t>800,0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rPr>
                <w:bCs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B94B72" w:rsidRPr="00494DDB" w:rsidRDefault="00B94B72" w:rsidP="00F9125D">
            <w:pPr>
              <w:jc w:val="both"/>
              <w:rPr>
                <w:bCs/>
                <w:lang w:val="en-US"/>
              </w:rPr>
            </w:pPr>
            <w:r w:rsidRPr="00494DDB">
              <w:rPr>
                <w:bCs/>
                <w:lang w:val="en-US"/>
              </w:rPr>
              <w:t>900</w:t>
            </w:r>
          </w:p>
        </w:tc>
        <w:tc>
          <w:tcPr>
            <w:tcW w:w="1134" w:type="dxa"/>
          </w:tcPr>
          <w:p w:rsidR="00B94B72" w:rsidRPr="00494DDB" w:rsidRDefault="00B94B72" w:rsidP="00F9125D">
            <w:pPr>
              <w:jc w:val="both"/>
            </w:pPr>
            <w:r w:rsidRPr="00494DDB">
              <w:t>35Е 0105</w:t>
            </w:r>
          </w:p>
        </w:tc>
        <w:tc>
          <w:tcPr>
            <w:tcW w:w="641" w:type="dxa"/>
          </w:tcPr>
          <w:p w:rsidR="00B94B72" w:rsidRPr="00494DDB" w:rsidRDefault="00B94B72" w:rsidP="00F9125D">
            <w:pPr>
              <w:jc w:val="both"/>
            </w:pPr>
            <w:r w:rsidRPr="00494DDB">
              <w:t>0709</w:t>
            </w:r>
          </w:p>
        </w:tc>
        <w:tc>
          <w:tcPr>
            <w:tcW w:w="641" w:type="dxa"/>
          </w:tcPr>
          <w:p w:rsidR="00B94B72" w:rsidRPr="00494DDB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2B1578" w:rsidRDefault="00B94B72" w:rsidP="00F9125D">
            <w:pPr>
              <w:jc w:val="both"/>
            </w:pPr>
            <w:r>
              <w:t>350,0</w:t>
            </w:r>
          </w:p>
        </w:tc>
        <w:tc>
          <w:tcPr>
            <w:tcW w:w="964" w:type="dxa"/>
          </w:tcPr>
          <w:p w:rsidR="00B94B72" w:rsidRPr="002B1578" w:rsidRDefault="00B94B72" w:rsidP="00F9125D">
            <w:pPr>
              <w:jc w:val="both"/>
            </w:pPr>
            <w:r>
              <w:t>431,9</w:t>
            </w:r>
          </w:p>
        </w:tc>
        <w:tc>
          <w:tcPr>
            <w:tcW w:w="1019" w:type="dxa"/>
          </w:tcPr>
          <w:p w:rsidR="00B94B72" w:rsidRPr="002B1578" w:rsidRDefault="00B94B72" w:rsidP="00F9125D">
            <w:pPr>
              <w:jc w:val="both"/>
            </w:pPr>
            <w:r>
              <w:t>487,8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Pr="006B6153" w:rsidRDefault="00B94B72" w:rsidP="00F9125D">
            <w:pPr>
              <w:jc w:val="both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1134" w:type="dxa"/>
          </w:tcPr>
          <w:p w:rsidR="00B94B72" w:rsidRPr="00C9375B" w:rsidRDefault="00B94B72" w:rsidP="00F9125D">
            <w:pPr>
              <w:jc w:val="both"/>
            </w:pPr>
            <w:r w:rsidRPr="00C9375B">
              <w:t>35Е 0105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0709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Pr="002B1578" w:rsidRDefault="00B94B72" w:rsidP="00F9125D">
            <w:pPr>
              <w:jc w:val="both"/>
            </w:pPr>
            <w:r>
              <w:t>350,0</w:t>
            </w:r>
          </w:p>
        </w:tc>
        <w:tc>
          <w:tcPr>
            <w:tcW w:w="964" w:type="dxa"/>
          </w:tcPr>
          <w:p w:rsidR="00B94B72" w:rsidRPr="002B1578" w:rsidRDefault="00B94B72" w:rsidP="00F9125D">
            <w:pPr>
              <w:jc w:val="both"/>
            </w:pPr>
            <w:r>
              <w:t>431,9</w:t>
            </w:r>
          </w:p>
        </w:tc>
        <w:tc>
          <w:tcPr>
            <w:tcW w:w="1019" w:type="dxa"/>
          </w:tcPr>
          <w:p w:rsidR="00B94B72" w:rsidRPr="002B1578" w:rsidRDefault="00B94B72" w:rsidP="00F9125D">
            <w:pPr>
              <w:jc w:val="both"/>
            </w:pPr>
            <w:r>
              <w:t>487,8</w:t>
            </w:r>
          </w:p>
        </w:tc>
      </w:tr>
      <w:tr w:rsidR="00B94B72" w:rsidTr="00F9125D">
        <w:tc>
          <w:tcPr>
            <w:tcW w:w="4755" w:type="dxa"/>
          </w:tcPr>
          <w:p w:rsidR="00B94B72" w:rsidRPr="009663CA" w:rsidRDefault="00B94B72" w:rsidP="00F9125D">
            <w:pPr>
              <w:jc w:val="both"/>
            </w:pPr>
            <w:r w:rsidRPr="009663CA">
              <w:t xml:space="preserve">Мероприятия по гражданской обороне, </w:t>
            </w:r>
            <w:proofErr w:type="gramStart"/>
            <w:r w:rsidRPr="009663CA">
              <w:t>предупреждении</w:t>
            </w:r>
            <w:proofErr w:type="gramEnd"/>
            <w:r w:rsidRPr="009663CA">
              <w:t xml:space="preserve"> чрезвычайных ситуаций, обеспечение противопожарной безопасности</w:t>
            </w:r>
          </w:p>
        </w:tc>
        <w:tc>
          <w:tcPr>
            <w:tcW w:w="567" w:type="dxa"/>
          </w:tcPr>
          <w:p w:rsidR="00B94B72" w:rsidRPr="009663CA" w:rsidRDefault="00B94B72" w:rsidP="00F9125D">
            <w:pPr>
              <w:jc w:val="both"/>
            </w:pPr>
            <w:r w:rsidRPr="009663CA">
              <w:t>900</w:t>
            </w:r>
          </w:p>
        </w:tc>
        <w:tc>
          <w:tcPr>
            <w:tcW w:w="1134" w:type="dxa"/>
          </w:tcPr>
          <w:p w:rsidR="00B94B72" w:rsidRPr="009663CA" w:rsidRDefault="00B94B72" w:rsidP="00F9125D">
            <w:pPr>
              <w:jc w:val="both"/>
            </w:pPr>
            <w:r w:rsidRPr="009663CA">
              <w:t>35Е 0114</w:t>
            </w:r>
          </w:p>
        </w:tc>
        <w:tc>
          <w:tcPr>
            <w:tcW w:w="641" w:type="dxa"/>
          </w:tcPr>
          <w:p w:rsidR="00B94B72" w:rsidRPr="009663CA" w:rsidRDefault="00B94B72" w:rsidP="00F9125D">
            <w:pPr>
              <w:jc w:val="both"/>
            </w:pPr>
            <w:r>
              <w:t>0309</w:t>
            </w:r>
          </w:p>
        </w:tc>
        <w:tc>
          <w:tcPr>
            <w:tcW w:w="641" w:type="dxa"/>
          </w:tcPr>
          <w:p w:rsidR="00B94B72" w:rsidRPr="009663CA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  <w:tc>
          <w:tcPr>
            <w:tcW w:w="964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  <w:tc>
          <w:tcPr>
            <w:tcW w:w="1019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35Е 0114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0309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  <w:tc>
          <w:tcPr>
            <w:tcW w:w="964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  <w:tc>
          <w:tcPr>
            <w:tcW w:w="1019" w:type="dxa"/>
          </w:tcPr>
          <w:p w:rsidR="00B94B72" w:rsidRPr="009663CA" w:rsidRDefault="00B94B72" w:rsidP="00F9125D">
            <w:pPr>
              <w:jc w:val="both"/>
            </w:pPr>
            <w:r>
              <w:t>50,0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/>
                <w:bCs/>
              </w:rPr>
            </w:pPr>
            <w:r w:rsidRPr="00964E4E">
              <w:rPr>
                <w:b/>
                <w:bCs/>
              </w:rPr>
              <w:t>Прочие расходы по эксплуатации систем и ресурсов, не включенные в государственные программы</w:t>
            </w:r>
          </w:p>
        </w:tc>
        <w:tc>
          <w:tcPr>
            <w:tcW w:w="567" w:type="dxa"/>
          </w:tcPr>
          <w:p w:rsidR="00B94B72" w:rsidRPr="00F637B2" w:rsidRDefault="00B94B72" w:rsidP="00F9125D">
            <w:pPr>
              <w:jc w:val="both"/>
              <w:rPr>
                <w:b/>
              </w:rPr>
            </w:pPr>
            <w:r w:rsidRPr="00F637B2">
              <w:rPr>
                <w:b/>
              </w:rPr>
              <w:t>900</w:t>
            </w:r>
          </w:p>
        </w:tc>
        <w:tc>
          <w:tcPr>
            <w:tcW w:w="1134" w:type="dxa"/>
          </w:tcPr>
          <w:p w:rsidR="00B94B72" w:rsidRPr="00F637B2" w:rsidRDefault="00B94B72" w:rsidP="00F9125D">
            <w:pPr>
              <w:jc w:val="both"/>
              <w:rPr>
                <w:b/>
              </w:rPr>
            </w:pPr>
            <w:r w:rsidRPr="00F637B2">
              <w:rPr>
                <w:b/>
              </w:rPr>
              <w:t>35И 0100</w:t>
            </w: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</w:p>
        </w:tc>
        <w:tc>
          <w:tcPr>
            <w:tcW w:w="641" w:type="dxa"/>
          </w:tcPr>
          <w:p w:rsidR="00B94B72" w:rsidRPr="00534F13" w:rsidRDefault="00B94B72" w:rsidP="00F9125D">
            <w:pPr>
              <w:jc w:val="both"/>
            </w:pPr>
          </w:p>
        </w:tc>
        <w:tc>
          <w:tcPr>
            <w:tcW w:w="98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235,3</w:t>
            </w:r>
          </w:p>
        </w:tc>
        <w:tc>
          <w:tcPr>
            <w:tcW w:w="96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275,3</w:t>
            </w:r>
          </w:p>
        </w:tc>
        <w:tc>
          <w:tcPr>
            <w:tcW w:w="1019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305,3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  <w:rPr>
                <w:bCs/>
              </w:rPr>
            </w:pPr>
            <w:r w:rsidRPr="00964E4E">
              <w:rPr>
                <w:bCs/>
              </w:rPr>
              <w:t>Связь и информатика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Pr="00534F13" w:rsidRDefault="00B94B72" w:rsidP="00F9125D">
            <w:pPr>
              <w:jc w:val="both"/>
            </w:pPr>
            <w:r>
              <w:t>35И 0100</w:t>
            </w:r>
          </w:p>
        </w:tc>
        <w:tc>
          <w:tcPr>
            <w:tcW w:w="641" w:type="dxa"/>
          </w:tcPr>
          <w:p w:rsidR="00B94B72" w:rsidRPr="00F637B2" w:rsidRDefault="00B94B72" w:rsidP="00F9125D">
            <w:pPr>
              <w:jc w:val="both"/>
            </w:pPr>
            <w:r w:rsidRPr="00F637B2">
              <w:t>0410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B94B72" w:rsidRPr="00947175" w:rsidRDefault="00B94B72" w:rsidP="00F9125D">
            <w:pPr>
              <w:jc w:val="both"/>
            </w:pPr>
            <w:r w:rsidRPr="00947175">
              <w:t>235,3</w:t>
            </w:r>
          </w:p>
        </w:tc>
        <w:tc>
          <w:tcPr>
            <w:tcW w:w="964" w:type="dxa"/>
          </w:tcPr>
          <w:p w:rsidR="00B94B72" w:rsidRPr="00947175" w:rsidRDefault="00B94B72" w:rsidP="00F9125D">
            <w:pPr>
              <w:jc w:val="both"/>
            </w:pPr>
            <w:r w:rsidRPr="00947175">
              <w:t>275,3</w:t>
            </w:r>
          </w:p>
        </w:tc>
        <w:tc>
          <w:tcPr>
            <w:tcW w:w="1019" w:type="dxa"/>
          </w:tcPr>
          <w:p w:rsidR="00B94B72" w:rsidRPr="00947175" w:rsidRDefault="00B94B72" w:rsidP="00F9125D">
            <w:pPr>
              <w:jc w:val="both"/>
            </w:pPr>
            <w:r w:rsidRPr="00947175">
              <w:t>305,3</w:t>
            </w:r>
          </w:p>
        </w:tc>
      </w:tr>
      <w:tr w:rsidR="00B94B72" w:rsidTr="00F9125D">
        <w:tc>
          <w:tcPr>
            <w:tcW w:w="4755" w:type="dxa"/>
          </w:tcPr>
          <w:p w:rsidR="00B94B72" w:rsidRPr="00964E4E" w:rsidRDefault="00B94B72" w:rsidP="00F9125D">
            <w:pPr>
              <w:jc w:val="both"/>
            </w:pPr>
            <w:r w:rsidRPr="00964E4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B94B72" w:rsidRDefault="00B94B72" w:rsidP="00F9125D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</w:pPr>
            <w:r>
              <w:t>35И 0100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0410</w:t>
            </w:r>
          </w:p>
        </w:tc>
        <w:tc>
          <w:tcPr>
            <w:tcW w:w="641" w:type="dxa"/>
          </w:tcPr>
          <w:p w:rsidR="00B94B72" w:rsidRDefault="00B94B72" w:rsidP="00F9125D">
            <w:pPr>
              <w:jc w:val="both"/>
            </w:pPr>
            <w:r>
              <w:t>242</w:t>
            </w:r>
          </w:p>
        </w:tc>
        <w:tc>
          <w:tcPr>
            <w:tcW w:w="987" w:type="dxa"/>
          </w:tcPr>
          <w:p w:rsidR="00B94B72" w:rsidRPr="00947175" w:rsidRDefault="00B94B72" w:rsidP="00F9125D">
            <w:pPr>
              <w:jc w:val="both"/>
            </w:pPr>
            <w:r w:rsidRPr="00947175">
              <w:t>235,3</w:t>
            </w:r>
          </w:p>
        </w:tc>
        <w:tc>
          <w:tcPr>
            <w:tcW w:w="964" w:type="dxa"/>
          </w:tcPr>
          <w:p w:rsidR="00B94B72" w:rsidRPr="00947175" w:rsidRDefault="00B94B72" w:rsidP="00F9125D">
            <w:pPr>
              <w:jc w:val="both"/>
            </w:pPr>
            <w:r w:rsidRPr="00947175">
              <w:t>275,3</w:t>
            </w:r>
          </w:p>
        </w:tc>
        <w:tc>
          <w:tcPr>
            <w:tcW w:w="1019" w:type="dxa"/>
          </w:tcPr>
          <w:p w:rsidR="00B94B72" w:rsidRPr="00947175" w:rsidRDefault="00B94B72" w:rsidP="00F9125D">
            <w:pPr>
              <w:jc w:val="both"/>
            </w:pPr>
            <w:r w:rsidRPr="00947175">
              <w:t>305,3</w:t>
            </w:r>
          </w:p>
        </w:tc>
      </w:tr>
    </w:tbl>
    <w:p w:rsidR="00B94B72" w:rsidRDefault="00B94B72" w:rsidP="00B94B72"/>
    <w:p w:rsidR="00B94B72" w:rsidRDefault="00B94B72" w:rsidP="00B94B72">
      <w:pPr>
        <w:jc w:val="center"/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C50E1C" w:rsidRDefault="00C50E1C" w:rsidP="00B94B72">
      <w:pPr>
        <w:ind w:left="1416" w:firstLine="708"/>
        <w:jc w:val="right"/>
        <w:rPr>
          <w:sz w:val="24"/>
          <w:szCs w:val="24"/>
        </w:rPr>
      </w:pPr>
    </w:p>
    <w:p w:rsidR="00B94B72" w:rsidRDefault="00B94B72" w:rsidP="00B94B72">
      <w:pPr>
        <w:ind w:left="1416" w:firstLine="708"/>
        <w:jc w:val="right"/>
        <w:rPr>
          <w:sz w:val="24"/>
          <w:szCs w:val="24"/>
        </w:rPr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10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Pr="00B546CF" w:rsidRDefault="00B94B72" w:rsidP="00B94B72">
      <w:pPr>
        <w:jc w:val="center"/>
        <w:rPr>
          <w:b/>
        </w:rPr>
      </w:pPr>
      <w:r w:rsidRPr="00B546CF">
        <w:rPr>
          <w:b/>
        </w:rPr>
        <w:t>Функциональная структура расходов бюджета муниципального округа Ломоносовский на 2014 год и плановый период 2015 и 2016 годов</w:t>
      </w: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4837"/>
        <w:gridCol w:w="1258"/>
        <w:gridCol w:w="1152"/>
        <w:gridCol w:w="1276"/>
      </w:tblGrid>
      <w:tr w:rsidR="00B94B72" w:rsidTr="00F9125D">
        <w:trPr>
          <w:cantSplit/>
          <w:trHeight w:val="312"/>
          <w:tblHeader/>
        </w:trPr>
        <w:tc>
          <w:tcPr>
            <w:tcW w:w="1951" w:type="dxa"/>
            <w:gridSpan w:val="2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Кода БК</w:t>
            </w:r>
          </w:p>
        </w:tc>
        <w:tc>
          <w:tcPr>
            <w:tcW w:w="4837" w:type="dxa"/>
            <w:vMerge w:val="restart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</w:tr>
      <w:tr w:rsidR="00B94B72" w:rsidTr="00F9125D">
        <w:trPr>
          <w:cantSplit/>
          <w:trHeight w:val="372"/>
          <w:tblHeader/>
        </w:trPr>
        <w:tc>
          <w:tcPr>
            <w:tcW w:w="817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both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4837" w:type="dxa"/>
            <w:vMerge/>
          </w:tcPr>
          <w:p w:rsidR="00B94B72" w:rsidRDefault="00B94B72" w:rsidP="00F9125D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1152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  <w:tc>
          <w:tcPr>
            <w:tcW w:w="1276" w:type="dxa"/>
          </w:tcPr>
          <w:p w:rsidR="00B94B72" w:rsidRDefault="00B94B72" w:rsidP="00F9125D">
            <w:pPr>
              <w:jc w:val="center"/>
              <w:rPr>
                <w:b/>
              </w:rPr>
            </w:pPr>
            <w:r>
              <w:rPr>
                <w:b/>
              </w:rPr>
              <w:t>2016 год</w:t>
            </w:r>
          </w:p>
        </w:tc>
      </w:tr>
      <w:tr w:rsidR="00B94B72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01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rPr>
                <w:b/>
              </w:rPr>
            </w:pPr>
            <w:r w:rsidRPr="00830BF2">
              <w:rPr>
                <w:b/>
              </w:rPr>
              <w:t>ОБЩЕГОСУДАРСТВЕННЫЕ ВОПРОСЫ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>
              <w:rPr>
                <w:b/>
              </w:rPr>
              <w:t>16191,1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>
              <w:rPr>
                <w:b/>
              </w:rPr>
              <w:t>16191,1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>
              <w:rPr>
                <w:b/>
              </w:rPr>
              <w:t>16191,1</w:t>
            </w:r>
          </w:p>
        </w:tc>
      </w:tr>
      <w:tr w:rsidR="00B94B72" w:rsidTr="00F9125D">
        <w:tc>
          <w:tcPr>
            <w:tcW w:w="817" w:type="dxa"/>
          </w:tcPr>
          <w:p w:rsidR="00B94B72" w:rsidRPr="00DF30E9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DF30E9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B94B72" w:rsidRPr="00DF30E9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DF30E9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4837" w:type="dxa"/>
          </w:tcPr>
          <w:p w:rsidR="00B94B72" w:rsidRPr="00DF30E9" w:rsidRDefault="00B94B72" w:rsidP="00F9125D">
            <w:r w:rsidRPr="00DF30E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3240,0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3240,0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3240,0</w:t>
            </w:r>
          </w:p>
        </w:tc>
      </w:tr>
      <w:tr w:rsidR="00B94B72" w:rsidTr="00F9125D">
        <w:tc>
          <w:tcPr>
            <w:tcW w:w="817" w:type="dxa"/>
          </w:tcPr>
          <w:p w:rsidR="00B94B72" w:rsidRPr="00DF30E9" w:rsidRDefault="00B94B72" w:rsidP="00F9125D">
            <w:pPr>
              <w:jc w:val="center"/>
            </w:pPr>
            <w:r w:rsidRPr="00DF30E9">
              <w:t>01</w:t>
            </w:r>
          </w:p>
        </w:tc>
        <w:tc>
          <w:tcPr>
            <w:tcW w:w="1134" w:type="dxa"/>
          </w:tcPr>
          <w:p w:rsidR="00B94B72" w:rsidRPr="00DF30E9" w:rsidRDefault="00B94B72" w:rsidP="00F9125D">
            <w:pPr>
              <w:jc w:val="center"/>
            </w:pPr>
            <w:r w:rsidRPr="00DF30E9">
              <w:t>04</w:t>
            </w:r>
          </w:p>
        </w:tc>
        <w:tc>
          <w:tcPr>
            <w:tcW w:w="4837" w:type="dxa"/>
          </w:tcPr>
          <w:p w:rsidR="00B94B72" w:rsidRPr="00DF30E9" w:rsidRDefault="00B94B72" w:rsidP="00F9125D">
            <w:pPr>
              <w:jc w:val="both"/>
            </w:pPr>
            <w:r w:rsidRPr="00DF30E9">
              <w:t>Функционирование местных администраций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12365,0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12365,0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12365,0</w:t>
            </w:r>
          </w:p>
        </w:tc>
      </w:tr>
      <w:tr w:rsidR="00B94B72" w:rsidTr="00F9125D">
        <w:tc>
          <w:tcPr>
            <w:tcW w:w="817" w:type="dxa"/>
          </w:tcPr>
          <w:p w:rsidR="00B94B72" w:rsidRPr="00DF30E9" w:rsidRDefault="00B94B72" w:rsidP="00F9125D">
            <w:pPr>
              <w:jc w:val="center"/>
            </w:pPr>
            <w:r w:rsidRPr="00DF30E9">
              <w:t>01</w:t>
            </w:r>
          </w:p>
        </w:tc>
        <w:tc>
          <w:tcPr>
            <w:tcW w:w="1134" w:type="dxa"/>
          </w:tcPr>
          <w:p w:rsidR="00B94B72" w:rsidRPr="00DF30E9" w:rsidRDefault="00B94B72" w:rsidP="00F9125D">
            <w:pPr>
              <w:jc w:val="center"/>
            </w:pPr>
            <w:r w:rsidRPr="00DF30E9">
              <w:t>11</w:t>
            </w:r>
          </w:p>
        </w:tc>
        <w:tc>
          <w:tcPr>
            <w:tcW w:w="4837" w:type="dxa"/>
          </w:tcPr>
          <w:p w:rsidR="00B94B72" w:rsidRPr="00DF30E9" w:rsidRDefault="00B94B72" w:rsidP="00F9125D">
            <w:pPr>
              <w:jc w:val="both"/>
            </w:pPr>
            <w:r w:rsidRPr="00DF30E9">
              <w:t>Резервный фонд местного самоуправления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DF30E9" w:rsidRDefault="00B94B72" w:rsidP="00F9125D">
            <w:pPr>
              <w:jc w:val="center"/>
            </w:pPr>
            <w:r w:rsidRPr="00DF30E9">
              <w:t>01</w:t>
            </w:r>
          </w:p>
        </w:tc>
        <w:tc>
          <w:tcPr>
            <w:tcW w:w="1134" w:type="dxa"/>
          </w:tcPr>
          <w:p w:rsidR="00B94B72" w:rsidRPr="00DF30E9" w:rsidRDefault="00B94B72" w:rsidP="00F9125D">
            <w:pPr>
              <w:jc w:val="center"/>
            </w:pPr>
            <w:r w:rsidRPr="00DF30E9">
              <w:t>13</w:t>
            </w:r>
          </w:p>
        </w:tc>
        <w:tc>
          <w:tcPr>
            <w:tcW w:w="4837" w:type="dxa"/>
          </w:tcPr>
          <w:p w:rsidR="00B94B72" w:rsidRPr="00DF30E9" w:rsidRDefault="00B94B72" w:rsidP="00F9125D">
            <w:pPr>
              <w:jc w:val="both"/>
            </w:pPr>
            <w:r w:rsidRPr="00DF30E9">
              <w:t>Другие общегосударственные вопросы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486,1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486,1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486,1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03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jc w:val="both"/>
              <w:rPr>
                <w:b/>
              </w:rPr>
            </w:pPr>
            <w:r w:rsidRPr="00830BF2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50,0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50,0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50,0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DF30E9" w:rsidRDefault="00B94B72" w:rsidP="00F9125D">
            <w:pPr>
              <w:jc w:val="center"/>
            </w:pPr>
            <w:r>
              <w:t>03</w:t>
            </w:r>
          </w:p>
        </w:tc>
        <w:tc>
          <w:tcPr>
            <w:tcW w:w="1134" w:type="dxa"/>
          </w:tcPr>
          <w:p w:rsidR="00B94B72" w:rsidRPr="00DF30E9" w:rsidRDefault="00B94B72" w:rsidP="00F9125D">
            <w:pPr>
              <w:jc w:val="center"/>
            </w:pPr>
            <w:r>
              <w:t>09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50,0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50,0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50,0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04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jc w:val="both"/>
              <w:rPr>
                <w:b/>
              </w:rPr>
            </w:pPr>
            <w:r w:rsidRPr="00830BF2">
              <w:rPr>
                <w:b/>
              </w:rPr>
              <w:t>НАЦИОНАЛЬНАЯ ЭКОНОМИКА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235,3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275,3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305,3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  <w:r>
              <w:t>04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10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Связь и информатика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235,3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275,3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305,3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07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jc w:val="both"/>
              <w:rPr>
                <w:b/>
              </w:rPr>
            </w:pPr>
            <w:r w:rsidRPr="00830BF2">
              <w:rPr>
                <w:b/>
              </w:rPr>
              <w:t xml:space="preserve">ОБРАЗОВАНИЕ 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350,0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431,9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487,8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  <w:r>
              <w:t>07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09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Другие вопросы в области образования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350,0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431,9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487,8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08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jc w:val="both"/>
              <w:rPr>
                <w:b/>
              </w:rPr>
            </w:pPr>
            <w:r w:rsidRPr="00830BF2">
              <w:rPr>
                <w:b/>
              </w:rPr>
              <w:t>КУЛЬТУРА, КИНЕМАТОГРАФИЯ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800,0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800,0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800,0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  <w:r>
              <w:t>08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04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Другие вопросы в области культуры, кинематографии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800,0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800,0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800,0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12</w:t>
            </w:r>
          </w:p>
        </w:tc>
        <w:tc>
          <w:tcPr>
            <w:tcW w:w="1134" w:type="dxa"/>
          </w:tcPr>
          <w:p w:rsidR="00B94B72" w:rsidRPr="00830BF2" w:rsidRDefault="00B94B72" w:rsidP="00F9125D">
            <w:pPr>
              <w:jc w:val="center"/>
              <w:rPr>
                <w:b/>
              </w:rPr>
            </w:pPr>
            <w:r w:rsidRPr="00830BF2">
              <w:rPr>
                <w:b/>
              </w:rPr>
              <w:t>00</w:t>
            </w:r>
          </w:p>
        </w:tc>
        <w:tc>
          <w:tcPr>
            <w:tcW w:w="4837" w:type="dxa"/>
          </w:tcPr>
          <w:p w:rsidR="00B94B72" w:rsidRPr="00830BF2" w:rsidRDefault="00B94B72" w:rsidP="00F9125D">
            <w:pPr>
              <w:jc w:val="both"/>
              <w:rPr>
                <w:b/>
              </w:rPr>
            </w:pPr>
            <w:r w:rsidRPr="00830BF2">
              <w:rPr>
                <w:b/>
              </w:rPr>
              <w:t>СРЕДСТВА МАССОВОЙ ИНФОРМАЦИИ</w:t>
            </w:r>
          </w:p>
        </w:tc>
        <w:tc>
          <w:tcPr>
            <w:tcW w:w="1258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900,0</w:t>
            </w:r>
          </w:p>
        </w:tc>
        <w:tc>
          <w:tcPr>
            <w:tcW w:w="1152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950,0</w:t>
            </w:r>
          </w:p>
        </w:tc>
        <w:tc>
          <w:tcPr>
            <w:tcW w:w="1276" w:type="dxa"/>
          </w:tcPr>
          <w:p w:rsidR="00B94B72" w:rsidRPr="00830BF2" w:rsidRDefault="00B94B72" w:rsidP="00F9125D">
            <w:pPr>
              <w:jc w:val="right"/>
              <w:rPr>
                <w:b/>
              </w:rPr>
            </w:pPr>
            <w:r w:rsidRPr="00830BF2">
              <w:rPr>
                <w:b/>
              </w:rPr>
              <w:t>950,0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02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Периодическая печать и издательства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800,0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850,0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850,0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  <w:r>
              <w:t>04</w:t>
            </w:r>
          </w:p>
        </w:tc>
        <w:tc>
          <w:tcPr>
            <w:tcW w:w="4837" w:type="dxa"/>
          </w:tcPr>
          <w:p w:rsidR="00B94B72" w:rsidRDefault="00B94B72" w:rsidP="00F9125D">
            <w:pPr>
              <w:jc w:val="both"/>
            </w:pPr>
            <w:r>
              <w:t>Другие вопросы в области средств массовой информации</w:t>
            </w:r>
          </w:p>
        </w:tc>
        <w:tc>
          <w:tcPr>
            <w:tcW w:w="1258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  <w:tc>
          <w:tcPr>
            <w:tcW w:w="1152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  <w:tc>
          <w:tcPr>
            <w:tcW w:w="1276" w:type="dxa"/>
          </w:tcPr>
          <w:p w:rsidR="00B94B72" w:rsidRPr="00DF30E9" w:rsidRDefault="00B94B72" w:rsidP="00F9125D">
            <w:pPr>
              <w:jc w:val="right"/>
            </w:pPr>
            <w:r>
              <w:t>100,0</w:t>
            </w:r>
          </w:p>
        </w:tc>
      </w:tr>
      <w:tr w:rsidR="00B94B72" w:rsidRPr="00B66C8E" w:rsidTr="00F9125D">
        <w:tc>
          <w:tcPr>
            <w:tcW w:w="817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1134" w:type="dxa"/>
          </w:tcPr>
          <w:p w:rsidR="00B94B72" w:rsidRDefault="00B94B72" w:rsidP="00F9125D">
            <w:pPr>
              <w:jc w:val="center"/>
            </w:pPr>
          </w:p>
        </w:tc>
        <w:tc>
          <w:tcPr>
            <w:tcW w:w="4837" w:type="dxa"/>
          </w:tcPr>
          <w:p w:rsidR="00B94B72" w:rsidRPr="005E6B61" w:rsidRDefault="00B94B72" w:rsidP="00F9125D">
            <w:pPr>
              <w:jc w:val="both"/>
              <w:rPr>
                <w:b/>
              </w:rPr>
            </w:pPr>
            <w:r w:rsidRPr="005E6B61">
              <w:rPr>
                <w:b/>
              </w:rPr>
              <w:t>ИТОГО РАСХОДОВ</w:t>
            </w:r>
          </w:p>
        </w:tc>
        <w:tc>
          <w:tcPr>
            <w:tcW w:w="1258" w:type="dxa"/>
          </w:tcPr>
          <w:p w:rsidR="00B94B72" w:rsidRPr="005E6B61" w:rsidRDefault="00B94B72" w:rsidP="00F9125D">
            <w:pPr>
              <w:jc w:val="right"/>
              <w:rPr>
                <w:b/>
              </w:rPr>
            </w:pPr>
            <w:r w:rsidRPr="005E6B61">
              <w:rPr>
                <w:b/>
              </w:rPr>
              <w:t>18526,4</w:t>
            </w:r>
          </w:p>
        </w:tc>
        <w:tc>
          <w:tcPr>
            <w:tcW w:w="1152" w:type="dxa"/>
          </w:tcPr>
          <w:p w:rsidR="00B94B72" w:rsidRPr="005E6B61" w:rsidRDefault="00B94B72" w:rsidP="00F9125D">
            <w:pPr>
              <w:jc w:val="right"/>
              <w:rPr>
                <w:b/>
              </w:rPr>
            </w:pPr>
            <w:r>
              <w:rPr>
                <w:b/>
              </w:rPr>
              <w:t>18698,3</w:t>
            </w:r>
          </w:p>
        </w:tc>
        <w:tc>
          <w:tcPr>
            <w:tcW w:w="1276" w:type="dxa"/>
          </w:tcPr>
          <w:p w:rsidR="00B94B72" w:rsidRPr="005E6B61" w:rsidRDefault="00B94B72" w:rsidP="00F9125D">
            <w:pPr>
              <w:jc w:val="right"/>
              <w:rPr>
                <w:b/>
              </w:rPr>
            </w:pPr>
            <w:r>
              <w:rPr>
                <w:b/>
              </w:rPr>
              <w:t>18784,2</w:t>
            </w:r>
          </w:p>
        </w:tc>
      </w:tr>
    </w:tbl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C50E1C" w:rsidRDefault="00C50E1C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Pr="000D1D5C" w:rsidRDefault="00B94B72" w:rsidP="00B94B72">
      <w:pPr>
        <w:ind w:left="1416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11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к решению Совета депутатов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>муниципального округа</w:t>
      </w:r>
    </w:p>
    <w:p w:rsidR="00B94B72" w:rsidRPr="000D1D5C" w:rsidRDefault="00B94B72" w:rsidP="00B94B72">
      <w:pPr>
        <w:ind w:left="4956"/>
        <w:jc w:val="right"/>
        <w:rPr>
          <w:sz w:val="24"/>
          <w:szCs w:val="24"/>
        </w:rPr>
      </w:pPr>
      <w:proofErr w:type="gramStart"/>
      <w:r w:rsidRPr="000D1D5C">
        <w:rPr>
          <w:sz w:val="24"/>
          <w:szCs w:val="24"/>
        </w:rPr>
        <w:t>Ломоносовское</w:t>
      </w:r>
      <w:proofErr w:type="gramEnd"/>
      <w:r w:rsidRPr="000D1D5C">
        <w:rPr>
          <w:sz w:val="24"/>
          <w:szCs w:val="24"/>
        </w:rPr>
        <w:t xml:space="preserve"> в городе Москве</w:t>
      </w:r>
    </w:p>
    <w:p w:rsidR="00B94B72" w:rsidRPr="000D1D5C" w:rsidRDefault="00B94B72" w:rsidP="00B94B72">
      <w:pPr>
        <w:ind w:left="4248" w:firstLine="708"/>
        <w:jc w:val="right"/>
        <w:rPr>
          <w:sz w:val="24"/>
          <w:szCs w:val="24"/>
        </w:rPr>
      </w:pPr>
      <w:r w:rsidRPr="000D1D5C">
        <w:rPr>
          <w:sz w:val="24"/>
          <w:szCs w:val="24"/>
        </w:rPr>
        <w:t xml:space="preserve">от </w:t>
      </w:r>
      <w:r>
        <w:rPr>
          <w:sz w:val="24"/>
          <w:szCs w:val="24"/>
        </w:rPr>
        <w:t>22 октября</w:t>
      </w:r>
      <w:r w:rsidRPr="000D1D5C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28/9</w:t>
      </w:r>
    </w:p>
    <w:p w:rsidR="00B94B72" w:rsidRDefault="00B94B72" w:rsidP="00B94B72">
      <w:pPr>
        <w:jc w:val="center"/>
        <w:rPr>
          <w:rStyle w:val="FontStyle78"/>
          <w:sz w:val="24"/>
          <w:szCs w:val="24"/>
        </w:rPr>
      </w:pPr>
    </w:p>
    <w:p w:rsidR="00B94B72" w:rsidRPr="00CB14EF" w:rsidRDefault="00B94B72" w:rsidP="00B94B72">
      <w:pPr>
        <w:jc w:val="center"/>
        <w:rPr>
          <w:rStyle w:val="FontStyle78"/>
          <w:sz w:val="24"/>
          <w:szCs w:val="24"/>
        </w:rPr>
      </w:pPr>
      <w:r w:rsidRPr="00CB14EF">
        <w:rPr>
          <w:rStyle w:val="FontStyle78"/>
          <w:sz w:val="24"/>
          <w:szCs w:val="24"/>
        </w:rPr>
        <w:t>Источники финансирования дефицита бюджета муниципального о</w:t>
      </w:r>
      <w:r>
        <w:rPr>
          <w:rStyle w:val="FontStyle78"/>
          <w:sz w:val="24"/>
          <w:szCs w:val="24"/>
        </w:rPr>
        <w:t>круга</w:t>
      </w:r>
      <w:r w:rsidRPr="00CB14EF">
        <w:rPr>
          <w:rStyle w:val="FontStyle78"/>
          <w:sz w:val="24"/>
          <w:szCs w:val="24"/>
        </w:rPr>
        <w:t xml:space="preserve"> Ломоносовск</w:t>
      </w:r>
      <w:r>
        <w:rPr>
          <w:rStyle w:val="FontStyle78"/>
          <w:sz w:val="24"/>
          <w:szCs w:val="24"/>
        </w:rPr>
        <w:t>ий</w:t>
      </w:r>
      <w:r w:rsidRPr="00CB14EF">
        <w:rPr>
          <w:rStyle w:val="FontStyle78"/>
          <w:sz w:val="24"/>
          <w:szCs w:val="24"/>
        </w:rPr>
        <w:t xml:space="preserve"> в городе Москве на</w:t>
      </w:r>
      <w:r w:rsidRPr="00CB14EF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4</w:t>
      </w:r>
      <w:r>
        <w:rPr>
          <w:rStyle w:val="FontStyle78"/>
          <w:sz w:val="24"/>
          <w:szCs w:val="24"/>
        </w:rPr>
        <w:t xml:space="preserve"> и плановый период 2015</w:t>
      </w:r>
      <w:r w:rsidRPr="00CB14EF">
        <w:rPr>
          <w:rStyle w:val="FontStyle78"/>
          <w:sz w:val="24"/>
          <w:szCs w:val="24"/>
        </w:rPr>
        <w:t xml:space="preserve"> и 201</w:t>
      </w:r>
      <w:r>
        <w:rPr>
          <w:rStyle w:val="FontStyle78"/>
          <w:sz w:val="24"/>
          <w:szCs w:val="24"/>
        </w:rPr>
        <w:t>6</w:t>
      </w:r>
      <w:r w:rsidRPr="00CB14EF">
        <w:rPr>
          <w:rStyle w:val="FontStyle78"/>
          <w:sz w:val="24"/>
          <w:szCs w:val="24"/>
        </w:rPr>
        <w:t xml:space="preserve"> годов</w:t>
      </w:r>
    </w:p>
    <w:p w:rsidR="00B94B72" w:rsidRPr="00CB14EF" w:rsidRDefault="00B94B72" w:rsidP="00B94B72">
      <w:pPr>
        <w:jc w:val="center"/>
        <w:rPr>
          <w:sz w:val="24"/>
          <w:szCs w:val="24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63"/>
        <w:gridCol w:w="1447"/>
        <w:gridCol w:w="1447"/>
        <w:gridCol w:w="1016"/>
      </w:tblGrid>
      <w:tr w:rsidR="00B94B72" w:rsidRPr="00CB14EF" w:rsidTr="00F9125D">
        <w:trPr>
          <w:cantSplit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CB14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Коды бюджетной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 </w:t>
            </w:r>
            <w:r w:rsidRPr="00CB14EF">
              <w:rPr>
                <w:rStyle w:val="FontStyle78"/>
                <w:b w:val="0"/>
                <w:sz w:val="24"/>
                <w:szCs w:val="24"/>
              </w:rPr>
              <w:t>классификации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B72" w:rsidRPr="00CB14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Сумма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, </w:t>
            </w:r>
            <w:r w:rsidRPr="00CB14EF">
              <w:rPr>
                <w:rStyle w:val="FontStyle78"/>
                <w:b w:val="0"/>
                <w:sz w:val="24"/>
                <w:szCs w:val="24"/>
              </w:rPr>
              <w:t>(тыс. руб.)</w:t>
            </w:r>
          </w:p>
        </w:tc>
      </w:tr>
      <w:tr w:rsidR="00B94B72" w:rsidRPr="00CB14EF" w:rsidTr="00F9125D">
        <w:trPr>
          <w:cantSplit/>
        </w:trPr>
        <w:tc>
          <w:tcPr>
            <w:tcW w:w="3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B72" w:rsidRPr="00CB14EF" w:rsidRDefault="00B94B72" w:rsidP="00F9125D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94B72" w:rsidRPr="00CB14EF" w:rsidRDefault="00B94B72" w:rsidP="00F9125D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440F82" w:rsidRDefault="00B94B72" w:rsidP="00F9125D">
            <w:pPr>
              <w:jc w:val="center"/>
              <w:rPr>
                <w:rStyle w:val="FontStyle85"/>
                <w:b w:val="0"/>
              </w:rPr>
            </w:pPr>
            <w:r w:rsidRPr="00CB14EF">
              <w:rPr>
                <w:rStyle w:val="FontStyle85"/>
                <w:b w:val="0"/>
                <w:lang w:val="en-US"/>
              </w:rPr>
              <w:t>201</w:t>
            </w:r>
            <w:r>
              <w:rPr>
                <w:rStyle w:val="FontStyle85"/>
                <w:b w:val="0"/>
              </w:rPr>
              <w:t>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440F82" w:rsidRDefault="00B94B72" w:rsidP="00F9125D">
            <w:pPr>
              <w:jc w:val="center"/>
              <w:rPr>
                <w:rStyle w:val="FontStyle85"/>
                <w:b w:val="0"/>
              </w:rPr>
            </w:pPr>
            <w:r w:rsidRPr="00CB14EF">
              <w:rPr>
                <w:rStyle w:val="FontStyle85"/>
                <w:b w:val="0"/>
                <w:lang w:val="en-US"/>
              </w:rPr>
              <w:t>201</w:t>
            </w:r>
            <w:r>
              <w:rPr>
                <w:rStyle w:val="FontStyle85"/>
                <w:b w:val="0"/>
              </w:rPr>
              <w:t>5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440F82" w:rsidRDefault="00B94B72" w:rsidP="00F9125D">
            <w:pPr>
              <w:jc w:val="center"/>
              <w:rPr>
                <w:rStyle w:val="FontStyle85"/>
                <w:b w:val="0"/>
              </w:rPr>
            </w:pPr>
            <w:r w:rsidRPr="00CB14EF">
              <w:rPr>
                <w:rStyle w:val="FontStyle85"/>
                <w:b w:val="0"/>
                <w:lang w:val="en-US"/>
              </w:rPr>
              <w:t>201</w:t>
            </w:r>
            <w:r>
              <w:rPr>
                <w:rStyle w:val="FontStyle85"/>
                <w:b w:val="0"/>
              </w:rPr>
              <w:t>6</w:t>
            </w:r>
          </w:p>
        </w:tc>
      </w:tr>
      <w:tr w:rsidR="00B94B72" w:rsidRPr="00CB14EF" w:rsidTr="00F9125D"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rStyle w:val="FontStyle85"/>
                <w:b w:val="0"/>
              </w:rPr>
            </w:pPr>
            <w:r w:rsidRPr="00CB14EF">
              <w:rPr>
                <w:rStyle w:val="FontStyle85"/>
                <w:b w:val="0"/>
              </w:rPr>
              <w:t>-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rStyle w:val="FontStyle86"/>
                <w:b w:val="0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b/>
                <w:sz w:val="24"/>
                <w:szCs w:val="24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4B72" w:rsidRPr="00CB14EF" w:rsidRDefault="00B94B72" w:rsidP="00F9125D">
            <w:pPr>
              <w:jc w:val="center"/>
              <w:rPr>
                <w:b/>
                <w:sz w:val="24"/>
                <w:szCs w:val="24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</w:tr>
    </w:tbl>
    <w:p w:rsidR="00B94B72" w:rsidRPr="00CB14EF" w:rsidRDefault="00B94B72" w:rsidP="00B94B72">
      <w:pPr>
        <w:rPr>
          <w:sz w:val="24"/>
          <w:szCs w:val="24"/>
        </w:rPr>
      </w:pPr>
    </w:p>
    <w:p w:rsidR="00B94B72" w:rsidRDefault="00B94B72" w:rsidP="00B94B72"/>
    <w:p w:rsidR="00600FF5" w:rsidRDefault="00600FF5"/>
    <w:sectPr w:rsidR="00600FF5" w:rsidSect="001F3C93">
      <w:footerReference w:type="default" r:id="rId5"/>
      <w:pgSz w:w="11906" w:h="16838"/>
      <w:pgMar w:top="709" w:right="746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5D" w:rsidRDefault="00F9125D">
    <w:pPr>
      <w:pStyle w:val="a3"/>
      <w:jc w:val="right"/>
    </w:pPr>
    <w:fldSimple w:instr=" PAGE   \* MERGEFORMAT ">
      <w:r w:rsidR="00C50E1C">
        <w:rPr>
          <w:noProof/>
        </w:rPr>
        <w:t>17</w:t>
      </w:r>
    </w:fldSimple>
  </w:p>
  <w:p w:rsidR="00F9125D" w:rsidRDefault="00F9125D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D4DFE"/>
    <w:multiLevelType w:val="hybridMultilevel"/>
    <w:tmpl w:val="A32EC43C"/>
    <w:lvl w:ilvl="0" w:tplc="25A69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94B72"/>
    <w:rsid w:val="001F3C93"/>
    <w:rsid w:val="00403C2F"/>
    <w:rsid w:val="005F02B4"/>
    <w:rsid w:val="00600FF5"/>
    <w:rsid w:val="00834B91"/>
    <w:rsid w:val="008B2FA2"/>
    <w:rsid w:val="00AB0CC0"/>
    <w:rsid w:val="00B94B72"/>
    <w:rsid w:val="00C50E1C"/>
    <w:rsid w:val="00F9125D"/>
    <w:rsid w:val="00FC62F0"/>
    <w:rsid w:val="00FE5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7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4B72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94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94B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94B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4">
    <w:name w:val="Font Style64"/>
    <w:basedOn w:val="a0"/>
    <w:rsid w:val="00B94B72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67">
    <w:name w:val="Font Style67"/>
    <w:basedOn w:val="a0"/>
    <w:rsid w:val="00B94B7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78">
    <w:name w:val="Font Style78"/>
    <w:basedOn w:val="a0"/>
    <w:rsid w:val="00B94B7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B94B72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B94B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4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rsid w:val="00B94B72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rsid w:val="00B94B7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B94B7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B94B72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rsid w:val="00B94B7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B94B7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B94B7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B94B72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B94B7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B94B7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rsid w:val="00B94B7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94B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4B7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B94B7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94B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B94B7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70">
    <w:name w:val="Font Style70"/>
    <w:basedOn w:val="a0"/>
    <w:rsid w:val="00B94B72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rsid w:val="00B94B72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B94B72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rsid w:val="00B94B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94B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B94B72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B94B7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4650</Words>
  <Characters>26505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7</cp:revision>
  <dcterms:created xsi:type="dcterms:W3CDTF">2013-10-23T10:38:00Z</dcterms:created>
  <dcterms:modified xsi:type="dcterms:W3CDTF">2013-10-23T10:45:00Z</dcterms:modified>
</cp:coreProperties>
</file>