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693A" w14:textId="77777777" w:rsidR="00A97EC8" w:rsidRPr="00A752EE" w:rsidRDefault="00A97EC8" w:rsidP="00A97EC8">
      <w:pPr>
        <w:jc w:val="center"/>
        <w:rPr>
          <w:sz w:val="28"/>
          <w:szCs w:val="28"/>
        </w:rPr>
      </w:pPr>
      <w:r w:rsidRPr="00A752EE">
        <w:rPr>
          <w:sz w:val="28"/>
          <w:szCs w:val="28"/>
        </w:rPr>
        <w:t>СОВЕТ ДЕПУТАТОВ</w:t>
      </w:r>
    </w:p>
    <w:p w14:paraId="5A66A08C" w14:textId="77777777" w:rsidR="00A97EC8" w:rsidRPr="00A752EE" w:rsidRDefault="00A97EC8" w:rsidP="00A97EC8">
      <w:pPr>
        <w:jc w:val="center"/>
        <w:rPr>
          <w:sz w:val="28"/>
          <w:szCs w:val="28"/>
        </w:rPr>
      </w:pPr>
      <w:r w:rsidRPr="00A752EE">
        <w:rPr>
          <w:sz w:val="28"/>
          <w:szCs w:val="28"/>
        </w:rPr>
        <w:t>МУНИЦИПАЛЬНОГО ОКРУГА ЛОМОНОСОВСКИЙ</w:t>
      </w:r>
    </w:p>
    <w:p w14:paraId="2E2A09D4" w14:textId="77777777" w:rsidR="00A97EC8" w:rsidRPr="00A752EE" w:rsidRDefault="00A97EC8" w:rsidP="00A97EC8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1DC7E43B" w14:textId="77777777" w:rsidR="00A97EC8" w:rsidRPr="00A752EE" w:rsidRDefault="00A97EC8" w:rsidP="00A97EC8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A752EE">
        <w:rPr>
          <w:sz w:val="28"/>
          <w:szCs w:val="28"/>
        </w:rPr>
        <w:t>ПРОТОКОЛЬНОЕ РЕШЕНИЕ № 1</w:t>
      </w:r>
    </w:p>
    <w:p w14:paraId="188B7996" w14:textId="77777777" w:rsidR="00A97EC8" w:rsidRPr="005E05DF" w:rsidRDefault="00A97EC8" w:rsidP="00A97EC8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5E05DF">
        <w:rPr>
          <w:sz w:val="28"/>
          <w:szCs w:val="28"/>
        </w:rPr>
        <w:t xml:space="preserve">заседания Совета депутатов </w:t>
      </w:r>
    </w:p>
    <w:p w14:paraId="39C43447" w14:textId="77777777" w:rsidR="00A97EC8" w:rsidRDefault="00A97EC8" w:rsidP="00A97EC8">
      <w:pPr>
        <w:jc w:val="center"/>
        <w:rPr>
          <w:b/>
          <w:sz w:val="28"/>
        </w:rPr>
      </w:pPr>
      <w:r w:rsidRPr="005E05DF">
        <w:rPr>
          <w:sz w:val="28"/>
          <w:szCs w:val="28"/>
        </w:rPr>
        <w:t>муниципального округа Ломоносовский</w:t>
      </w:r>
    </w:p>
    <w:p w14:paraId="371657E4" w14:textId="77777777" w:rsidR="00A97EC8" w:rsidRPr="008B71FA" w:rsidRDefault="00A97EC8" w:rsidP="00A97EC8">
      <w:pPr>
        <w:jc w:val="both"/>
        <w:rPr>
          <w:b/>
          <w:sz w:val="16"/>
          <w:szCs w:val="16"/>
        </w:rPr>
      </w:pPr>
    </w:p>
    <w:p w14:paraId="6F36A655" w14:textId="77777777" w:rsidR="00A97EC8" w:rsidRDefault="00A97EC8" w:rsidP="00A97EC8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19 января 2021 год</w:t>
      </w:r>
      <w:r>
        <w:rPr>
          <w:sz w:val="28"/>
        </w:rPr>
        <w:t>.</w:t>
      </w:r>
    </w:p>
    <w:p w14:paraId="1E980949" w14:textId="77777777" w:rsidR="00A97EC8" w:rsidRDefault="00A97EC8" w:rsidP="00A97EC8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19.00 ч.</w:t>
      </w:r>
    </w:p>
    <w:p w14:paraId="49A8F97B" w14:textId="77777777" w:rsidR="00A97EC8" w:rsidRPr="008B71FA" w:rsidRDefault="00A97EC8" w:rsidP="00A97EC8">
      <w:pPr>
        <w:pStyle w:val="a3"/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51"/>
      </w:tblGrid>
      <w:tr w:rsidR="00A97EC8" w14:paraId="1042ED44" w14:textId="77777777" w:rsidTr="00697AE6">
        <w:tc>
          <w:tcPr>
            <w:tcW w:w="4962" w:type="dxa"/>
          </w:tcPr>
          <w:p w14:paraId="7277B3DB" w14:textId="77777777" w:rsidR="00A97EC8" w:rsidRPr="00D76F60" w:rsidRDefault="00A97EC8" w:rsidP="00697AE6">
            <w:pPr>
              <w:pStyle w:val="a3"/>
              <w:jc w:val="both"/>
              <w:rPr>
                <w:sz w:val="24"/>
                <w:szCs w:val="24"/>
              </w:rPr>
            </w:pPr>
            <w:r w:rsidRPr="00D76F60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 xml:space="preserve"> Заявлении депутатов Совета депутатов муниципального округа Ломоносовский о</w:t>
            </w:r>
            <w:r w:rsidRPr="003B343F">
              <w:rPr>
                <w:sz w:val="24"/>
                <w:szCs w:val="24"/>
              </w:rPr>
              <w:t xml:space="preserve"> реализации полномочий по принятию решений о проведении дополнительных мероприятий по социально-экономическому развитию Ломоносовского района города Москвы в 202</w:t>
            </w:r>
            <w:r>
              <w:rPr>
                <w:sz w:val="24"/>
                <w:szCs w:val="24"/>
              </w:rPr>
              <w:t>1</w:t>
            </w:r>
            <w:r w:rsidRPr="003B343F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651" w:type="dxa"/>
          </w:tcPr>
          <w:p w14:paraId="753BC008" w14:textId="77777777" w:rsidR="00A97EC8" w:rsidRDefault="00A97EC8" w:rsidP="00697AE6">
            <w:pPr>
              <w:pStyle w:val="a3"/>
            </w:pPr>
          </w:p>
        </w:tc>
      </w:tr>
    </w:tbl>
    <w:p w14:paraId="72951501" w14:textId="77777777" w:rsidR="00A97EC8" w:rsidRPr="005E05DF" w:rsidRDefault="00A97EC8" w:rsidP="00A97EC8">
      <w:pPr>
        <w:pStyle w:val="a3"/>
        <w:rPr>
          <w:b w:val="0"/>
          <w:sz w:val="16"/>
          <w:szCs w:val="16"/>
        </w:rPr>
      </w:pPr>
    </w:p>
    <w:p w14:paraId="5C53B641" w14:textId="77777777" w:rsidR="00A97EC8" w:rsidRPr="003B343F" w:rsidRDefault="00A97EC8" w:rsidP="00A97EC8">
      <w:pPr>
        <w:ind w:firstLine="360"/>
        <w:jc w:val="both"/>
        <w:rPr>
          <w:sz w:val="28"/>
          <w:szCs w:val="28"/>
        </w:rPr>
      </w:pPr>
      <w:r w:rsidRPr="003B343F">
        <w:rPr>
          <w:sz w:val="28"/>
          <w:szCs w:val="28"/>
        </w:rPr>
        <w:t>В соответствии Закон</w:t>
      </w:r>
      <w:r>
        <w:rPr>
          <w:sz w:val="28"/>
          <w:szCs w:val="28"/>
        </w:rPr>
        <w:t>ом</w:t>
      </w:r>
      <w:r w:rsidRPr="003B343F">
        <w:rPr>
          <w:sz w:val="28"/>
          <w:szCs w:val="28"/>
        </w:rPr>
        <w:t xml:space="preserve">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во исполнении Регламента реализации полномочий по принятию решений о проведении дополнительных мероприятий по социально-экономическому развитию Ломоносовского района, утвержденного решением Совета депутатов муниципального округа Ломоносовский от 10 марта 2016 года № 68/1,</w:t>
      </w:r>
    </w:p>
    <w:p w14:paraId="1283D53A" w14:textId="77777777" w:rsidR="00A97EC8" w:rsidRPr="00C421D2" w:rsidRDefault="00A97EC8" w:rsidP="00A97EC8">
      <w:pPr>
        <w:ind w:right="-1" w:firstLine="360"/>
        <w:jc w:val="both"/>
        <w:rPr>
          <w:b/>
          <w:sz w:val="28"/>
          <w:szCs w:val="28"/>
        </w:rPr>
      </w:pPr>
      <w:r w:rsidRPr="00C421D2">
        <w:rPr>
          <w:b/>
          <w:sz w:val="28"/>
          <w:szCs w:val="28"/>
        </w:rPr>
        <w:t xml:space="preserve">Совет депутатов муниципального округа Ломоносовский решил: </w:t>
      </w:r>
    </w:p>
    <w:p w14:paraId="6697BDFA" w14:textId="77777777" w:rsidR="00A97EC8" w:rsidRPr="008B71FA" w:rsidRDefault="00A97EC8" w:rsidP="00A97EC8">
      <w:pPr>
        <w:pStyle w:val="1"/>
        <w:numPr>
          <w:ilvl w:val="0"/>
          <w:numId w:val="1"/>
        </w:numPr>
        <w:tabs>
          <w:tab w:val="left" w:pos="426"/>
        </w:tabs>
        <w:ind w:left="0" w:hanging="11"/>
        <w:rPr>
          <w:b w:val="0"/>
          <w:szCs w:val="28"/>
        </w:rPr>
      </w:pPr>
      <w:r>
        <w:rPr>
          <w:b w:val="0"/>
          <w:bCs/>
          <w:szCs w:val="28"/>
        </w:rPr>
        <w:t xml:space="preserve"> Принять Протокольное решение № 1 «О Заявлении </w:t>
      </w:r>
      <w:r w:rsidRPr="008B71FA">
        <w:rPr>
          <w:b w:val="0"/>
          <w:szCs w:val="28"/>
        </w:rPr>
        <w:t>депутатов Совета депутатов муниципального округа Ломоносовский о реализации полномочий по принятию решений о проведении дополнительных мероприятий по социально-экономическому развитию Ломоносовского района города Москвы в 2021 году</w:t>
      </w:r>
      <w:r>
        <w:rPr>
          <w:b w:val="0"/>
          <w:szCs w:val="28"/>
        </w:rPr>
        <w:t>» (Приложение).</w:t>
      </w:r>
    </w:p>
    <w:p w14:paraId="66600A97" w14:textId="77777777" w:rsidR="00A97EC8" w:rsidRDefault="00A97EC8" w:rsidP="00A97EC8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343F">
        <w:rPr>
          <w:sz w:val="28"/>
          <w:szCs w:val="28"/>
        </w:rPr>
        <w:t>Разместить настоящее Протокольное решение</w:t>
      </w:r>
      <w:r>
        <w:rPr>
          <w:sz w:val="28"/>
          <w:szCs w:val="28"/>
        </w:rPr>
        <w:t xml:space="preserve"> № 1</w:t>
      </w:r>
      <w:r w:rsidRPr="003B343F">
        <w:rPr>
          <w:sz w:val="28"/>
          <w:szCs w:val="28"/>
        </w:rPr>
        <w:t xml:space="preserve"> на официальном сайте муниципального округа Ломоносовский </w:t>
      </w:r>
      <w:hyperlink r:id="rId5">
        <w:r w:rsidRPr="003B343F">
          <w:rPr>
            <w:color w:val="0000FF"/>
            <w:sz w:val="28"/>
            <w:szCs w:val="28"/>
            <w:u w:val="single"/>
          </w:rPr>
          <w:t>molomonosovskiy.ru</w:t>
        </w:r>
      </w:hyperlink>
      <w:r w:rsidRPr="003B343F">
        <w:rPr>
          <w:color w:val="0000FF"/>
          <w:sz w:val="28"/>
          <w:szCs w:val="28"/>
          <w:u w:val="single"/>
        </w:rPr>
        <w:t xml:space="preserve"> </w:t>
      </w:r>
      <w:r w:rsidRPr="003B343F">
        <w:rPr>
          <w:sz w:val="28"/>
          <w:szCs w:val="28"/>
        </w:rPr>
        <w:t>и направить в управу Ломоносовского района города Москвы</w:t>
      </w:r>
      <w:r>
        <w:rPr>
          <w:sz w:val="28"/>
          <w:szCs w:val="28"/>
        </w:rPr>
        <w:t xml:space="preserve">, префектуру ЮЗАО города Москвы, Департамент территориальных органов исполнительной власти города Москвы. </w:t>
      </w:r>
    </w:p>
    <w:p w14:paraId="0D833CD8" w14:textId="77777777" w:rsidR="00A97EC8" w:rsidRPr="003B343F" w:rsidRDefault="00A97EC8" w:rsidP="00A97EC8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B343F">
        <w:rPr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Нефедова Г. Ю.</w:t>
      </w:r>
    </w:p>
    <w:p w14:paraId="7EC1D2DA" w14:textId="77777777" w:rsidR="00A97EC8" w:rsidRPr="0000137F" w:rsidRDefault="00A97EC8" w:rsidP="00A97EC8">
      <w:pPr>
        <w:pStyle w:val="1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14:paraId="6CC2F1B9" w14:textId="77777777" w:rsidR="00A97EC8" w:rsidRDefault="00A97EC8" w:rsidP="00A97EC8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голосования: </w:t>
      </w:r>
    </w:p>
    <w:p w14:paraId="0DC04237" w14:textId="47FA816E" w:rsidR="00A97EC8" w:rsidRDefault="00A97EC8" w:rsidP="00A97EC8">
      <w:pPr>
        <w:ind w:left="-142" w:right="-284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«За»- </w:t>
      </w:r>
      <w:r>
        <w:rPr>
          <w:b/>
          <w:sz w:val="28"/>
          <w:szCs w:val="28"/>
        </w:rPr>
        <w:t>6</w:t>
      </w:r>
    </w:p>
    <w:p w14:paraId="23B90323" w14:textId="44ECCDAA" w:rsidR="00A97EC8" w:rsidRDefault="00A97EC8" w:rsidP="00A97EC8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«Против» – </w:t>
      </w:r>
      <w:r>
        <w:rPr>
          <w:b/>
          <w:sz w:val="28"/>
          <w:szCs w:val="28"/>
        </w:rPr>
        <w:t>нет</w:t>
      </w:r>
    </w:p>
    <w:p w14:paraId="0BBA1050" w14:textId="31D85059" w:rsidR="00A97EC8" w:rsidRDefault="00A97EC8" w:rsidP="00A97EC8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«Воздержались» – </w:t>
      </w:r>
      <w:r>
        <w:rPr>
          <w:b/>
          <w:sz w:val="28"/>
          <w:szCs w:val="28"/>
        </w:rPr>
        <w:t>нет</w:t>
      </w:r>
    </w:p>
    <w:p w14:paraId="7C10822F" w14:textId="77777777" w:rsidR="00A97EC8" w:rsidRPr="008B71FA" w:rsidRDefault="00A97EC8" w:rsidP="00A97EC8">
      <w:pPr>
        <w:ind w:left="-142" w:right="-284"/>
        <w:jc w:val="both"/>
        <w:rPr>
          <w:b/>
          <w:sz w:val="16"/>
          <w:szCs w:val="16"/>
        </w:rPr>
      </w:pPr>
    </w:p>
    <w:p w14:paraId="205F3CF6" w14:textId="040A4174" w:rsidR="00A97EC8" w:rsidRDefault="00A97EC8" w:rsidP="00A97EC8">
      <w:pPr>
        <w:ind w:left="-142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  <w:r>
        <w:rPr>
          <w:b/>
          <w:sz w:val="28"/>
          <w:szCs w:val="28"/>
        </w:rPr>
        <w:t>принято</w:t>
      </w:r>
      <w:r>
        <w:rPr>
          <w:b/>
          <w:sz w:val="28"/>
          <w:szCs w:val="28"/>
        </w:rPr>
        <w:t>.</w:t>
      </w:r>
    </w:p>
    <w:p w14:paraId="00B274D3" w14:textId="77777777" w:rsidR="00A97EC8" w:rsidRDefault="00A97EC8" w:rsidP="00A97EC8">
      <w:pPr>
        <w:pStyle w:val="1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93872C1" w14:textId="77777777" w:rsidR="00A97EC8" w:rsidRPr="0000137F" w:rsidRDefault="00A97EC8" w:rsidP="00A97EC8">
      <w:pPr>
        <w:pStyle w:val="1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597477B" w14:textId="77777777" w:rsidR="00A97EC8" w:rsidRDefault="00A97EC8" w:rsidP="00A97EC8">
      <w:pPr>
        <w:pStyle w:val="1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муниципального округа</w:t>
      </w:r>
    </w:p>
    <w:p w14:paraId="779E182A" w14:textId="77777777" w:rsidR="00A97EC8" w:rsidRDefault="00A97EC8" w:rsidP="00A97EC8">
      <w:pPr>
        <w:pStyle w:val="1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Г.Ю. Нефедов </w:t>
      </w:r>
    </w:p>
    <w:p w14:paraId="07120556" w14:textId="77777777" w:rsidR="00A97EC8" w:rsidRDefault="00A97EC8" w:rsidP="00A97EC8">
      <w:pPr>
        <w:ind w:left="609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5963744E" w14:textId="77777777" w:rsidR="00A97EC8" w:rsidRDefault="00A97EC8" w:rsidP="00A97EC8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к Протокольному решению № 1 Совета депутатов муниципального округа Ломоносовский </w:t>
      </w:r>
    </w:p>
    <w:p w14:paraId="5771B9CA" w14:textId="77777777" w:rsidR="00A97EC8" w:rsidRDefault="00A97EC8" w:rsidP="00A97EC8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от 19 января 2021 года </w:t>
      </w:r>
    </w:p>
    <w:p w14:paraId="40F151F9" w14:textId="77777777" w:rsidR="00A97EC8" w:rsidRPr="00605E72" w:rsidRDefault="00A97EC8" w:rsidP="00A97EC8">
      <w:pPr>
        <w:jc w:val="both"/>
        <w:rPr>
          <w:sz w:val="28"/>
          <w:szCs w:val="28"/>
        </w:rPr>
      </w:pPr>
    </w:p>
    <w:p w14:paraId="04E2A443" w14:textId="77777777" w:rsidR="00A97EC8" w:rsidRPr="00551623" w:rsidRDefault="00A97EC8" w:rsidP="00A97EC8">
      <w:pPr>
        <w:jc w:val="center"/>
        <w:rPr>
          <w:b/>
          <w:bCs/>
          <w:sz w:val="28"/>
          <w:szCs w:val="28"/>
        </w:rPr>
      </w:pPr>
      <w:r w:rsidRPr="00551623">
        <w:rPr>
          <w:b/>
          <w:bCs/>
          <w:sz w:val="28"/>
          <w:szCs w:val="28"/>
        </w:rPr>
        <w:t>Заявление депутатов Совета депутатов</w:t>
      </w:r>
    </w:p>
    <w:p w14:paraId="05C459E9" w14:textId="77777777" w:rsidR="00A97EC8" w:rsidRDefault="00A97EC8" w:rsidP="00A97EC8">
      <w:pPr>
        <w:jc w:val="center"/>
        <w:rPr>
          <w:b/>
          <w:bCs/>
          <w:sz w:val="28"/>
          <w:szCs w:val="28"/>
        </w:rPr>
      </w:pPr>
      <w:r w:rsidRPr="00551623">
        <w:rPr>
          <w:b/>
          <w:bCs/>
          <w:sz w:val="28"/>
          <w:szCs w:val="28"/>
        </w:rPr>
        <w:t>муниципального округа Ломоносовский о реализации полномочий по принятию решений о проведении дополнительных мероприятий по социально-экономическому развитию Ломоносовского района города Москвы в 2021 году</w:t>
      </w:r>
      <w:r>
        <w:rPr>
          <w:b/>
          <w:bCs/>
          <w:sz w:val="28"/>
          <w:szCs w:val="28"/>
        </w:rPr>
        <w:t xml:space="preserve"> </w:t>
      </w:r>
    </w:p>
    <w:p w14:paraId="58BA02A1" w14:textId="77777777" w:rsidR="00A97EC8" w:rsidRPr="00551623" w:rsidRDefault="00A97EC8" w:rsidP="00A97EC8">
      <w:pPr>
        <w:jc w:val="center"/>
        <w:rPr>
          <w:b/>
          <w:bCs/>
          <w:sz w:val="28"/>
          <w:szCs w:val="28"/>
        </w:rPr>
      </w:pPr>
    </w:p>
    <w:p w14:paraId="7303C329" w14:textId="77777777" w:rsidR="00A97EC8" w:rsidRPr="00605E72" w:rsidRDefault="00A97EC8" w:rsidP="00A97EC8">
      <w:pPr>
        <w:ind w:firstLine="708"/>
        <w:jc w:val="both"/>
        <w:rPr>
          <w:sz w:val="28"/>
          <w:szCs w:val="28"/>
        </w:rPr>
      </w:pPr>
      <w:r w:rsidRPr="00605E72">
        <w:rPr>
          <w:sz w:val="28"/>
          <w:szCs w:val="28"/>
        </w:rPr>
        <w:t xml:space="preserve">30 декабря 2020 года управой Ломоносовского района в Совет депутатов было внесено предложение о направлении средств социально-экономического развития района (СЭРР) на финансирование работ по благоустройству дворовой территории по адресу: ул. Кравченко, д. 16, к. 2. </w:t>
      </w:r>
    </w:p>
    <w:p w14:paraId="7262F294" w14:textId="77777777" w:rsidR="00A97EC8" w:rsidRPr="00605E72" w:rsidRDefault="00A97EC8" w:rsidP="00A97EC8">
      <w:pPr>
        <w:ind w:firstLine="708"/>
        <w:jc w:val="both"/>
        <w:rPr>
          <w:sz w:val="28"/>
          <w:szCs w:val="28"/>
        </w:rPr>
      </w:pPr>
      <w:r w:rsidRPr="00605E72">
        <w:rPr>
          <w:sz w:val="28"/>
          <w:szCs w:val="28"/>
        </w:rPr>
        <w:t>В настоящее время по указанному адресу находится пустующее пространство, образовавшееся после уничтожения находившейся там инфраструктуры (в том числе спортивной площадки) в ходе подготовительных работ для точечной застройки. Несмотря на выявленные в ходе подготовительных работ нарушения, о которых жители и депутаты неоднократно сообщали представителям органов исполнительной власти, спортивная площадка была уничтожена.</w:t>
      </w:r>
    </w:p>
    <w:p w14:paraId="59010D2D" w14:textId="77777777" w:rsidR="00A97EC8" w:rsidRPr="00605E72" w:rsidRDefault="00A97EC8" w:rsidP="00A97EC8">
      <w:pPr>
        <w:ind w:firstLine="708"/>
        <w:jc w:val="both"/>
        <w:rPr>
          <w:sz w:val="28"/>
          <w:szCs w:val="28"/>
        </w:rPr>
      </w:pPr>
      <w:r w:rsidRPr="00605E72">
        <w:rPr>
          <w:sz w:val="28"/>
          <w:szCs w:val="28"/>
        </w:rPr>
        <w:t>Считаем, что полную ответственность за это несут органы исполнительной власти города Москвы. Именно поэтому восстановление разрушенной инфраструктуры должно осуществляться за счет средств, находящихся в распоряжении органов исполнительной власти.</w:t>
      </w:r>
    </w:p>
    <w:p w14:paraId="18636977" w14:textId="77777777" w:rsidR="00A97EC8" w:rsidRPr="00605E72" w:rsidRDefault="00A97EC8" w:rsidP="00A97EC8">
      <w:pPr>
        <w:ind w:firstLine="708"/>
        <w:jc w:val="both"/>
        <w:rPr>
          <w:sz w:val="28"/>
          <w:szCs w:val="28"/>
        </w:rPr>
      </w:pPr>
      <w:r w:rsidRPr="00605E72">
        <w:rPr>
          <w:sz w:val="28"/>
          <w:szCs w:val="28"/>
        </w:rPr>
        <w:t xml:space="preserve">С учетом ограниченности полномочий органов местного самоуправления в городе Москве выбор направлений для использования средств СЭРР – фактически единственная возможность Совета депутатов решать вопросы, связанные с качеством районной инфраструктуры. </w:t>
      </w:r>
      <w:r>
        <w:rPr>
          <w:sz w:val="28"/>
          <w:szCs w:val="28"/>
        </w:rPr>
        <w:t xml:space="preserve">Объем средств экономического развития района традиционно существенно меньше объема средств, выделяемых на стимулирование управы. В 2020 году предложение управы по использованию средств стимулирования было представлено в размере 42,7 миллионов рублей, а объем средств социально-экономического развития района составил 7,2 миллиона рублей (в 6 раз меньше стимулирования). </w:t>
      </w:r>
      <w:r w:rsidRPr="00605E72">
        <w:rPr>
          <w:sz w:val="28"/>
          <w:szCs w:val="28"/>
        </w:rPr>
        <w:t>Использовать средства СЭРР, с учетом их крайней ограниченности, на восстановление двора, разрушенного при бездействии органов исполнительной власти недопустимо, поскольку ущемляет права жителей района, обратившихся в Совет депутатов с инициативой в сфере благоустройства.</w:t>
      </w:r>
    </w:p>
    <w:p w14:paraId="38D1C635" w14:textId="77777777" w:rsidR="00A97EC8" w:rsidRPr="00605E72" w:rsidRDefault="00A97EC8" w:rsidP="00A97EC8">
      <w:pPr>
        <w:ind w:firstLine="708"/>
        <w:jc w:val="both"/>
        <w:rPr>
          <w:sz w:val="28"/>
          <w:szCs w:val="28"/>
        </w:rPr>
      </w:pPr>
      <w:r w:rsidRPr="00605E72">
        <w:rPr>
          <w:sz w:val="28"/>
          <w:szCs w:val="28"/>
        </w:rPr>
        <w:t>Мы требуем в первоочередном порядке выделить финансирование для производства работ по благоустройству дворовой территории по адресу: ул. Кравченко, д. 16, к. 2 за счет средств стимулирования управы Ломоносовского района.</w:t>
      </w:r>
    </w:p>
    <w:p w14:paraId="62ADC022" w14:textId="77777777" w:rsidR="00A97EC8" w:rsidRDefault="00A97EC8" w:rsidP="00A97EC8"/>
    <w:p w14:paraId="0D05D14F" w14:textId="77777777" w:rsidR="00A97EC8" w:rsidRDefault="00A97EC8"/>
    <w:sectPr w:rsidR="00A97EC8" w:rsidSect="003B343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C8"/>
    <w:rsid w:val="00A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4CA2"/>
  <w15:chartTrackingRefBased/>
  <w15:docId w15:val="{EA3A32FE-00DB-4D77-893A-76C6C00F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7EC8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7E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qFormat/>
    <w:rsid w:val="00A97EC8"/>
    <w:pPr>
      <w:jc w:val="center"/>
    </w:pPr>
    <w:rPr>
      <w:b/>
      <w:sz w:val="28"/>
    </w:rPr>
  </w:style>
  <w:style w:type="table" w:styleId="a4">
    <w:name w:val="Table Grid"/>
    <w:basedOn w:val="a1"/>
    <w:rsid w:val="00A97EC8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A97EC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9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2021-01-20T07:28:00Z</dcterms:created>
  <dcterms:modified xsi:type="dcterms:W3CDTF">2021-01-20T07:29:00Z</dcterms:modified>
</cp:coreProperties>
</file>