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C9" w:rsidRPr="007429C9" w:rsidRDefault="007429C9" w:rsidP="007429C9">
      <w:pPr>
        <w:shd w:val="clear" w:color="auto" w:fill="FFFFFF"/>
        <w:ind w:left="240"/>
        <w:jc w:val="center"/>
        <w:rPr>
          <w:sz w:val="28"/>
          <w:szCs w:val="28"/>
        </w:rPr>
      </w:pPr>
      <w:r w:rsidRPr="007429C9">
        <w:rPr>
          <w:b/>
          <w:bCs/>
          <w:spacing w:val="-3"/>
          <w:sz w:val="28"/>
          <w:szCs w:val="28"/>
        </w:rPr>
        <w:t>МУНИЦИПАЛЬНОЕ СОБРАНИЕ</w:t>
      </w:r>
    </w:p>
    <w:p w:rsidR="007429C9" w:rsidRPr="007429C9" w:rsidRDefault="007429C9" w:rsidP="007429C9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 w:rsidRPr="007429C9"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7429C9" w:rsidRPr="007429C9" w:rsidRDefault="007429C9" w:rsidP="007429C9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 w:rsidRPr="007429C9">
        <w:rPr>
          <w:b/>
          <w:bCs/>
          <w:spacing w:val="-2"/>
          <w:sz w:val="28"/>
          <w:szCs w:val="28"/>
        </w:rPr>
        <w:t>ЛОМОНОСОВСКОЕ</w:t>
      </w:r>
    </w:p>
    <w:p w:rsidR="007429C9" w:rsidRPr="007429C9" w:rsidRDefault="007429C9" w:rsidP="007429C9">
      <w:pPr>
        <w:shd w:val="clear" w:color="auto" w:fill="FFFFFF"/>
        <w:ind w:left="5"/>
        <w:jc w:val="center"/>
        <w:rPr>
          <w:sz w:val="28"/>
          <w:szCs w:val="28"/>
        </w:rPr>
      </w:pPr>
      <w:r w:rsidRPr="007429C9">
        <w:rPr>
          <w:spacing w:val="-2"/>
          <w:sz w:val="28"/>
          <w:szCs w:val="28"/>
        </w:rPr>
        <w:t>в городе Москве</w:t>
      </w:r>
    </w:p>
    <w:p w:rsidR="007429C9" w:rsidRPr="007429C9" w:rsidRDefault="007429C9" w:rsidP="007429C9">
      <w:pPr>
        <w:pStyle w:val="1"/>
        <w:jc w:val="center"/>
        <w:rPr>
          <w:szCs w:val="28"/>
        </w:rPr>
      </w:pPr>
      <w:r w:rsidRPr="007429C9">
        <w:rPr>
          <w:spacing w:val="-2"/>
          <w:position w:val="-6"/>
          <w:szCs w:val="28"/>
        </w:rPr>
        <w:t>РЕШЕНИЕ</w:t>
      </w:r>
    </w:p>
    <w:p w:rsidR="007429C9" w:rsidRDefault="007429C9" w:rsidP="00A06B94">
      <w:pPr>
        <w:jc w:val="both"/>
        <w:rPr>
          <w:b/>
          <w:sz w:val="28"/>
          <w:szCs w:val="28"/>
        </w:rPr>
      </w:pPr>
    </w:p>
    <w:p w:rsidR="00A06B94" w:rsidRPr="002610B2" w:rsidRDefault="00A06B94" w:rsidP="00A06B94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01</w:t>
      </w:r>
      <w:r w:rsidRPr="002610B2">
        <w:rPr>
          <w:b/>
          <w:sz w:val="28"/>
          <w:szCs w:val="28"/>
        </w:rPr>
        <w:t>/</w:t>
      </w:r>
      <w:r w:rsidR="00D734FC">
        <w:rPr>
          <w:b/>
          <w:sz w:val="28"/>
          <w:szCs w:val="28"/>
        </w:rPr>
        <w:t>10</w:t>
      </w:r>
    </w:p>
    <w:p w:rsidR="00A06B94" w:rsidRPr="002610B2" w:rsidRDefault="00A06B94" w:rsidP="00A06B94">
      <w:pPr>
        <w:jc w:val="both"/>
        <w:rPr>
          <w:sz w:val="16"/>
          <w:szCs w:val="16"/>
        </w:rPr>
      </w:pPr>
    </w:p>
    <w:p w:rsidR="00A06B94" w:rsidRDefault="00A06B94" w:rsidP="00A06B94">
      <w:pPr>
        <w:ind w:right="-3"/>
        <w:jc w:val="both"/>
        <w:rPr>
          <w:b/>
        </w:rPr>
      </w:pPr>
      <w:r w:rsidRPr="002610B2">
        <w:rPr>
          <w:b/>
        </w:rPr>
        <w:t>О назначении на должность</w:t>
      </w:r>
    </w:p>
    <w:p w:rsidR="00A06B94" w:rsidRDefault="00A06B94" w:rsidP="00A06B94">
      <w:pPr>
        <w:ind w:right="-3"/>
        <w:jc w:val="both"/>
        <w:rPr>
          <w:b/>
        </w:rPr>
      </w:pPr>
      <w:r w:rsidRPr="002610B2">
        <w:rPr>
          <w:b/>
        </w:rPr>
        <w:t>Руководителя муниципалитета</w:t>
      </w:r>
    </w:p>
    <w:p w:rsidR="00A06B94" w:rsidRDefault="00A06B94" w:rsidP="00A06B94">
      <w:pPr>
        <w:ind w:right="-3"/>
        <w:jc w:val="both"/>
        <w:rPr>
          <w:b/>
        </w:rPr>
      </w:pPr>
      <w:r w:rsidRPr="002610B2">
        <w:rPr>
          <w:b/>
        </w:rPr>
        <w:t xml:space="preserve">внутригородского муниципального </w:t>
      </w:r>
    </w:p>
    <w:p w:rsidR="00A06B94" w:rsidRDefault="00A06B94" w:rsidP="00A06B94">
      <w:pPr>
        <w:ind w:right="-3"/>
        <w:jc w:val="both"/>
        <w:rPr>
          <w:b/>
        </w:rPr>
      </w:pPr>
      <w:r w:rsidRPr="002610B2">
        <w:rPr>
          <w:b/>
        </w:rPr>
        <w:t xml:space="preserve">образования </w:t>
      </w:r>
      <w:proofErr w:type="gramStart"/>
      <w:r>
        <w:rPr>
          <w:b/>
        </w:rPr>
        <w:t>Ломоносовское</w:t>
      </w:r>
      <w:proofErr w:type="gramEnd"/>
      <w:r w:rsidRPr="002610B2">
        <w:rPr>
          <w:b/>
        </w:rPr>
        <w:t xml:space="preserve"> </w:t>
      </w:r>
    </w:p>
    <w:p w:rsidR="00A06B94" w:rsidRPr="002610B2" w:rsidRDefault="00A06B94" w:rsidP="00A06B94">
      <w:pPr>
        <w:ind w:right="-3"/>
        <w:jc w:val="both"/>
        <w:rPr>
          <w:b/>
          <w:bCs/>
        </w:rPr>
      </w:pPr>
      <w:r w:rsidRPr="002610B2">
        <w:rPr>
          <w:b/>
        </w:rPr>
        <w:t>в городе Москве по контракту</w:t>
      </w:r>
    </w:p>
    <w:p w:rsidR="00A06B94" w:rsidRPr="002610B2" w:rsidRDefault="00A06B94" w:rsidP="00A06B94">
      <w:pPr>
        <w:ind w:right="5384"/>
        <w:jc w:val="both"/>
        <w:rPr>
          <w:b/>
          <w:sz w:val="16"/>
          <w:szCs w:val="16"/>
        </w:rPr>
      </w:pPr>
    </w:p>
    <w:p w:rsidR="00A06B94" w:rsidRPr="00F27490" w:rsidRDefault="00A06B94" w:rsidP="00A06B94">
      <w:pPr>
        <w:ind w:firstLine="708"/>
        <w:jc w:val="both"/>
        <w:rPr>
          <w:b/>
          <w:spacing w:val="-7"/>
          <w:sz w:val="28"/>
          <w:szCs w:val="28"/>
        </w:rPr>
      </w:pPr>
      <w:proofErr w:type="gramStart"/>
      <w:r w:rsidRPr="00716F03">
        <w:rPr>
          <w:spacing w:val="-7"/>
          <w:sz w:val="28"/>
          <w:szCs w:val="28"/>
        </w:rPr>
        <w:t>В соответствии с</w:t>
      </w:r>
      <w:r>
        <w:rPr>
          <w:spacing w:val="-7"/>
          <w:sz w:val="28"/>
          <w:szCs w:val="28"/>
        </w:rPr>
        <w:t xml:space="preserve"> частью 6 статьи 37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частью 12 статьи 16 Закона города Москвы от 6 ноября 2002 года № 56 «Об организации местного самоуправления в городе Москве», </w:t>
      </w:r>
      <w:r>
        <w:rPr>
          <w:spacing w:val="-7"/>
          <w:sz w:val="28"/>
          <w:szCs w:val="28"/>
        </w:rPr>
        <w:t xml:space="preserve">частью 6 статьи 20 </w:t>
      </w:r>
      <w:r w:rsidRPr="00716F03">
        <w:rPr>
          <w:spacing w:val="-8"/>
          <w:sz w:val="28"/>
          <w:szCs w:val="28"/>
        </w:rPr>
        <w:t>Закон</w:t>
      </w:r>
      <w:r>
        <w:rPr>
          <w:spacing w:val="-8"/>
          <w:sz w:val="28"/>
          <w:szCs w:val="28"/>
        </w:rPr>
        <w:t>а</w:t>
      </w:r>
      <w:r w:rsidRPr="00716F03">
        <w:rPr>
          <w:spacing w:val="-8"/>
          <w:sz w:val="28"/>
          <w:szCs w:val="28"/>
        </w:rPr>
        <w:t xml:space="preserve"> города Москвы от 22 октября 2008 года № 50 «О муниципальной службе</w:t>
      </w:r>
      <w:proofErr w:type="gramEnd"/>
      <w:r w:rsidRPr="00716F03">
        <w:rPr>
          <w:spacing w:val="-8"/>
          <w:sz w:val="28"/>
          <w:szCs w:val="28"/>
        </w:rPr>
        <w:t xml:space="preserve"> в городе Москве»</w:t>
      </w:r>
      <w:r>
        <w:rPr>
          <w:spacing w:val="-8"/>
          <w:sz w:val="28"/>
          <w:szCs w:val="28"/>
        </w:rPr>
        <w:t xml:space="preserve"> и на основании протокола заседания конкурсной комиссии по проведению конкурса на замещение должности Руководителя муниципалитета внутригородского муниципального образования Ломоносовское</w:t>
      </w:r>
      <w:r>
        <w:rPr>
          <w:b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в городе Москве по контракту</w:t>
      </w:r>
      <w:r w:rsidRPr="00C37781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от </w:t>
      </w:r>
      <w:r w:rsidR="00D734FC">
        <w:rPr>
          <w:spacing w:val="-8"/>
          <w:sz w:val="28"/>
          <w:szCs w:val="28"/>
        </w:rPr>
        <w:t>09 октября</w:t>
      </w:r>
      <w:r>
        <w:rPr>
          <w:spacing w:val="-8"/>
          <w:sz w:val="28"/>
          <w:szCs w:val="28"/>
        </w:rPr>
        <w:t xml:space="preserve"> 2012 года № 2, </w:t>
      </w:r>
      <w:r w:rsidRPr="00F27490">
        <w:rPr>
          <w:b/>
          <w:spacing w:val="-7"/>
          <w:sz w:val="28"/>
          <w:szCs w:val="28"/>
        </w:rPr>
        <w:t>муниципальное Собрание решило:</w:t>
      </w:r>
    </w:p>
    <w:p w:rsidR="00A06B94" w:rsidRDefault="00A06B94" w:rsidP="00A06B94">
      <w:pPr>
        <w:ind w:firstLine="708"/>
        <w:jc w:val="both"/>
        <w:rPr>
          <w:b/>
          <w:sz w:val="28"/>
          <w:szCs w:val="28"/>
        </w:rPr>
      </w:pPr>
    </w:p>
    <w:p w:rsidR="00A06B94" w:rsidRPr="000D2525" w:rsidRDefault="00A06B94" w:rsidP="00A06B94">
      <w:pPr>
        <w:ind w:firstLine="708"/>
        <w:jc w:val="both"/>
        <w:rPr>
          <w:spacing w:val="-8"/>
          <w:sz w:val="28"/>
          <w:szCs w:val="28"/>
        </w:rPr>
      </w:pPr>
      <w:r w:rsidRPr="00854877">
        <w:rPr>
          <w:sz w:val="28"/>
          <w:szCs w:val="28"/>
        </w:rPr>
        <w:t>1.</w:t>
      </w:r>
      <w:r>
        <w:rPr>
          <w:sz w:val="28"/>
          <w:szCs w:val="28"/>
        </w:rPr>
        <w:t> Назначить из числа кандидатов, представленных конкурсной комиссией по результатам конкурса</w:t>
      </w:r>
      <w:r w:rsidRPr="00340A94">
        <w:rPr>
          <w:sz w:val="28"/>
          <w:szCs w:val="28"/>
        </w:rPr>
        <w:t xml:space="preserve">, </w:t>
      </w:r>
      <w:r w:rsidR="007B74CC" w:rsidRPr="007B74CC">
        <w:rPr>
          <w:b/>
          <w:sz w:val="28"/>
          <w:szCs w:val="28"/>
        </w:rPr>
        <w:t>Полякова Юрия Викторовича</w:t>
      </w:r>
      <w:r w:rsidRPr="001E103C">
        <w:rPr>
          <w:i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на должность Руководителя муниципалитета внутригородского муниципального образования </w:t>
      </w:r>
      <w:proofErr w:type="gramStart"/>
      <w:r>
        <w:rPr>
          <w:spacing w:val="-8"/>
          <w:sz w:val="28"/>
          <w:szCs w:val="28"/>
        </w:rPr>
        <w:t>Ломоносовское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в городе Москве по контракту.</w:t>
      </w:r>
    </w:p>
    <w:p w:rsidR="00A06B94" w:rsidRDefault="00A06B94" w:rsidP="00A06B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решение вступает в силу со дня его принятия.</w:t>
      </w:r>
    </w:p>
    <w:p w:rsidR="00A06B94" w:rsidRDefault="00A06B94" w:rsidP="00A06B94">
      <w:pPr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3. </w:t>
      </w:r>
      <w:r w:rsidRPr="00421ED7">
        <w:rPr>
          <w:sz w:val="28"/>
          <w:szCs w:val="28"/>
        </w:rPr>
        <w:t xml:space="preserve">Контроль за выполнением настоящего решения возложить на Руководителя внутригородского муниципального образования </w:t>
      </w:r>
      <w:proofErr w:type="gramStart"/>
      <w:r>
        <w:rPr>
          <w:sz w:val="28"/>
          <w:szCs w:val="28"/>
        </w:rPr>
        <w:t>Ломоносовское</w:t>
      </w:r>
      <w:proofErr w:type="gramEnd"/>
      <w:r>
        <w:rPr>
          <w:b/>
          <w:sz w:val="28"/>
          <w:szCs w:val="28"/>
        </w:rPr>
        <w:t xml:space="preserve"> </w:t>
      </w:r>
      <w:r w:rsidRPr="00421ED7">
        <w:rPr>
          <w:sz w:val="28"/>
          <w:szCs w:val="28"/>
        </w:rPr>
        <w:t xml:space="preserve">в городе Москве </w:t>
      </w:r>
      <w:r>
        <w:rPr>
          <w:sz w:val="28"/>
          <w:szCs w:val="28"/>
        </w:rPr>
        <w:t xml:space="preserve">И.А. Бабурину. </w:t>
      </w:r>
    </w:p>
    <w:p w:rsidR="00A06B94" w:rsidRPr="00716F03" w:rsidRDefault="00A06B94" w:rsidP="00A06B94">
      <w:pPr>
        <w:jc w:val="both"/>
        <w:rPr>
          <w:sz w:val="28"/>
          <w:szCs w:val="28"/>
        </w:rPr>
      </w:pPr>
    </w:p>
    <w:p w:rsidR="00A06B94" w:rsidRDefault="00A06B94" w:rsidP="00A06B94">
      <w:pPr>
        <w:spacing w:before="20" w:after="20"/>
        <w:jc w:val="both"/>
        <w:rPr>
          <w:sz w:val="28"/>
          <w:szCs w:val="28"/>
        </w:rPr>
      </w:pPr>
    </w:p>
    <w:p w:rsidR="00A06B94" w:rsidRPr="005D6E1B" w:rsidRDefault="00A06B94" w:rsidP="00A06B94">
      <w:pPr>
        <w:jc w:val="both"/>
        <w:rPr>
          <w:b/>
          <w:sz w:val="28"/>
          <w:szCs w:val="28"/>
        </w:rPr>
      </w:pPr>
      <w:r w:rsidRPr="005D6E1B">
        <w:rPr>
          <w:b/>
          <w:sz w:val="28"/>
          <w:szCs w:val="28"/>
        </w:rPr>
        <w:t xml:space="preserve">Руководитель </w:t>
      </w:r>
      <w:proofErr w:type="gramStart"/>
      <w:r w:rsidRPr="005D6E1B">
        <w:rPr>
          <w:b/>
          <w:sz w:val="28"/>
          <w:szCs w:val="28"/>
        </w:rPr>
        <w:t>внутригородского</w:t>
      </w:r>
      <w:proofErr w:type="gramEnd"/>
    </w:p>
    <w:p w:rsidR="00A06B94" w:rsidRPr="005D6E1B" w:rsidRDefault="00A06B94" w:rsidP="00A06B94">
      <w:pPr>
        <w:jc w:val="both"/>
        <w:rPr>
          <w:b/>
          <w:sz w:val="28"/>
          <w:szCs w:val="28"/>
        </w:rPr>
      </w:pPr>
      <w:r w:rsidRPr="005D6E1B">
        <w:rPr>
          <w:b/>
          <w:sz w:val="28"/>
          <w:szCs w:val="28"/>
        </w:rPr>
        <w:t xml:space="preserve">муниципального образования </w:t>
      </w:r>
    </w:p>
    <w:p w:rsidR="00A06B94" w:rsidRPr="005D6E1B" w:rsidRDefault="00A06B94" w:rsidP="00A06B94">
      <w:pPr>
        <w:jc w:val="both"/>
        <w:rPr>
          <w:b/>
        </w:rPr>
      </w:pPr>
      <w:proofErr w:type="gramStart"/>
      <w:r w:rsidRPr="005D6E1B">
        <w:rPr>
          <w:b/>
          <w:sz w:val="28"/>
          <w:szCs w:val="28"/>
        </w:rPr>
        <w:t>Ломоносовское</w:t>
      </w:r>
      <w:proofErr w:type="gramEnd"/>
      <w:r w:rsidRPr="005D6E1B">
        <w:rPr>
          <w:b/>
          <w:sz w:val="28"/>
          <w:szCs w:val="28"/>
        </w:rPr>
        <w:t xml:space="preserve"> в городе Москве </w:t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  <w:t>И.А. Бабурина</w:t>
      </w:r>
    </w:p>
    <w:p w:rsidR="00600FF5" w:rsidRDefault="00600FF5"/>
    <w:sectPr w:rsidR="00600FF5" w:rsidSect="007429C9">
      <w:footnotePr>
        <w:pos w:val="beneathText"/>
      </w:footnotePr>
      <w:pgSz w:w="11905" w:h="16837"/>
      <w:pgMar w:top="993" w:right="709" w:bottom="284" w:left="1276" w:header="720" w:footer="720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pos w:val="beneathText"/>
  </w:footnotePr>
  <w:compat/>
  <w:rsids>
    <w:rsidRoot w:val="00A06B94"/>
    <w:rsid w:val="00600FF5"/>
    <w:rsid w:val="006E54E3"/>
    <w:rsid w:val="007429C9"/>
    <w:rsid w:val="007B74CC"/>
    <w:rsid w:val="00886250"/>
    <w:rsid w:val="00A06B94"/>
    <w:rsid w:val="00A20B0F"/>
    <w:rsid w:val="00C42C76"/>
    <w:rsid w:val="00D734FC"/>
    <w:rsid w:val="00E2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94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06B94"/>
    <w:pPr>
      <w:keepNext/>
      <w:suppressAutoHyphens w:val="0"/>
      <w:jc w:val="both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B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4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4C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2</cp:revision>
  <cp:lastPrinted>2012-10-16T10:06:00Z</cp:lastPrinted>
  <dcterms:created xsi:type="dcterms:W3CDTF">2012-10-18T08:35:00Z</dcterms:created>
  <dcterms:modified xsi:type="dcterms:W3CDTF">2012-10-18T08:35:00Z</dcterms:modified>
</cp:coreProperties>
</file>