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AA" w:rsidRPr="001D76AA" w:rsidRDefault="001D76AA" w:rsidP="001D76AA">
      <w:pPr>
        <w:jc w:val="both"/>
        <w:rPr>
          <w:sz w:val="24"/>
          <w:szCs w:val="24"/>
        </w:rPr>
      </w:pPr>
    </w:p>
    <w:p w:rsidR="001D76AA" w:rsidRPr="00B812FD" w:rsidRDefault="001D76AA" w:rsidP="001D76AA">
      <w:pPr>
        <w:jc w:val="both"/>
        <w:rPr>
          <w:b/>
        </w:rPr>
      </w:pPr>
      <w:r w:rsidRPr="00B812FD">
        <w:rPr>
          <w:b/>
        </w:rPr>
        <w:t xml:space="preserve">от </w:t>
      </w:r>
      <w:r>
        <w:rPr>
          <w:b/>
        </w:rPr>
        <w:t>10 декабря 2013 года № 31/6</w:t>
      </w:r>
    </w:p>
    <w:p w:rsidR="001D76AA" w:rsidRPr="00BF44F1" w:rsidRDefault="001D76AA" w:rsidP="001D76AA">
      <w:pPr>
        <w:pStyle w:val="ConsPlusTitle"/>
        <w:rPr>
          <w:sz w:val="20"/>
          <w:szCs w:val="20"/>
        </w:rPr>
      </w:pPr>
    </w:p>
    <w:p w:rsidR="001D76AA" w:rsidRPr="00BF44F1" w:rsidRDefault="001D76AA" w:rsidP="001D76AA">
      <w:pPr>
        <w:pStyle w:val="ConsPlusTitle"/>
        <w:rPr>
          <w:sz w:val="20"/>
          <w:szCs w:val="20"/>
        </w:rPr>
      </w:pPr>
    </w:p>
    <w:p w:rsidR="001D76AA" w:rsidRDefault="001D76AA" w:rsidP="001D76AA">
      <w:pPr>
        <w:pStyle w:val="ConsPlusTitle"/>
        <w:tabs>
          <w:tab w:val="left" w:pos="4860"/>
        </w:tabs>
        <w:ind w:right="4495"/>
        <w:jc w:val="both"/>
      </w:pPr>
      <w:r w:rsidRPr="005E57DD">
        <w:rPr>
          <w:sz w:val="24"/>
          <w:szCs w:val="24"/>
        </w:rPr>
        <w:t>О</w:t>
      </w:r>
      <w:r>
        <w:rPr>
          <w:sz w:val="24"/>
          <w:szCs w:val="24"/>
        </w:rPr>
        <w:t xml:space="preserve"> дате заседания Совета депутатов муниципального округа Ломоносовский по заслушиванию отчета главы управы о результатах </w:t>
      </w:r>
      <w:proofErr w:type="gramStart"/>
      <w:r>
        <w:rPr>
          <w:sz w:val="24"/>
          <w:szCs w:val="24"/>
        </w:rPr>
        <w:t>деятельности управы Ломоносовского района города Москвы</w:t>
      </w:r>
      <w:proofErr w:type="gramEnd"/>
      <w:r>
        <w:rPr>
          <w:sz w:val="24"/>
          <w:szCs w:val="24"/>
        </w:rPr>
        <w:t xml:space="preserve"> в 2013 году</w:t>
      </w:r>
    </w:p>
    <w:p w:rsidR="001D76AA" w:rsidRDefault="001D76AA" w:rsidP="001D76AA">
      <w:pPr>
        <w:adjustRightInd w:val="0"/>
        <w:ind w:firstLine="720"/>
        <w:jc w:val="both"/>
      </w:pPr>
      <w:r>
        <w:t xml:space="preserve">В соответствии с частью 1 статьи 1 Закона города Москвы от 11 июля 2012 года № 39 "О наделении органов местного самоуправления муниципальных округов в городе Москве отдельными полномочиями города Москвы", Совет депутатов решил: </w:t>
      </w:r>
    </w:p>
    <w:p w:rsidR="001D76AA" w:rsidRDefault="001D76AA" w:rsidP="001D76AA">
      <w:pPr>
        <w:pStyle w:val="a5"/>
        <w:numPr>
          <w:ilvl w:val="0"/>
          <w:numId w:val="1"/>
        </w:numPr>
        <w:adjustRightInd w:val="0"/>
        <w:jc w:val="both"/>
      </w:pPr>
      <w:r>
        <w:t xml:space="preserve">Назначить на 25 марта 2014 года заседание Совета депутатов муниципального округа </w:t>
      </w:r>
      <w:proofErr w:type="gramStart"/>
      <w:r>
        <w:t>Ломоносовский</w:t>
      </w:r>
      <w:proofErr w:type="gramEnd"/>
      <w:r>
        <w:t xml:space="preserve"> по вопросу: «Об отчете главы управы о результатах </w:t>
      </w:r>
      <w:proofErr w:type="gramStart"/>
      <w:r>
        <w:t>деятельности управы Ломоносовского района города Москвы</w:t>
      </w:r>
      <w:proofErr w:type="gramEnd"/>
      <w:r>
        <w:t xml:space="preserve"> в 2013 году». </w:t>
      </w:r>
    </w:p>
    <w:p w:rsidR="001D76AA" w:rsidRDefault="001D76AA" w:rsidP="001D76AA">
      <w:pPr>
        <w:pStyle w:val="a5"/>
        <w:numPr>
          <w:ilvl w:val="0"/>
          <w:numId w:val="1"/>
        </w:numPr>
        <w:adjustRightInd w:val="0"/>
        <w:jc w:val="both"/>
      </w:pPr>
      <w:r w:rsidRPr="00D7065D">
        <w:t xml:space="preserve">Настоящее решение вступает в силу </w:t>
      </w:r>
      <w:r>
        <w:t>со дня его</w:t>
      </w:r>
      <w:r w:rsidRPr="00D7065D">
        <w:t xml:space="preserve"> </w:t>
      </w:r>
      <w:r>
        <w:t>принятия</w:t>
      </w:r>
      <w:r w:rsidRPr="00D7065D">
        <w:t>.</w:t>
      </w:r>
      <w:r>
        <w:t xml:space="preserve"> </w:t>
      </w:r>
    </w:p>
    <w:p w:rsidR="001D76AA" w:rsidRPr="00DE37F4" w:rsidRDefault="001D76AA" w:rsidP="001D76AA">
      <w:pPr>
        <w:pStyle w:val="a5"/>
        <w:numPr>
          <w:ilvl w:val="0"/>
          <w:numId w:val="1"/>
        </w:numPr>
        <w:adjustRightInd w:val="0"/>
        <w:jc w:val="both"/>
      </w:pPr>
      <w:proofErr w:type="gramStart"/>
      <w:r w:rsidRPr="007F7966">
        <w:t>Контроль за</w:t>
      </w:r>
      <w:proofErr w:type="gramEnd"/>
      <w:r w:rsidRPr="007F7966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1D76AA" w:rsidRDefault="001D76AA" w:rsidP="001D76AA">
      <w:pPr>
        <w:pStyle w:val="a5"/>
        <w:jc w:val="both"/>
        <w:rPr>
          <w:sz w:val="16"/>
          <w:szCs w:val="16"/>
        </w:rPr>
      </w:pPr>
    </w:p>
    <w:p w:rsidR="001D76AA" w:rsidRDefault="001D76AA" w:rsidP="001D76AA">
      <w:pPr>
        <w:pStyle w:val="a5"/>
        <w:jc w:val="both"/>
        <w:rPr>
          <w:sz w:val="16"/>
          <w:szCs w:val="16"/>
        </w:rPr>
      </w:pPr>
    </w:p>
    <w:p w:rsidR="001D76AA" w:rsidRDefault="001D76AA" w:rsidP="001D76AA">
      <w:pPr>
        <w:pStyle w:val="a5"/>
        <w:jc w:val="both"/>
        <w:rPr>
          <w:sz w:val="16"/>
          <w:szCs w:val="16"/>
        </w:rPr>
      </w:pPr>
    </w:p>
    <w:p w:rsidR="001D76AA" w:rsidRDefault="001D76AA" w:rsidP="001D76AA">
      <w:pPr>
        <w:pStyle w:val="a5"/>
        <w:jc w:val="both"/>
        <w:rPr>
          <w:sz w:val="16"/>
          <w:szCs w:val="16"/>
        </w:rPr>
      </w:pPr>
    </w:p>
    <w:p w:rsidR="001D76AA" w:rsidRDefault="001D76AA" w:rsidP="001D76AA">
      <w:pPr>
        <w:pStyle w:val="a5"/>
        <w:jc w:val="both"/>
        <w:rPr>
          <w:sz w:val="16"/>
          <w:szCs w:val="16"/>
        </w:rPr>
      </w:pPr>
    </w:p>
    <w:p w:rsidR="001D76AA" w:rsidRPr="00AF3D8F" w:rsidRDefault="001D76AA" w:rsidP="001D76AA">
      <w:pPr>
        <w:pStyle w:val="a5"/>
        <w:jc w:val="both"/>
        <w:rPr>
          <w:sz w:val="16"/>
          <w:szCs w:val="16"/>
        </w:rPr>
      </w:pPr>
    </w:p>
    <w:p w:rsidR="001D76AA" w:rsidRPr="00AF3D8F" w:rsidRDefault="001D76AA" w:rsidP="001D76AA">
      <w:pPr>
        <w:pStyle w:val="a5"/>
        <w:jc w:val="both"/>
        <w:rPr>
          <w:b/>
        </w:rPr>
      </w:pPr>
      <w:r w:rsidRPr="00AF3D8F">
        <w:rPr>
          <w:b/>
        </w:rPr>
        <w:t xml:space="preserve">Глава </w:t>
      </w:r>
      <w:proofErr w:type="gramStart"/>
      <w:r w:rsidRPr="00AF3D8F">
        <w:rPr>
          <w:b/>
        </w:rPr>
        <w:t>муниципального</w:t>
      </w:r>
      <w:proofErr w:type="gramEnd"/>
    </w:p>
    <w:p w:rsidR="001D76AA" w:rsidRPr="00AF3D8F" w:rsidRDefault="001D76AA" w:rsidP="001D76AA">
      <w:pPr>
        <w:pStyle w:val="a5"/>
        <w:jc w:val="both"/>
        <w:rPr>
          <w:b/>
        </w:rPr>
      </w:pPr>
      <w:r w:rsidRPr="00AF3D8F">
        <w:rPr>
          <w:b/>
        </w:rPr>
        <w:t xml:space="preserve">округа </w:t>
      </w:r>
      <w:proofErr w:type="gramStart"/>
      <w:r w:rsidRPr="00AF3D8F">
        <w:rPr>
          <w:b/>
        </w:rPr>
        <w:t>Ломоносовский</w:t>
      </w:r>
      <w:proofErr w:type="gramEnd"/>
      <w:r w:rsidRPr="00AF3D8F">
        <w:rPr>
          <w:b/>
        </w:rPr>
        <w:t xml:space="preserve"> </w:t>
      </w:r>
      <w:r w:rsidRPr="00AF3D8F">
        <w:rPr>
          <w:b/>
        </w:rPr>
        <w:tab/>
      </w:r>
      <w:r w:rsidRPr="00AF3D8F">
        <w:rPr>
          <w:b/>
        </w:rPr>
        <w:tab/>
      </w:r>
      <w:r w:rsidRPr="00AF3D8F">
        <w:rPr>
          <w:b/>
        </w:rPr>
        <w:tab/>
      </w:r>
      <w:r w:rsidRPr="00AF3D8F">
        <w:rPr>
          <w:b/>
        </w:rPr>
        <w:tab/>
      </w:r>
      <w:r w:rsidRPr="00AF3D8F">
        <w:rPr>
          <w:b/>
        </w:rPr>
        <w:tab/>
      </w:r>
      <w:r w:rsidRPr="00AF3D8F">
        <w:rPr>
          <w:b/>
        </w:rPr>
        <w:tab/>
        <w:t>И.А. Бабурина</w:t>
      </w:r>
    </w:p>
    <w:p w:rsidR="001D76AA" w:rsidRDefault="001D76AA" w:rsidP="001D76AA">
      <w:pPr>
        <w:pStyle w:val="a3"/>
        <w:ind w:left="4860"/>
      </w:pPr>
    </w:p>
    <w:p w:rsidR="001D76AA" w:rsidRDefault="001D76AA" w:rsidP="001D76AA"/>
    <w:p w:rsidR="00600FF5" w:rsidRDefault="00600FF5"/>
    <w:sectPr w:rsidR="00600FF5" w:rsidSect="001D76AA">
      <w:pgSz w:w="11906" w:h="16838"/>
      <w:pgMar w:top="3402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715A4"/>
    <w:multiLevelType w:val="hybridMultilevel"/>
    <w:tmpl w:val="EF5C2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6AA"/>
    <w:rsid w:val="001D76AA"/>
    <w:rsid w:val="00600FF5"/>
    <w:rsid w:val="00BA29B0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AA"/>
    <w:pPr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D76AA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1D76AA"/>
    <w:pPr>
      <w:overflowPunct w:val="0"/>
      <w:adjustRightInd w:val="0"/>
      <w:jc w:val="both"/>
      <w:textAlignment w:val="baseline"/>
    </w:pPr>
    <w:rPr>
      <w:szCs w:val="20"/>
    </w:rPr>
  </w:style>
  <w:style w:type="character" w:customStyle="1" w:styleId="a4">
    <w:name w:val="Основной текст Знак"/>
    <w:basedOn w:val="a0"/>
    <w:link w:val="a3"/>
    <w:rsid w:val="001D76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D7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>Ya Blondinko Edition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2013-12-11T04:07:00Z</dcterms:created>
  <dcterms:modified xsi:type="dcterms:W3CDTF">2013-12-11T04:08:00Z</dcterms:modified>
</cp:coreProperties>
</file>