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D79" w:rsidRDefault="00E00D79" w:rsidP="00E00D79"/>
    <w:p w:rsidR="00E00D79" w:rsidRPr="00E00D79" w:rsidRDefault="00E00D79" w:rsidP="00E00D79">
      <w:pPr>
        <w:ind w:left="1416" w:firstLine="708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 w:rsidRPr="00A23D6E">
        <w:rPr>
          <w:b/>
        </w:rPr>
        <w:t xml:space="preserve">ПРИЛОЖЕНИЕ  </w:t>
      </w:r>
      <w:r>
        <w:rPr>
          <w:b/>
        </w:rPr>
        <w:t>4</w:t>
      </w:r>
    </w:p>
    <w:tbl>
      <w:tblPr>
        <w:tblW w:w="9648" w:type="dxa"/>
        <w:tblInd w:w="5353" w:type="dxa"/>
        <w:tblLook w:val="04A0"/>
      </w:tblPr>
      <w:tblGrid>
        <w:gridCol w:w="9648"/>
      </w:tblGrid>
      <w:tr w:rsidR="00E00D79" w:rsidRPr="00A23D6E" w:rsidTr="00566711">
        <w:trPr>
          <w:trHeight w:val="315"/>
        </w:trPr>
        <w:tc>
          <w:tcPr>
            <w:tcW w:w="9648" w:type="dxa"/>
            <w:noWrap/>
            <w:vAlign w:val="bottom"/>
            <w:hideMark/>
          </w:tcPr>
          <w:p w:rsidR="00E00D79" w:rsidRPr="00A23D6E" w:rsidRDefault="00E00D79" w:rsidP="00566711">
            <w:r w:rsidRPr="00A23D6E">
              <w:t xml:space="preserve">к  Решению Совета депутатов </w:t>
            </w:r>
          </w:p>
          <w:p w:rsidR="00E00D79" w:rsidRPr="00A23D6E" w:rsidRDefault="00E00D79" w:rsidP="00566711">
            <w:r w:rsidRPr="00A23D6E">
              <w:t>муниципального округа Ломоносовский</w:t>
            </w:r>
          </w:p>
        </w:tc>
      </w:tr>
      <w:tr w:rsidR="00E00D79" w:rsidRPr="00A23D6E" w:rsidTr="00566711">
        <w:trPr>
          <w:trHeight w:val="315"/>
        </w:trPr>
        <w:tc>
          <w:tcPr>
            <w:tcW w:w="9648" w:type="dxa"/>
            <w:noWrap/>
            <w:vAlign w:val="bottom"/>
            <w:hideMark/>
          </w:tcPr>
          <w:p w:rsidR="00E00D79" w:rsidRPr="00A23D6E" w:rsidRDefault="00E00D79" w:rsidP="00566711">
            <w:r w:rsidRPr="00A23D6E">
              <w:t>от 14 мая 2013 года № 02-13-02/22</w:t>
            </w:r>
          </w:p>
        </w:tc>
      </w:tr>
    </w:tbl>
    <w:p w:rsidR="00E00D79" w:rsidRDefault="00E00D79" w:rsidP="00E00D79">
      <w:pPr>
        <w:ind w:left="5664" w:firstLine="708"/>
        <w:jc w:val="both"/>
        <w:outlineLvl w:val="0"/>
        <w:rPr>
          <w:b/>
        </w:rPr>
      </w:pPr>
    </w:p>
    <w:p w:rsidR="00E00D79" w:rsidRDefault="00E00D79" w:rsidP="00E00D79">
      <w:pPr>
        <w:jc w:val="both"/>
      </w:pPr>
    </w:p>
    <w:p w:rsidR="00E00D79" w:rsidRDefault="00E00D79" w:rsidP="00E00D79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Источники финансирования дефицита бюджета внутригородского </w:t>
      </w:r>
    </w:p>
    <w:p w:rsidR="00E00D79" w:rsidRDefault="00E00D79" w:rsidP="00E00D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Ломоносовское в городе Москве</w:t>
      </w:r>
    </w:p>
    <w:p w:rsidR="00E00D79" w:rsidRPr="00853F1F" w:rsidRDefault="00E00D79" w:rsidP="00E00D79">
      <w:pPr>
        <w:jc w:val="center"/>
        <w:outlineLvl w:val="0"/>
        <w:rPr>
          <w:b/>
          <w:sz w:val="28"/>
          <w:szCs w:val="28"/>
        </w:rPr>
      </w:pPr>
      <w:r w:rsidRPr="00853F1F">
        <w:rPr>
          <w:b/>
          <w:sz w:val="28"/>
          <w:szCs w:val="28"/>
        </w:rPr>
        <w:t>за 2012 год</w:t>
      </w:r>
    </w:p>
    <w:p w:rsidR="00E00D79" w:rsidRDefault="00E00D79" w:rsidP="00E00D79">
      <w:pPr>
        <w:jc w:val="center"/>
        <w:rPr>
          <w:b/>
        </w:rPr>
      </w:pPr>
    </w:p>
    <w:p w:rsidR="00E00D79" w:rsidRDefault="00E00D79" w:rsidP="00E00D79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10"/>
        <w:gridCol w:w="2788"/>
        <w:gridCol w:w="1750"/>
        <w:gridCol w:w="1348"/>
        <w:gridCol w:w="1859"/>
      </w:tblGrid>
      <w:tr w:rsidR="00E00D79" w:rsidTr="00566711">
        <w:tc>
          <w:tcPr>
            <w:tcW w:w="2110" w:type="dxa"/>
          </w:tcPr>
          <w:p w:rsidR="00E00D79" w:rsidRDefault="00E00D79" w:rsidP="00566711">
            <w:pPr>
              <w:jc w:val="center"/>
              <w:rPr>
                <w:b/>
              </w:rPr>
            </w:pPr>
            <w:r>
              <w:rPr>
                <w:b/>
              </w:rPr>
              <w:t>Коды бюджетной</w:t>
            </w:r>
          </w:p>
          <w:p w:rsidR="00E00D79" w:rsidRDefault="00E00D79" w:rsidP="00566711">
            <w:pPr>
              <w:jc w:val="center"/>
              <w:rPr>
                <w:b/>
              </w:rPr>
            </w:pPr>
            <w:r>
              <w:rPr>
                <w:b/>
              </w:rPr>
              <w:t>классификации</w:t>
            </w:r>
          </w:p>
        </w:tc>
        <w:tc>
          <w:tcPr>
            <w:tcW w:w="2788" w:type="dxa"/>
          </w:tcPr>
          <w:p w:rsidR="00E00D79" w:rsidRDefault="00E00D79" w:rsidP="00566711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показателей</w:t>
            </w:r>
          </w:p>
        </w:tc>
        <w:tc>
          <w:tcPr>
            <w:tcW w:w="1750" w:type="dxa"/>
          </w:tcPr>
          <w:p w:rsidR="00E00D79" w:rsidRPr="00067E29" w:rsidRDefault="00E00D79" w:rsidP="00566711">
            <w:pPr>
              <w:jc w:val="center"/>
            </w:pPr>
            <w:r w:rsidRPr="00067E29">
              <w:t>Утвержденные бюджетные назнач</w:t>
            </w:r>
            <w:r w:rsidRPr="00067E29">
              <w:t>е</w:t>
            </w:r>
            <w:r w:rsidRPr="00067E29">
              <w:t>ния</w:t>
            </w:r>
          </w:p>
        </w:tc>
        <w:tc>
          <w:tcPr>
            <w:tcW w:w="1348" w:type="dxa"/>
          </w:tcPr>
          <w:p w:rsidR="00E00D79" w:rsidRPr="00067E29" w:rsidRDefault="00E00D79" w:rsidP="00566711">
            <w:pPr>
              <w:jc w:val="center"/>
            </w:pPr>
            <w:r w:rsidRPr="00067E29">
              <w:t xml:space="preserve">Исполнено </w:t>
            </w:r>
          </w:p>
          <w:p w:rsidR="00E00D79" w:rsidRPr="00067E29" w:rsidRDefault="00E00D79" w:rsidP="00566711">
            <w:pPr>
              <w:jc w:val="center"/>
            </w:pPr>
          </w:p>
        </w:tc>
        <w:tc>
          <w:tcPr>
            <w:tcW w:w="1859" w:type="dxa"/>
          </w:tcPr>
          <w:p w:rsidR="00E00D79" w:rsidRPr="00067E29" w:rsidRDefault="00E00D79" w:rsidP="00566711">
            <w:pPr>
              <w:jc w:val="center"/>
            </w:pPr>
            <w:r w:rsidRPr="00067E29">
              <w:t>Неисполненные назн</w:t>
            </w:r>
            <w:r w:rsidRPr="00067E29">
              <w:t>а</w:t>
            </w:r>
            <w:r w:rsidRPr="00067E29">
              <w:t>чения</w:t>
            </w:r>
          </w:p>
        </w:tc>
      </w:tr>
      <w:tr w:rsidR="00E00D79" w:rsidTr="00566711">
        <w:tc>
          <w:tcPr>
            <w:tcW w:w="2110" w:type="dxa"/>
            <w:vAlign w:val="bottom"/>
          </w:tcPr>
          <w:p w:rsidR="00E00D79" w:rsidRPr="00067E29" w:rsidRDefault="00E00D79" w:rsidP="00566711">
            <w:pPr>
              <w:ind w:firstLine="34"/>
            </w:pPr>
            <w:r w:rsidRPr="00067E29">
              <w:t>Источники финансирования дефицита бю</w:t>
            </w:r>
            <w:r w:rsidRPr="00067E29">
              <w:t>д</w:t>
            </w:r>
            <w:r w:rsidRPr="00067E29">
              <w:t>жетов - всего</w:t>
            </w:r>
          </w:p>
        </w:tc>
        <w:tc>
          <w:tcPr>
            <w:tcW w:w="2788" w:type="dxa"/>
            <w:vAlign w:val="bottom"/>
          </w:tcPr>
          <w:p w:rsidR="00E00D79" w:rsidRPr="00067E29" w:rsidRDefault="00E00D79" w:rsidP="00566711">
            <w:pPr>
              <w:ind w:firstLine="34"/>
              <w:jc w:val="center"/>
            </w:pPr>
            <w:r w:rsidRPr="00067E29">
              <w:t>900.00000000000000.000</w:t>
            </w:r>
          </w:p>
        </w:tc>
        <w:tc>
          <w:tcPr>
            <w:tcW w:w="1750" w:type="dxa"/>
          </w:tcPr>
          <w:p w:rsidR="00E00D79" w:rsidRPr="00043C02" w:rsidRDefault="00E00D79" w:rsidP="00566711">
            <w:pPr>
              <w:jc w:val="center"/>
            </w:pPr>
            <w:r>
              <w:rPr>
                <w:lang w:val="en-US"/>
              </w:rPr>
              <w:t>2</w:t>
            </w:r>
            <w:r>
              <w:t xml:space="preserve"> </w:t>
            </w:r>
            <w:r>
              <w:rPr>
                <w:lang w:val="en-US"/>
              </w:rPr>
              <w:t>318,2</w:t>
            </w:r>
          </w:p>
        </w:tc>
        <w:tc>
          <w:tcPr>
            <w:tcW w:w="1348" w:type="dxa"/>
          </w:tcPr>
          <w:p w:rsidR="00E00D79" w:rsidRPr="0039439A" w:rsidRDefault="00E00D79" w:rsidP="00566711">
            <w:pPr>
              <w:jc w:val="center"/>
            </w:pPr>
            <w:r>
              <w:t>-5 160,6</w:t>
            </w:r>
          </w:p>
        </w:tc>
        <w:tc>
          <w:tcPr>
            <w:tcW w:w="1859" w:type="dxa"/>
          </w:tcPr>
          <w:p w:rsidR="00E00D79" w:rsidRPr="0039439A" w:rsidRDefault="00E00D79" w:rsidP="00566711">
            <w:pPr>
              <w:jc w:val="center"/>
            </w:pPr>
            <w:r>
              <w:t>7 478,8</w:t>
            </w:r>
          </w:p>
        </w:tc>
      </w:tr>
      <w:tr w:rsidR="00E00D79" w:rsidTr="00566711">
        <w:tc>
          <w:tcPr>
            <w:tcW w:w="2110" w:type="dxa"/>
            <w:vAlign w:val="bottom"/>
          </w:tcPr>
          <w:p w:rsidR="00E00D79" w:rsidRPr="00067E29" w:rsidRDefault="00E00D79" w:rsidP="00566711">
            <w:pPr>
              <w:ind w:firstLine="34"/>
            </w:pPr>
            <w:r w:rsidRPr="00067E29">
              <w:t>в том числе:</w:t>
            </w:r>
          </w:p>
        </w:tc>
        <w:tc>
          <w:tcPr>
            <w:tcW w:w="2788" w:type="dxa"/>
            <w:vAlign w:val="bottom"/>
          </w:tcPr>
          <w:p w:rsidR="00E00D79" w:rsidRPr="00067E29" w:rsidRDefault="00E00D79" w:rsidP="00566711">
            <w:pPr>
              <w:ind w:firstLine="34"/>
              <w:jc w:val="center"/>
            </w:pPr>
            <w:r w:rsidRPr="00067E29">
              <w:t> </w:t>
            </w:r>
          </w:p>
        </w:tc>
        <w:tc>
          <w:tcPr>
            <w:tcW w:w="1750" w:type="dxa"/>
          </w:tcPr>
          <w:p w:rsidR="00E00D79" w:rsidRPr="0039439A" w:rsidRDefault="00E00D79" w:rsidP="00566711">
            <w:pPr>
              <w:jc w:val="center"/>
            </w:pPr>
          </w:p>
        </w:tc>
        <w:tc>
          <w:tcPr>
            <w:tcW w:w="1348" w:type="dxa"/>
          </w:tcPr>
          <w:p w:rsidR="00E00D79" w:rsidRPr="0039439A" w:rsidRDefault="00E00D79" w:rsidP="00566711">
            <w:pPr>
              <w:jc w:val="center"/>
            </w:pPr>
          </w:p>
        </w:tc>
        <w:tc>
          <w:tcPr>
            <w:tcW w:w="1859" w:type="dxa"/>
          </w:tcPr>
          <w:p w:rsidR="00E00D79" w:rsidRPr="0039439A" w:rsidRDefault="00E00D79" w:rsidP="00566711">
            <w:pPr>
              <w:jc w:val="center"/>
            </w:pPr>
          </w:p>
        </w:tc>
      </w:tr>
      <w:tr w:rsidR="00E00D79" w:rsidTr="00566711">
        <w:tc>
          <w:tcPr>
            <w:tcW w:w="2110" w:type="dxa"/>
            <w:vAlign w:val="bottom"/>
          </w:tcPr>
          <w:p w:rsidR="00E00D79" w:rsidRPr="00067E29" w:rsidRDefault="00E00D79" w:rsidP="00566711">
            <w:pPr>
              <w:ind w:firstLine="34"/>
            </w:pPr>
            <w:r w:rsidRPr="00067E29">
              <w:t>источники внутреннего финансиров</w:t>
            </w:r>
            <w:r w:rsidRPr="00067E29">
              <w:t>а</w:t>
            </w:r>
            <w:r w:rsidRPr="00067E29">
              <w:t>ния бюджета</w:t>
            </w:r>
          </w:p>
        </w:tc>
        <w:tc>
          <w:tcPr>
            <w:tcW w:w="2788" w:type="dxa"/>
            <w:vAlign w:val="bottom"/>
          </w:tcPr>
          <w:p w:rsidR="00E00D79" w:rsidRPr="00067E29" w:rsidRDefault="00E00D79" w:rsidP="00566711">
            <w:pPr>
              <w:ind w:firstLine="34"/>
              <w:jc w:val="center"/>
            </w:pPr>
            <w:r w:rsidRPr="00067E29">
              <w:t>900.01000000000000.000</w:t>
            </w:r>
          </w:p>
        </w:tc>
        <w:tc>
          <w:tcPr>
            <w:tcW w:w="1750" w:type="dxa"/>
          </w:tcPr>
          <w:p w:rsidR="00E00D79" w:rsidRPr="00043C02" w:rsidRDefault="00E00D79" w:rsidP="00566711">
            <w:pPr>
              <w:jc w:val="center"/>
            </w:pPr>
            <w:r>
              <w:rPr>
                <w:lang w:val="en-US"/>
              </w:rPr>
              <w:t>2</w:t>
            </w:r>
            <w:r>
              <w:t xml:space="preserve"> </w:t>
            </w:r>
            <w:r>
              <w:rPr>
                <w:lang w:val="en-US"/>
              </w:rPr>
              <w:t>318,2</w:t>
            </w:r>
          </w:p>
        </w:tc>
        <w:tc>
          <w:tcPr>
            <w:tcW w:w="1348" w:type="dxa"/>
          </w:tcPr>
          <w:p w:rsidR="00E00D79" w:rsidRPr="0039439A" w:rsidRDefault="00E00D79" w:rsidP="00566711">
            <w:pPr>
              <w:jc w:val="center"/>
            </w:pPr>
            <w:r>
              <w:t>-5 160,6</w:t>
            </w:r>
          </w:p>
        </w:tc>
        <w:tc>
          <w:tcPr>
            <w:tcW w:w="1859" w:type="dxa"/>
          </w:tcPr>
          <w:p w:rsidR="00E00D79" w:rsidRPr="0039439A" w:rsidRDefault="00E00D79" w:rsidP="00566711">
            <w:pPr>
              <w:jc w:val="center"/>
            </w:pPr>
            <w:r>
              <w:t>7 478,8</w:t>
            </w:r>
          </w:p>
        </w:tc>
      </w:tr>
      <w:tr w:rsidR="00E00D79" w:rsidTr="00566711">
        <w:tc>
          <w:tcPr>
            <w:tcW w:w="2110" w:type="dxa"/>
            <w:vAlign w:val="center"/>
          </w:tcPr>
          <w:p w:rsidR="00E00D79" w:rsidRPr="00067E29" w:rsidRDefault="00E00D79" w:rsidP="00566711">
            <w:pPr>
              <w:ind w:firstLine="34"/>
            </w:pPr>
            <w:r w:rsidRPr="00067E29">
              <w:t>Изменение остатков средств</w:t>
            </w:r>
          </w:p>
        </w:tc>
        <w:tc>
          <w:tcPr>
            <w:tcW w:w="2788" w:type="dxa"/>
            <w:vAlign w:val="bottom"/>
          </w:tcPr>
          <w:p w:rsidR="00E00D79" w:rsidRPr="00067E29" w:rsidRDefault="00E00D79" w:rsidP="00566711">
            <w:pPr>
              <w:ind w:firstLine="34"/>
              <w:jc w:val="center"/>
            </w:pPr>
            <w:r w:rsidRPr="00067E29">
              <w:t>900.01050000000000.000</w:t>
            </w:r>
          </w:p>
        </w:tc>
        <w:tc>
          <w:tcPr>
            <w:tcW w:w="1750" w:type="dxa"/>
          </w:tcPr>
          <w:p w:rsidR="00E00D79" w:rsidRPr="00043C02" w:rsidRDefault="00E00D79" w:rsidP="00566711">
            <w:pPr>
              <w:jc w:val="center"/>
            </w:pPr>
            <w:r>
              <w:rPr>
                <w:lang w:val="en-US"/>
              </w:rPr>
              <w:t>2</w:t>
            </w:r>
            <w:r>
              <w:t xml:space="preserve"> </w:t>
            </w:r>
            <w:r>
              <w:rPr>
                <w:lang w:val="en-US"/>
              </w:rPr>
              <w:t>318,2</w:t>
            </w:r>
          </w:p>
        </w:tc>
        <w:tc>
          <w:tcPr>
            <w:tcW w:w="1348" w:type="dxa"/>
          </w:tcPr>
          <w:p w:rsidR="00E00D79" w:rsidRPr="0039439A" w:rsidRDefault="00E00D79" w:rsidP="00566711">
            <w:pPr>
              <w:jc w:val="center"/>
            </w:pPr>
            <w:r>
              <w:t>-5 160,6</w:t>
            </w:r>
          </w:p>
        </w:tc>
        <w:tc>
          <w:tcPr>
            <w:tcW w:w="1859" w:type="dxa"/>
          </w:tcPr>
          <w:p w:rsidR="00E00D79" w:rsidRPr="0039439A" w:rsidRDefault="00E00D79" w:rsidP="00566711">
            <w:pPr>
              <w:jc w:val="center"/>
            </w:pPr>
            <w:r>
              <w:t>7 478,8</w:t>
            </w:r>
          </w:p>
        </w:tc>
      </w:tr>
      <w:tr w:rsidR="00E00D79" w:rsidTr="00566711">
        <w:tc>
          <w:tcPr>
            <w:tcW w:w="2110" w:type="dxa"/>
            <w:vAlign w:val="center"/>
          </w:tcPr>
          <w:p w:rsidR="00E00D79" w:rsidRPr="00067E29" w:rsidRDefault="00E00D79" w:rsidP="00566711">
            <w:pPr>
              <w:ind w:firstLine="34"/>
            </w:pPr>
            <w:r w:rsidRPr="00067E29">
              <w:t>Увеличение остатков средств</w:t>
            </w:r>
          </w:p>
        </w:tc>
        <w:tc>
          <w:tcPr>
            <w:tcW w:w="2788" w:type="dxa"/>
            <w:vAlign w:val="bottom"/>
          </w:tcPr>
          <w:p w:rsidR="00E00D79" w:rsidRPr="00067E29" w:rsidRDefault="00E00D79" w:rsidP="00566711">
            <w:pPr>
              <w:ind w:firstLine="34"/>
              <w:jc w:val="center"/>
            </w:pPr>
            <w:r w:rsidRPr="00067E29">
              <w:t>900.01050201030000.510</w:t>
            </w:r>
          </w:p>
        </w:tc>
        <w:tc>
          <w:tcPr>
            <w:tcW w:w="1750" w:type="dxa"/>
          </w:tcPr>
          <w:p w:rsidR="00E00D79" w:rsidRPr="0039439A" w:rsidRDefault="00E00D79" w:rsidP="00566711">
            <w:pPr>
              <w:jc w:val="center"/>
            </w:pPr>
            <w:r w:rsidRPr="0039439A">
              <w:t>-</w:t>
            </w:r>
            <w:r>
              <w:t>53 725,9</w:t>
            </w:r>
          </w:p>
        </w:tc>
        <w:tc>
          <w:tcPr>
            <w:tcW w:w="1348" w:type="dxa"/>
          </w:tcPr>
          <w:p w:rsidR="00E00D79" w:rsidRPr="0039439A" w:rsidRDefault="00E00D79" w:rsidP="00566711">
            <w:pPr>
              <w:jc w:val="center"/>
            </w:pPr>
            <w:r w:rsidRPr="0039439A">
              <w:t>-</w:t>
            </w:r>
            <w:r>
              <w:t>59 191,6</w:t>
            </w:r>
          </w:p>
        </w:tc>
        <w:tc>
          <w:tcPr>
            <w:tcW w:w="1859" w:type="dxa"/>
          </w:tcPr>
          <w:p w:rsidR="00E00D79" w:rsidRPr="0039439A" w:rsidRDefault="00E00D79" w:rsidP="00566711">
            <w:pPr>
              <w:jc w:val="center"/>
            </w:pPr>
            <w:r w:rsidRPr="0039439A">
              <w:t>Х</w:t>
            </w:r>
          </w:p>
        </w:tc>
      </w:tr>
      <w:tr w:rsidR="00E00D79" w:rsidTr="00566711">
        <w:tc>
          <w:tcPr>
            <w:tcW w:w="2110" w:type="dxa"/>
            <w:vAlign w:val="center"/>
          </w:tcPr>
          <w:p w:rsidR="00E00D79" w:rsidRPr="00067E29" w:rsidRDefault="00E00D79" w:rsidP="00566711">
            <w:pPr>
              <w:ind w:firstLine="34"/>
            </w:pPr>
            <w:r w:rsidRPr="00067E29">
              <w:t>Уменьшение остатков средств</w:t>
            </w:r>
          </w:p>
        </w:tc>
        <w:tc>
          <w:tcPr>
            <w:tcW w:w="2788" w:type="dxa"/>
            <w:vAlign w:val="bottom"/>
          </w:tcPr>
          <w:p w:rsidR="00E00D79" w:rsidRPr="00067E29" w:rsidRDefault="00E00D79" w:rsidP="00566711">
            <w:pPr>
              <w:ind w:firstLine="34"/>
              <w:jc w:val="center"/>
            </w:pPr>
            <w:r w:rsidRPr="00067E29">
              <w:t>900.01050201030000.610</w:t>
            </w:r>
          </w:p>
        </w:tc>
        <w:tc>
          <w:tcPr>
            <w:tcW w:w="1750" w:type="dxa"/>
          </w:tcPr>
          <w:p w:rsidR="00E00D79" w:rsidRPr="0039439A" w:rsidRDefault="00E00D79" w:rsidP="00566711">
            <w:pPr>
              <w:jc w:val="center"/>
            </w:pPr>
            <w:r>
              <w:t>56 044,1</w:t>
            </w:r>
          </w:p>
        </w:tc>
        <w:tc>
          <w:tcPr>
            <w:tcW w:w="1348" w:type="dxa"/>
          </w:tcPr>
          <w:p w:rsidR="00E00D79" w:rsidRPr="0039439A" w:rsidRDefault="00E00D79" w:rsidP="00566711">
            <w:pPr>
              <w:jc w:val="center"/>
            </w:pPr>
            <w:r>
              <w:t>54 030,9</w:t>
            </w:r>
          </w:p>
        </w:tc>
        <w:tc>
          <w:tcPr>
            <w:tcW w:w="1859" w:type="dxa"/>
          </w:tcPr>
          <w:p w:rsidR="00E00D79" w:rsidRPr="0039439A" w:rsidRDefault="00E00D79" w:rsidP="00566711">
            <w:pPr>
              <w:jc w:val="center"/>
            </w:pPr>
            <w:r w:rsidRPr="0039439A">
              <w:t>Х</w:t>
            </w:r>
          </w:p>
        </w:tc>
      </w:tr>
    </w:tbl>
    <w:p w:rsidR="00E00D79" w:rsidRDefault="00E00D79" w:rsidP="00E00D79">
      <w:pPr>
        <w:jc w:val="center"/>
        <w:rPr>
          <w:b/>
        </w:rPr>
      </w:pPr>
    </w:p>
    <w:p w:rsidR="00E00D79" w:rsidRDefault="00E00D79" w:rsidP="00E00D79">
      <w:pPr>
        <w:jc w:val="both"/>
        <w:rPr>
          <w:lang w:val="en-US"/>
        </w:rPr>
      </w:pPr>
    </w:p>
    <w:p w:rsidR="00E00D79" w:rsidRDefault="00E00D79" w:rsidP="00E00D79">
      <w:pPr>
        <w:jc w:val="both"/>
        <w:rPr>
          <w:lang w:val="en-US"/>
        </w:rPr>
      </w:pPr>
    </w:p>
    <w:p w:rsidR="00E00D79" w:rsidRDefault="00E00D79" w:rsidP="00E00D79">
      <w:pPr>
        <w:jc w:val="both"/>
        <w:rPr>
          <w:lang w:val="en-US"/>
        </w:rPr>
      </w:pPr>
    </w:p>
    <w:p w:rsidR="00E00D79" w:rsidRDefault="00E00D79" w:rsidP="00E00D79">
      <w:pPr>
        <w:jc w:val="both"/>
        <w:rPr>
          <w:lang w:val="en-US"/>
        </w:rPr>
      </w:pPr>
    </w:p>
    <w:p w:rsidR="00E00D79" w:rsidRPr="00043C02" w:rsidRDefault="00E00D79" w:rsidP="00E00D79">
      <w:pPr>
        <w:jc w:val="both"/>
        <w:rPr>
          <w:lang w:val="en-US"/>
        </w:rPr>
      </w:pPr>
    </w:p>
    <w:p w:rsidR="00E00D79" w:rsidRDefault="00E00D79" w:rsidP="00E00D79">
      <w:pPr>
        <w:jc w:val="both"/>
      </w:pPr>
    </w:p>
    <w:p w:rsidR="00600FF5" w:rsidRDefault="00600FF5"/>
    <w:sectPr w:rsidR="00600FF5">
      <w:footerReference w:type="even" r:id="rId4"/>
      <w:footerReference w:type="default" r:id="rId5"/>
      <w:pgSz w:w="11906" w:h="16838"/>
      <w:pgMar w:top="360" w:right="566" w:bottom="36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06E" w:rsidRDefault="00E00D7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406E" w:rsidRDefault="00E00D79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06E" w:rsidRDefault="00E00D7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95406E" w:rsidRDefault="00E00D79">
    <w:pPr>
      <w:pStyle w:val="a3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characterSpacingControl w:val="doNotCompress"/>
  <w:compat/>
  <w:rsids>
    <w:rsidRoot w:val="00E00D79"/>
    <w:rsid w:val="00600FF5"/>
    <w:rsid w:val="008D50C2"/>
    <w:rsid w:val="00E00D79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D79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E00D7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E00D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semiHidden/>
    <w:rsid w:val="00E00D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>Ya Blondinko Edition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1</cp:revision>
  <dcterms:created xsi:type="dcterms:W3CDTF">2013-05-07T06:12:00Z</dcterms:created>
  <dcterms:modified xsi:type="dcterms:W3CDTF">2013-05-07T06:13:00Z</dcterms:modified>
</cp:coreProperties>
</file>