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00" w:rsidRDefault="00F11F00" w:rsidP="00F11F0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F11F00" w:rsidRDefault="00F11F00" w:rsidP="00F11F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</w:p>
    <w:p w:rsidR="00F11F00" w:rsidRDefault="00F11F00" w:rsidP="00F11F00">
      <w:pPr>
        <w:jc w:val="center"/>
        <w:rPr>
          <w:sz w:val="16"/>
          <w:szCs w:val="16"/>
        </w:rPr>
      </w:pPr>
    </w:p>
    <w:p w:rsidR="00F11F00" w:rsidRDefault="00F11F00" w:rsidP="00F11F0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11F00" w:rsidRDefault="00F11F00" w:rsidP="00F11F00">
      <w:pPr>
        <w:jc w:val="both"/>
        <w:rPr>
          <w:b/>
          <w:sz w:val="28"/>
          <w:szCs w:val="28"/>
        </w:rPr>
      </w:pPr>
    </w:p>
    <w:p w:rsidR="002A520D" w:rsidRPr="000D533F" w:rsidRDefault="002A520D" w:rsidP="002A52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F04109">
        <w:rPr>
          <w:b/>
          <w:sz w:val="28"/>
          <w:szCs w:val="28"/>
        </w:rPr>
        <w:t xml:space="preserve">09 </w:t>
      </w:r>
      <w:r>
        <w:rPr>
          <w:b/>
          <w:sz w:val="28"/>
          <w:szCs w:val="28"/>
        </w:rPr>
        <w:t xml:space="preserve">апреля 2013 года </w:t>
      </w:r>
      <w:r w:rsidRPr="000D533F">
        <w:rPr>
          <w:b/>
          <w:sz w:val="28"/>
          <w:szCs w:val="28"/>
        </w:rPr>
        <w:t xml:space="preserve">№ </w:t>
      </w:r>
      <w:r w:rsidR="00447BC3">
        <w:rPr>
          <w:b/>
          <w:sz w:val="28"/>
          <w:szCs w:val="28"/>
        </w:rPr>
        <w:t>02-13-</w:t>
      </w:r>
      <w:r w:rsidR="00265036" w:rsidRPr="00B65CCD">
        <w:rPr>
          <w:b/>
          <w:sz w:val="28"/>
          <w:szCs w:val="28"/>
        </w:rPr>
        <w:t>0</w:t>
      </w:r>
      <w:r w:rsidR="00447BC3" w:rsidRPr="004555DF">
        <w:rPr>
          <w:b/>
          <w:sz w:val="28"/>
          <w:szCs w:val="28"/>
        </w:rPr>
        <w:t>9</w:t>
      </w:r>
      <w:r w:rsidRPr="000D533F">
        <w:rPr>
          <w:b/>
          <w:sz w:val="28"/>
          <w:szCs w:val="28"/>
        </w:rPr>
        <w:t>/20</w:t>
      </w:r>
    </w:p>
    <w:p w:rsidR="002A520D" w:rsidRDefault="002A520D" w:rsidP="002A520D">
      <w:pPr>
        <w:rPr>
          <w:sz w:val="16"/>
          <w:szCs w:val="16"/>
        </w:rPr>
      </w:pPr>
    </w:p>
    <w:p w:rsidR="002A520D" w:rsidRDefault="002A520D" w:rsidP="002A520D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изменении адреса </w:t>
      </w:r>
    </w:p>
    <w:p w:rsidR="002A520D" w:rsidRDefault="002A520D" w:rsidP="002A520D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>размещения нестационарного</w:t>
      </w:r>
    </w:p>
    <w:p w:rsidR="002A520D" w:rsidRDefault="002A520D" w:rsidP="002A520D">
      <w:pPr>
        <w:tabs>
          <w:tab w:val="left" w:pos="0"/>
          <w:tab w:val="left" w:pos="5400"/>
        </w:tabs>
        <w:ind w:right="43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торгового объекта (</w:t>
      </w:r>
      <w:proofErr w:type="spellStart"/>
      <w:r>
        <w:rPr>
          <w:b/>
          <w:sz w:val="28"/>
          <w:szCs w:val="28"/>
        </w:rPr>
        <w:t>автокафе</w:t>
      </w:r>
      <w:proofErr w:type="spellEnd"/>
      <w:r>
        <w:rPr>
          <w:b/>
          <w:sz w:val="28"/>
          <w:szCs w:val="28"/>
        </w:rPr>
        <w:t>)</w:t>
      </w:r>
    </w:p>
    <w:p w:rsidR="002A520D" w:rsidRDefault="002A520D" w:rsidP="002A520D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2A520D" w:rsidRPr="0014505D" w:rsidRDefault="002A520D" w:rsidP="002A520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Законом города Москвы от 06.11.2002 года №56 «Об организации местного самоуправления в городе Москве», Уставом муниципального округа Ломоносовский и на основании постановления Правительства Москвы от 03.02.2011 года № 26-ПП "О размещении нестационарных торговых объектов, расположенных в городе Москве на земельных участках, зданиях, строениях и сооружениях, находящихся в государственной собственности", </w:t>
      </w:r>
      <w:r w:rsidRPr="0014505D">
        <w:rPr>
          <w:bCs/>
          <w:sz w:val="28"/>
          <w:szCs w:val="28"/>
        </w:rPr>
        <w:t xml:space="preserve">Совет депутатов решил: </w:t>
      </w:r>
      <w:proofErr w:type="gramEnd"/>
    </w:p>
    <w:p w:rsidR="002A520D" w:rsidRPr="002B6C55" w:rsidRDefault="002A520D" w:rsidP="002A520D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B6C55">
        <w:rPr>
          <w:sz w:val="28"/>
          <w:szCs w:val="28"/>
        </w:rPr>
        <w:t xml:space="preserve"> Согласовать </w:t>
      </w:r>
      <w:r>
        <w:rPr>
          <w:sz w:val="28"/>
          <w:szCs w:val="28"/>
        </w:rPr>
        <w:t>изменение адреса размещения нестационарного торгового объекта (</w:t>
      </w:r>
      <w:proofErr w:type="spellStart"/>
      <w:r>
        <w:rPr>
          <w:sz w:val="28"/>
          <w:szCs w:val="28"/>
        </w:rPr>
        <w:t>автокафе</w:t>
      </w:r>
      <w:proofErr w:type="spellEnd"/>
      <w:r>
        <w:rPr>
          <w:sz w:val="28"/>
          <w:szCs w:val="28"/>
        </w:rPr>
        <w:t>) по реализации продукции общественного питания с улицы Академика Пилюгина, владение 26 на улицу Гарибальди, владение 2.</w:t>
      </w:r>
    </w:p>
    <w:p w:rsidR="002A520D" w:rsidRDefault="002A520D" w:rsidP="002A520D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Настоящее решение вступает в силу со дня его принятия.</w:t>
      </w:r>
      <w:r>
        <w:rPr>
          <w:sz w:val="28"/>
          <w:szCs w:val="28"/>
        </w:rPr>
        <w:t xml:space="preserve"> </w:t>
      </w:r>
    </w:p>
    <w:p w:rsidR="002A520D" w:rsidRPr="00230082" w:rsidRDefault="002A520D" w:rsidP="002A520D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 w:rsidRPr="00230082">
        <w:rPr>
          <w:sz w:val="28"/>
          <w:szCs w:val="28"/>
        </w:rPr>
        <w:t xml:space="preserve"> </w:t>
      </w:r>
      <w:proofErr w:type="gramStart"/>
      <w:r w:rsidRPr="00230082">
        <w:rPr>
          <w:sz w:val="28"/>
          <w:szCs w:val="28"/>
        </w:rPr>
        <w:t>Контроль за</w:t>
      </w:r>
      <w:proofErr w:type="gramEnd"/>
      <w:r w:rsidRPr="00230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И.А.</w:t>
      </w:r>
    </w:p>
    <w:p w:rsidR="002A520D" w:rsidRDefault="002A520D" w:rsidP="002A520D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2A520D" w:rsidRDefault="002A520D" w:rsidP="002A520D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2A520D" w:rsidRDefault="002A520D" w:rsidP="002A520D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округа</w:t>
      </w:r>
    </w:p>
    <w:p w:rsidR="002A520D" w:rsidRPr="00656416" w:rsidRDefault="002A520D" w:rsidP="002A520D">
      <w:pPr>
        <w:tabs>
          <w:tab w:val="left" w:pos="0"/>
        </w:tabs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И.А. Бабурина</w:t>
      </w:r>
    </w:p>
    <w:p w:rsidR="00600FF5" w:rsidRDefault="00600FF5"/>
    <w:p w:rsidR="00E00CDF" w:rsidRDefault="00E00CDF"/>
    <w:p w:rsidR="00E00CDF" w:rsidRDefault="00E00CDF"/>
    <w:sectPr w:rsidR="00E00CDF" w:rsidSect="001045F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439CC"/>
    <w:multiLevelType w:val="hybridMultilevel"/>
    <w:tmpl w:val="1276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520D"/>
    <w:rsid w:val="001A75FC"/>
    <w:rsid w:val="00265036"/>
    <w:rsid w:val="002A520D"/>
    <w:rsid w:val="00447BC3"/>
    <w:rsid w:val="004555DF"/>
    <w:rsid w:val="005F1D40"/>
    <w:rsid w:val="00600FF5"/>
    <w:rsid w:val="00682210"/>
    <w:rsid w:val="00693738"/>
    <w:rsid w:val="00850B7C"/>
    <w:rsid w:val="009F53F9"/>
    <w:rsid w:val="00B65CCD"/>
    <w:rsid w:val="00CC1569"/>
    <w:rsid w:val="00E00CDF"/>
    <w:rsid w:val="00F11F00"/>
    <w:rsid w:val="00FA416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0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520D"/>
    <w:pPr>
      <w:spacing w:after="120"/>
    </w:pPr>
  </w:style>
  <w:style w:type="character" w:customStyle="1" w:styleId="a4">
    <w:name w:val="Основной текст Знак"/>
    <w:basedOn w:val="a0"/>
    <w:link w:val="a3"/>
    <w:rsid w:val="002A52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8</cp:revision>
  <cp:lastPrinted>2013-04-10T07:47:00Z</cp:lastPrinted>
  <dcterms:created xsi:type="dcterms:W3CDTF">2013-04-05T11:08:00Z</dcterms:created>
  <dcterms:modified xsi:type="dcterms:W3CDTF">2013-05-17T08:04:00Z</dcterms:modified>
</cp:coreProperties>
</file>