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CA" w:rsidRPr="00DB0E9B" w:rsidRDefault="000D2DCA" w:rsidP="000D2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D2DCA" w:rsidRPr="00DB0E9B" w:rsidRDefault="000D2DCA" w:rsidP="000D2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0D2DCA" w:rsidRPr="00FA0032" w:rsidRDefault="000D2DCA" w:rsidP="000D2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0D2DCA" w:rsidRPr="00ED5820" w:rsidRDefault="000D2DCA" w:rsidP="000D2DC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D2DCA" w:rsidRPr="00DB0E9B" w:rsidRDefault="000D2DCA" w:rsidP="000D2DC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0D2DCA" w:rsidRPr="00ED5820" w:rsidRDefault="000D2DCA" w:rsidP="000D2DC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D2DCA" w:rsidRPr="002F3E55" w:rsidRDefault="000D2DCA" w:rsidP="000D2D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26 марта</w:t>
      </w:r>
      <w:r w:rsidRPr="002F3E5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D4059">
        <w:rPr>
          <w:rFonts w:ascii="Times New Roman" w:hAnsi="Times New Roman"/>
          <w:b/>
          <w:sz w:val="28"/>
          <w:szCs w:val="28"/>
          <w:u w:val="single"/>
        </w:rPr>
        <w:t>2019</w:t>
      </w:r>
      <w:r w:rsidRPr="002F3E55">
        <w:rPr>
          <w:rFonts w:ascii="Times New Roman" w:hAnsi="Times New Roman"/>
          <w:b/>
          <w:sz w:val="28"/>
          <w:szCs w:val="28"/>
          <w:u w:val="single"/>
        </w:rPr>
        <w:t xml:space="preserve"> года   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33/5</w:t>
      </w:r>
      <w:r w:rsidRPr="002F3E5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D2DCA" w:rsidRPr="00C66CDD" w:rsidRDefault="000D2DCA" w:rsidP="000D2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2DCA" w:rsidRDefault="000D2DCA" w:rsidP="000D2D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sz w:val="24"/>
          <w:szCs w:val="24"/>
        </w:rPr>
        <w:t xml:space="preserve">первой части </w:t>
      </w:r>
      <w:r w:rsidRPr="005632BE">
        <w:rPr>
          <w:rFonts w:ascii="Times New Roman" w:hAnsi="Times New Roman"/>
          <w:b/>
          <w:sz w:val="24"/>
          <w:szCs w:val="24"/>
        </w:rPr>
        <w:t>дополнительных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32BE">
        <w:rPr>
          <w:rFonts w:ascii="Times New Roman" w:hAnsi="Times New Roman"/>
          <w:b/>
          <w:sz w:val="24"/>
          <w:szCs w:val="24"/>
        </w:rPr>
        <w:t>мероприятий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2DCA" w:rsidRDefault="000D2DCA" w:rsidP="000D2D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>по социально-экономическому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32BE">
        <w:rPr>
          <w:rFonts w:ascii="Times New Roman" w:hAnsi="Times New Roman"/>
          <w:b/>
          <w:sz w:val="24"/>
          <w:szCs w:val="24"/>
        </w:rPr>
        <w:t>развитию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2DCA" w:rsidRPr="005632BE" w:rsidRDefault="000D2DCA" w:rsidP="000D2D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>Ломоносовского района города Москвы</w:t>
      </w:r>
      <w:r>
        <w:rPr>
          <w:rFonts w:ascii="Times New Roman" w:hAnsi="Times New Roman"/>
          <w:b/>
          <w:sz w:val="24"/>
          <w:szCs w:val="24"/>
        </w:rPr>
        <w:t xml:space="preserve"> в 2019</w:t>
      </w:r>
      <w:r w:rsidRPr="005632BE">
        <w:rPr>
          <w:rFonts w:ascii="Times New Roman" w:hAnsi="Times New Roman"/>
          <w:b/>
          <w:sz w:val="24"/>
          <w:szCs w:val="24"/>
        </w:rPr>
        <w:t xml:space="preserve"> году </w:t>
      </w:r>
    </w:p>
    <w:p w:rsidR="000D2DCA" w:rsidRPr="00C66CDD" w:rsidRDefault="000D2DCA" w:rsidP="000D2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2DCA" w:rsidRPr="006E66DE" w:rsidRDefault="000D2DCA" w:rsidP="000D2DCA">
      <w:pPr>
        <w:pStyle w:val="a3"/>
        <w:ind w:firstLine="360"/>
      </w:pPr>
      <w:proofErr w:type="gramStart"/>
      <w:r w:rsidRPr="006E66DE"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t>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Регламентом реализации полномочий по принятию решений о проведении дополнительных мероприятий по социально-экономическому</w:t>
      </w:r>
      <w:proofErr w:type="gramEnd"/>
      <w:r>
        <w:t xml:space="preserve"> развитию Ломоносовского района, утвержденным решением Совета депутатов муниципального округа Ломоносовский от 10 марта 2016 года № 68/1,</w:t>
      </w:r>
      <w:r w:rsidRPr="0033203D">
        <w:t xml:space="preserve"> принимая во внимание согласование проекта решения главой управы Ломоносовского района города Москвы,</w:t>
      </w:r>
      <w:r w:rsidRPr="006E66DE">
        <w:t xml:space="preserve"> </w:t>
      </w:r>
      <w:r w:rsidRPr="006E66DE">
        <w:rPr>
          <w:b/>
        </w:rPr>
        <w:t>Совет депутатов решил</w:t>
      </w:r>
      <w:r w:rsidRPr="006E66DE">
        <w:t xml:space="preserve">: </w:t>
      </w:r>
    </w:p>
    <w:p w:rsidR="000D2DCA" w:rsidRPr="006E66DE" w:rsidRDefault="000D2DCA" w:rsidP="000D2D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sz w:val="28"/>
          <w:szCs w:val="28"/>
        </w:rPr>
        <w:t xml:space="preserve">Утвердить проведение </w:t>
      </w:r>
      <w:r>
        <w:rPr>
          <w:rFonts w:ascii="Times New Roman" w:hAnsi="Times New Roman"/>
          <w:sz w:val="28"/>
          <w:szCs w:val="28"/>
        </w:rPr>
        <w:t xml:space="preserve">первой части </w:t>
      </w:r>
      <w:r w:rsidRPr="006E66DE">
        <w:rPr>
          <w:rFonts w:ascii="Times New Roman" w:hAnsi="Times New Roman"/>
          <w:sz w:val="28"/>
          <w:szCs w:val="28"/>
        </w:rPr>
        <w:t>дополнительных мероприятий по социально-экономическому развитию Ломоносовского района города Москвы в 201</w:t>
      </w:r>
      <w:r>
        <w:rPr>
          <w:rFonts w:ascii="Times New Roman" w:hAnsi="Times New Roman"/>
          <w:sz w:val="28"/>
          <w:szCs w:val="28"/>
        </w:rPr>
        <w:t>9</w:t>
      </w:r>
      <w:r w:rsidRPr="006E66DE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согласно п</w:t>
      </w:r>
      <w:r w:rsidRPr="006E66DE">
        <w:rPr>
          <w:rFonts w:ascii="Times New Roman" w:hAnsi="Times New Roman"/>
          <w:sz w:val="28"/>
          <w:szCs w:val="28"/>
        </w:rPr>
        <w:t>риложению 1</w:t>
      </w:r>
      <w:r>
        <w:rPr>
          <w:rFonts w:ascii="Times New Roman" w:hAnsi="Times New Roman"/>
          <w:sz w:val="28"/>
          <w:szCs w:val="28"/>
        </w:rPr>
        <w:t xml:space="preserve">,3 </w:t>
      </w:r>
      <w:r w:rsidRPr="006E66DE">
        <w:rPr>
          <w:rFonts w:ascii="Times New Roman" w:hAnsi="Times New Roman"/>
          <w:sz w:val="28"/>
          <w:szCs w:val="28"/>
        </w:rPr>
        <w:t>к настоящему решению</w:t>
      </w:r>
      <w:r w:rsidRPr="006E66DE">
        <w:rPr>
          <w:rFonts w:ascii="Times New Roman" w:hAnsi="Times New Roman"/>
          <w:iCs/>
          <w:sz w:val="28"/>
          <w:szCs w:val="28"/>
        </w:rPr>
        <w:t xml:space="preserve">. </w:t>
      </w:r>
    </w:p>
    <w:p w:rsidR="000D2DCA" w:rsidRPr="006E66DE" w:rsidRDefault="000D2DCA" w:rsidP="000D2D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iCs/>
          <w:sz w:val="28"/>
          <w:szCs w:val="28"/>
        </w:rPr>
        <w:t>Главе управы Ломоносовского района города Москвы обеспечить реализацию дополнительных мероприятий по социально-экономическому развитию Ломоносовского района города Москвы в 201</w:t>
      </w:r>
      <w:r>
        <w:rPr>
          <w:rFonts w:ascii="Times New Roman" w:hAnsi="Times New Roman"/>
          <w:iCs/>
          <w:sz w:val="28"/>
          <w:szCs w:val="28"/>
        </w:rPr>
        <w:t>9 году согласно п</w:t>
      </w:r>
      <w:r w:rsidRPr="006E66DE">
        <w:rPr>
          <w:rFonts w:ascii="Times New Roman" w:hAnsi="Times New Roman"/>
          <w:iCs/>
          <w:sz w:val="28"/>
          <w:szCs w:val="28"/>
        </w:rPr>
        <w:t>риложению 1</w:t>
      </w:r>
      <w:r>
        <w:rPr>
          <w:rFonts w:ascii="Times New Roman" w:hAnsi="Times New Roman"/>
          <w:iCs/>
          <w:sz w:val="28"/>
          <w:szCs w:val="28"/>
        </w:rPr>
        <w:t>,3</w:t>
      </w:r>
      <w:r w:rsidRPr="006E66DE">
        <w:rPr>
          <w:rFonts w:ascii="Times New Roman" w:hAnsi="Times New Roman"/>
          <w:iCs/>
          <w:sz w:val="28"/>
          <w:szCs w:val="28"/>
        </w:rPr>
        <w:t xml:space="preserve"> к настоящему решению. </w:t>
      </w:r>
    </w:p>
    <w:p w:rsidR="000D2DCA" w:rsidRDefault="000D2DCA" w:rsidP="000D2D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6E66DE">
        <w:rPr>
          <w:rFonts w:ascii="Times New Roman" w:hAnsi="Times New Roman"/>
          <w:iCs/>
          <w:sz w:val="28"/>
          <w:szCs w:val="28"/>
        </w:rPr>
        <w:t>Определить закрепление депутатов Совета депутатов за объектами утвержденного адресного перечня дополнительных мероприятий по социально-экономическому развитию Ломоносовского района города Москвы в 201</w:t>
      </w:r>
      <w:r>
        <w:rPr>
          <w:rFonts w:ascii="Times New Roman" w:hAnsi="Times New Roman"/>
          <w:iCs/>
          <w:sz w:val="28"/>
          <w:szCs w:val="28"/>
        </w:rPr>
        <w:t>9</w:t>
      </w:r>
      <w:r w:rsidRPr="006E66DE">
        <w:rPr>
          <w:rFonts w:ascii="Times New Roman" w:hAnsi="Times New Roman"/>
          <w:iCs/>
          <w:sz w:val="28"/>
          <w:szCs w:val="28"/>
        </w:rPr>
        <w:t xml:space="preserve"> году для участия депутатов в работе комиссий, осуществляющих открытие работ и приемку выполненных работ, а также участие в контроле за ходом выполнения указанных работ </w:t>
      </w:r>
      <w:r>
        <w:rPr>
          <w:rFonts w:ascii="Times New Roman" w:hAnsi="Times New Roman"/>
          <w:iCs/>
          <w:sz w:val="28"/>
          <w:szCs w:val="28"/>
        </w:rPr>
        <w:t>согласно приложению 2 к настоящему решению</w:t>
      </w:r>
      <w:r w:rsidRPr="006E66DE">
        <w:rPr>
          <w:rFonts w:ascii="Times New Roman" w:hAnsi="Times New Roman"/>
          <w:iCs/>
          <w:sz w:val="28"/>
          <w:szCs w:val="28"/>
        </w:rPr>
        <w:t>.</w:t>
      </w:r>
      <w:proofErr w:type="gramEnd"/>
    </w:p>
    <w:p w:rsidR="000D2DCA" w:rsidRPr="00C66CDD" w:rsidRDefault="000D2DCA" w:rsidP="000D2D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sz w:val="28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Pr="006E66DE">
        <w:rPr>
          <w:sz w:val="28"/>
          <w:szCs w:val="28"/>
        </w:rPr>
        <w:t xml:space="preserve"> </w:t>
      </w:r>
      <w:r w:rsidRPr="006E66DE">
        <w:rPr>
          <w:rFonts w:ascii="Times New Roman" w:hAnsi="Times New Roman"/>
          <w:sz w:val="28"/>
          <w:szCs w:val="28"/>
        </w:rPr>
        <w:t xml:space="preserve">в течение </w:t>
      </w:r>
      <w:r w:rsidRPr="00C135CD">
        <w:rPr>
          <w:rFonts w:ascii="Times New Roman" w:hAnsi="Times New Roman"/>
          <w:sz w:val="28"/>
          <w:szCs w:val="28"/>
        </w:rPr>
        <w:t>3 рабочих дней после принятия настоящего решения</w:t>
      </w:r>
      <w:r w:rsidRPr="006E66DE">
        <w:rPr>
          <w:rFonts w:ascii="Times New Roman" w:hAnsi="Times New Roman"/>
          <w:sz w:val="28"/>
          <w:szCs w:val="28"/>
        </w:rPr>
        <w:t xml:space="preserve">. </w:t>
      </w:r>
    </w:p>
    <w:p w:rsidR="00C66CDD" w:rsidRDefault="00C66CDD" w:rsidP="00C66C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CDD" w:rsidRDefault="00C66CDD" w:rsidP="00C66C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CDD" w:rsidRDefault="00C66CDD" w:rsidP="00C66C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CDD" w:rsidRDefault="00C66CDD" w:rsidP="00C66C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CDD" w:rsidRDefault="00C66CDD" w:rsidP="00C66C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CDD" w:rsidRDefault="00C66CDD" w:rsidP="00C66C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CDD" w:rsidRPr="006E66DE" w:rsidRDefault="00C66CDD" w:rsidP="00C66CDD">
      <w:pPr>
        <w:pStyle w:val="a5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0D2DCA" w:rsidRPr="006E66DE" w:rsidRDefault="000D2DCA" w:rsidP="000D2DCA">
      <w:pPr>
        <w:pStyle w:val="a3"/>
        <w:numPr>
          <w:ilvl w:val="0"/>
          <w:numId w:val="1"/>
        </w:numPr>
      </w:pPr>
      <w:bookmarkStart w:id="0" w:name="_Toc363472313"/>
      <w:r w:rsidRPr="006E66DE"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0D2DCA" w:rsidRPr="006E66DE" w:rsidRDefault="000D2DCA" w:rsidP="000D2D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6E66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66DE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bookmarkEnd w:id="0"/>
      <w:r w:rsidRPr="006E66DE">
        <w:rPr>
          <w:rFonts w:ascii="Times New Roman" w:hAnsi="Times New Roman"/>
          <w:sz w:val="28"/>
          <w:szCs w:val="28"/>
        </w:rPr>
        <w:t xml:space="preserve">Ломоносовский </w:t>
      </w:r>
      <w:r>
        <w:rPr>
          <w:rFonts w:ascii="Times New Roman" w:hAnsi="Times New Roman"/>
          <w:sz w:val="28"/>
          <w:szCs w:val="28"/>
        </w:rPr>
        <w:t>Г.Ю</w:t>
      </w:r>
      <w:r w:rsidRPr="006E66D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Нефедова</w:t>
      </w:r>
      <w:r w:rsidRPr="006E66DE">
        <w:rPr>
          <w:rFonts w:ascii="Times New Roman" w:hAnsi="Times New Roman"/>
          <w:sz w:val="28"/>
          <w:szCs w:val="28"/>
        </w:rPr>
        <w:t>.</w:t>
      </w:r>
    </w:p>
    <w:p w:rsidR="000D2DCA" w:rsidRDefault="000D2DCA" w:rsidP="000D2DCA">
      <w:pPr>
        <w:spacing w:after="0" w:line="240" w:lineRule="auto"/>
        <w:ind w:firstLine="360"/>
        <w:rPr>
          <w:rFonts w:ascii="Times New Roman" w:hAnsi="Times New Roman"/>
          <w:b/>
          <w:sz w:val="16"/>
          <w:szCs w:val="16"/>
        </w:rPr>
      </w:pPr>
    </w:p>
    <w:p w:rsidR="00C66CDD" w:rsidRDefault="00C66CDD" w:rsidP="000D2DCA">
      <w:pPr>
        <w:spacing w:after="0" w:line="240" w:lineRule="auto"/>
        <w:ind w:firstLine="360"/>
        <w:rPr>
          <w:rFonts w:ascii="Times New Roman" w:hAnsi="Times New Roman"/>
          <w:b/>
          <w:sz w:val="16"/>
          <w:szCs w:val="16"/>
        </w:rPr>
      </w:pPr>
    </w:p>
    <w:p w:rsidR="00C66CDD" w:rsidRDefault="00C66CDD" w:rsidP="000D2DCA">
      <w:pPr>
        <w:spacing w:after="0" w:line="240" w:lineRule="auto"/>
        <w:ind w:firstLine="360"/>
        <w:rPr>
          <w:rFonts w:ascii="Times New Roman" w:hAnsi="Times New Roman"/>
          <w:b/>
          <w:sz w:val="16"/>
          <w:szCs w:val="16"/>
        </w:rPr>
      </w:pPr>
    </w:p>
    <w:p w:rsidR="00C66CDD" w:rsidRPr="0070411A" w:rsidRDefault="00C66CDD" w:rsidP="000D2DCA">
      <w:pPr>
        <w:spacing w:after="0" w:line="240" w:lineRule="auto"/>
        <w:ind w:firstLine="360"/>
        <w:rPr>
          <w:rFonts w:ascii="Times New Roman" w:hAnsi="Times New Roman"/>
          <w:b/>
          <w:sz w:val="16"/>
          <w:szCs w:val="16"/>
        </w:rPr>
      </w:pPr>
    </w:p>
    <w:p w:rsidR="000D2DCA" w:rsidRPr="006E66DE" w:rsidRDefault="000D2DCA" w:rsidP="000D2DCA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6E66DE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6E66D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6E66DE">
        <w:rPr>
          <w:rFonts w:ascii="Times New Roman" w:hAnsi="Times New Roman"/>
          <w:b/>
          <w:sz w:val="28"/>
          <w:szCs w:val="28"/>
        </w:rPr>
        <w:t xml:space="preserve"> </w:t>
      </w:r>
    </w:p>
    <w:p w:rsidR="000D2DCA" w:rsidRDefault="00C66CDD" w:rsidP="000D2DCA">
      <w:pPr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2DCA" w:rsidRPr="006E66DE">
        <w:rPr>
          <w:rFonts w:ascii="Times New Roman" w:hAnsi="Times New Roman"/>
          <w:b/>
          <w:sz w:val="28"/>
          <w:szCs w:val="28"/>
        </w:rPr>
        <w:tab/>
      </w:r>
      <w:r w:rsidR="000D2DCA" w:rsidRPr="006E66DE">
        <w:rPr>
          <w:rFonts w:ascii="Times New Roman" w:hAnsi="Times New Roman"/>
          <w:b/>
          <w:sz w:val="28"/>
          <w:szCs w:val="28"/>
        </w:rPr>
        <w:tab/>
      </w:r>
      <w:r w:rsidR="000D2DCA" w:rsidRPr="006E66DE">
        <w:rPr>
          <w:rFonts w:ascii="Times New Roman" w:hAnsi="Times New Roman"/>
          <w:b/>
          <w:sz w:val="28"/>
          <w:szCs w:val="28"/>
        </w:rPr>
        <w:tab/>
      </w:r>
      <w:r w:rsidR="000D2DCA">
        <w:rPr>
          <w:rFonts w:ascii="Times New Roman" w:hAnsi="Times New Roman"/>
          <w:b/>
          <w:sz w:val="28"/>
          <w:szCs w:val="28"/>
        </w:rPr>
        <w:t>Г.Ю. Нефедов</w:t>
      </w:r>
      <w:r w:rsidR="000D2DCA" w:rsidRPr="006E66DE">
        <w:rPr>
          <w:rFonts w:ascii="Times New Roman" w:hAnsi="Times New Roman"/>
          <w:b/>
          <w:sz w:val="28"/>
          <w:szCs w:val="28"/>
        </w:rPr>
        <w:t xml:space="preserve"> </w:t>
      </w:r>
    </w:p>
    <w:p w:rsidR="00C66CDD" w:rsidRDefault="00C66CDD" w:rsidP="00C66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6CDD" w:rsidRDefault="00C66CDD" w:rsidP="00C66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6CDD" w:rsidRDefault="00C66CDD" w:rsidP="00C66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6CDD" w:rsidRDefault="00C66CDD" w:rsidP="00C66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6CDD" w:rsidRDefault="00C66CDD" w:rsidP="00C66C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66CDD" w:rsidRDefault="00C66CDD" w:rsidP="00C66C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управы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66CDD" w:rsidRDefault="00C66CDD" w:rsidP="00C66C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Ломоносовского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66CDD" w:rsidRDefault="00C66CDD" w:rsidP="00C66CDD">
      <w:pPr>
        <w:ind w:firstLine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__________Кравцова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К.В.</w:t>
      </w:r>
      <w:r>
        <w:rPr>
          <w:rFonts w:ascii="Times New Roman" w:hAnsi="Times New Roman"/>
          <w:sz w:val="24"/>
          <w:szCs w:val="24"/>
        </w:rPr>
        <w:tab/>
      </w:r>
    </w:p>
    <w:p w:rsidR="000D2DCA" w:rsidRDefault="000D2DCA" w:rsidP="000D2D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6CDD" w:rsidRDefault="00C66CDD" w:rsidP="000D2DCA">
      <w:pPr>
        <w:spacing w:after="0" w:line="240" w:lineRule="auto"/>
        <w:rPr>
          <w:rFonts w:ascii="Times New Roman" w:hAnsi="Times New Roman"/>
          <w:sz w:val="28"/>
          <w:szCs w:val="28"/>
        </w:rPr>
        <w:sectPr w:rsidR="00C66CDD" w:rsidSect="00C66CDD">
          <w:pgSz w:w="11906" w:h="16838"/>
          <w:pgMar w:top="851" w:right="1133" w:bottom="851" w:left="1276" w:header="709" w:footer="709" w:gutter="0"/>
          <w:cols w:space="708"/>
          <w:docGrid w:linePitch="360"/>
        </w:sectPr>
      </w:pPr>
    </w:p>
    <w:p w:rsidR="000D2DCA" w:rsidRDefault="000D2DCA" w:rsidP="000D2D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СОГЛАСОВАНО: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Приложение 1</w:t>
      </w:r>
    </w:p>
    <w:p w:rsidR="000D2DCA" w:rsidRDefault="000D2DCA" w:rsidP="000D2D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управы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 решению Совета депутатов</w:t>
      </w:r>
    </w:p>
    <w:p w:rsidR="000D2DCA" w:rsidRDefault="000D2DCA" w:rsidP="000D2D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Ломоносовского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0D2DCA" w:rsidRPr="00110E87" w:rsidRDefault="000D2DCA" w:rsidP="000D2DC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__________Кравцова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26 марта 2019 года № 33/5</w:t>
      </w:r>
      <w:bookmarkStart w:id="1" w:name="_GoBack"/>
      <w:bookmarkEnd w:id="1"/>
    </w:p>
    <w:p w:rsidR="000D2DCA" w:rsidRDefault="000D2DCA" w:rsidP="000D2DCA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:rsidR="000D2DCA" w:rsidRDefault="000D2DCA" w:rsidP="000D2DCA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:rsidR="000D2DCA" w:rsidRPr="00915FBF" w:rsidRDefault="000D2DCA" w:rsidP="000D2DC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15FBF">
        <w:rPr>
          <w:rFonts w:ascii="Times New Roman" w:hAnsi="Times New Roman"/>
          <w:b/>
          <w:sz w:val="28"/>
          <w:szCs w:val="28"/>
        </w:rPr>
        <w:t>Дополнительные мероприятия по социально – экономическому развитию Ломоносовс</w:t>
      </w:r>
      <w:r>
        <w:rPr>
          <w:rFonts w:ascii="Times New Roman" w:hAnsi="Times New Roman"/>
          <w:b/>
          <w:sz w:val="28"/>
          <w:szCs w:val="28"/>
        </w:rPr>
        <w:t>кого района города Москвы в 2019</w:t>
      </w:r>
      <w:r w:rsidRPr="00915FBF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D2DCA" w:rsidRPr="00D10EF8" w:rsidRDefault="000D2DCA" w:rsidP="000D2DC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709"/>
        <w:gridCol w:w="2268"/>
        <w:gridCol w:w="4111"/>
        <w:gridCol w:w="2835"/>
      </w:tblGrid>
      <w:tr w:rsidR="000D2DCA" w:rsidRPr="00D76246" w:rsidTr="005B470E"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2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62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7624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762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246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246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835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246">
              <w:rPr>
                <w:rFonts w:ascii="Times New Roman" w:hAnsi="Times New Roman"/>
                <w:b/>
                <w:sz w:val="24"/>
                <w:szCs w:val="24"/>
              </w:rPr>
              <w:t>Предельная стоимость работ, тыс. руб.</w:t>
            </w:r>
          </w:p>
        </w:tc>
      </w:tr>
      <w:tr w:rsidR="000D2DCA" w:rsidRPr="00D76246" w:rsidTr="005B470E">
        <w:trPr>
          <w:trHeight w:val="561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Кравченко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д.16</w:t>
            </w: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Проектирование территории общего пользования</w:t>
            </w:r>
          </w:p>
        </w:tc>
        <w:tc>
          <w:tcPr>
            <w:tcW w:w="2835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704,450</w:t>
            </w:r>
          </w:p>
        </w:tc>
      </w:tr>
      <w:tr w:rsidR="000D2DCA" w:rsidRPr="00D76246" w:rsidTr="005B470E">
        <w:trPr>
          <w:trHeight w:val="643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Кравченко ул.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D76246">
              <w:rPr>
                <w:rFonts w:ascii="Times New Roman" w:hAnsi="Times New Roman"/>
                <w:sz w:val="24"/>
                <w:szCs w:val="28"/>
              </w:rPr>
              <w:t>д.4, к.1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4Б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460,98</w:t>
            </w:r>
          </w:p>
        </w:tc>
      </w:tr>
      <w:tr w:rsidR="000D2DCA" w:rsidRPr="00D76246" w:rsidTr="005B470E">
        <w:trPr>
          <w:trHeight w:val="709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Панферова ул., д.18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2Б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279,01</w:t>
            </w:r>
          </w:p>
        </w:tc>
      </w:tr>
      <w:tr w:rsidR="000D2DCA" w:rsidRPr="00D76246" w:rsidTr="005B470E">
        <w:trPr>
          <w:trHeight w:val="643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D76246">
              <w:rPr>
                <w:rFonts w:ascii="Times New Roman" w:hAnsi="Times New Roman"/>
                <w:sz w:val="24"/>
                <w:szCs w:val="28"/>
              </w:rPr>
              <w:t>Ак</w:t>
            </w:r>
            <w:proofErr w:type="spellEnd"/>
            <w:r w:rsidRPr="00D76246">
              <w:rPr>
                <w:rFonts w:ascii="Times New Roman" w:hAnsi="Times New Roman"/>
                <w:sz w:val="24"/>
                <w:szCs w:val="28"/>
              </w:rPr>
              <w:t>. Пилюгина ул., д.4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4Б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460,98</w:t>
            </w:r>
          </w:p>
        </w:tc>
      </w:tr>
      <w:tr w:rsidR="000D2DCA" w:rsidRPr="00D76246" w:rsidTr="005B470E">
        <w:trPr>
          <w:trHeight w:val="643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D76246">
              <w:rPr>
                <w:rFonts w:ascii="Times New Roman" w:hAnsi="Times New Roman"/>
                <w:sz w:val="24"/>
                <w:szCs w:val="28"/>
              </w:rPr>
              <w:t>Ак</w:t>
            </w:r>
            <w:proofErr w:type="spellEnd"/>
            <w:r w:rsidRPr="00D76246">
              <w:rPr>
                <w:rFonts w:ascii="Times New Roman" w:hAnsi="Times New Roman"/>
                <w:sz w:val="24"/>
                <w:szCs w:val="28"/>
              </w:rPr>
              <w:t>. Пилюгина ул., д.4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4Б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460,98</w:t>
            </w:r>
          </w:p>
        </w:tc>
      </w:tr>
      <w:tr w:rsidR="000D2DCA" w:rsidRPr="00D76246" w:rsidTr="005B470E">
        <w:trPr>
          <w:trHeight w:val="643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 xml:space="preserve">Крупской </w:t>
            </w:r>
            <w:proofErr w:type="spellStart"/>
            <w:proofErr w:type="gramStart"/>
            <w:r w:rsidRPr="00D76246">
              <w:rPr>
                <w:rFonts w:ascii="Times New Roman" w:hAnsi="Times New Roman"/>
                <w:sz w:val="24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D76246">
              <w:rPr>
                <w:rFonts w:ascii="Times New Roman" w:hAnsi="Times New Roman"/>
                <w:sz w:val="24"/>
                <w:szCs w:val="28"/>
              </w:rPr>
              <w:t>. д.11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4Б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460,98</w:t>
            </w:r>
          </w:p>
        </w:tc>
      </w:tr>
      <w:tr w:rsidR="000D2DCA" w:rsidRPr="00D76246" w:rsidTr="005B470E">
        <w:trPr>
          <w:trHeight w:val="757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 xml:space="preserve">Вернадского </w:t>
            </w:r>
            <w:proofErr w:type="spellStart"/>
            <w:r w:rsidRPr="00D76246">
              <w:rPr>
                <w:rFonts w:ascii="Times New Roman" w:hAnsi="Times New Roman"/>
                <w:sz w:val="24"/>
                <w:szCs w:val="28"/>
              </w:rPr>
              <w:t>пр-т</w:t>
            </w:r>
            <w:proofErr w:type="spellEnd"/>
            <w:r w:rsidRPr="00D76246">
              <w:rPr>
                <w:rFonts w:ascii="Times New Roman" w:hAnsi="Times New Roman"/>
                <w:sz w:val="24"/>
                <w:szCs w:val="28"/>
              </w:rPr>
              <w:t>., 27/1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3Б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370,17</w:t>
            </w:r>
          </w:p>
        </w:tc>
      </w:tr>
      <w:tr w:rsidR="000D2DCA" w:rsidRPr="00D76246" w:rsidTr="005B470E">
        <w:trPr>
          <w:trHeight w:val="643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Гарибальди ул., д.15, к.2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3Б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370,17</w:t>
            </w:r>
          </w:p>
        </w:tc>
      </w:tr>
      <w:tr w:rsidR="000D2DCA" w:rsidRPr="00D76246" w:rsidTr="005B470E">
        <w:trPr>
          <w:trHeight w:val="643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Марии Ульяновой ул.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D76246">
              <w:rPr>
                <w:rFonts w:ascii="Times New Roman" w:hAnsi="Times New Roman"/>
                <w:sz w:val="24"/>
                <w:szCs w:val="28"/>
              </w:rPr>
              <w:t xml:space="preserve"> д.31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4Б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460,98</w:t>
            </w:r>
          </w:p>
        </w:tc>
      </w:tr>
      <w:tr w:rsidR="000D2DCA" w:rsidRPr="00D76246" w:rsidTr="005B470E">
        <w:trPr>
          <w:trHeight w:val="643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Гарибальди ул., д.13, к.1, к.2.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2Б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279,01</w:t>
            </w:r>
          </w:p>
        </w:tc>
      </w:tr>
      <w:tr w:rsidR="000D2DCA" w:rsidRPr="00D76246" w:rsidTr="005B470E">
        <w:trPr>
          <w:trHeight w:val="805"/>
        </w:trPr>
        <w:tc>
          <w:tcPr>
            <w:tcW w:w="709" w:type="dxa"/>
          </w:tcPr>
          <w:p w:rsidR="000D2DCA" w:rsidRPr="00334ED5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4ED5"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2268" w:type="dxa"/>
            <w:vAlign w:val="center"/>
          </w:tcPr>
          <w:p w:rsidR="000D2DCA" w:rsidRPr="00334ED5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4ED5">
              <w:rPr>
                <w:rFonts w:ascii="Times New Roman" w:hAnsi="Times New Roman"/>
                <w:sz w:val="24"/>
                <w:szCs w:val="28"/>
              </w:rPr>
              <w:t xml:space="preserve">Ленинский </w:t>
            </w:r>
            <w:proofErr w:type="spellStart"/>
            <w:r w:rsidRPr="00334ED5">
              <w:rPr>
                <w:rFonts w:ascii="Times New Roman" w:hAnsi="Times New Roman"/>
                <w:sz w:val="24"/>
                <w:szCs w:val="28"/>
              </w:rPr>
              <w:t>пр-т</w:t>
            </w:r>
            <w:proofErr w:type="spellEnd"/>
            <w:r w:rsidRPr="00334ED5">
              <w:rPr>
                <w:rFonts w:ascii="Times New Roman" w:hAnsi="Times New Roman"/>
                <w:sz w:val="24"/>
                <w:szCs w:val="28"/>
              </w:rPr>
              <w:t>., д.82</w:t>
            </w:r>
          </w:p>
        </w:tc>
        <w:tc>
          <w:tcPr>
            <w:tcW w:w="4111" w:type="dxa"/>
          </w:tcPr>
          <w:p w:rsidR="000D2DCA" w:rsidRPr="00334ED5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4ED5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3Б</w:t>
            </w:r>
          </w:p>
        </w:tc>
        <w:tc>
          <w:tcPr>
            <w:tcW w:w="2835" w:type="dxa"/>
            <w:vAlign w:val="center"/>
          </w:tcPr>
          <w:p w:rsidR="000D2DCA" w:rsidRPr="00334ED5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4ED5">
              <w:rPr>
                <w:rFonts w:ascii="Times New Roman" w:hAnsi="Times New Roman"/>
                <w:sz w:val="24"/>
                <w:szCs w:val="28"/>
              </w:rPr>
              <w:t>370,17</w:t>
            </w:r>
          </w:p>
        </w:tc>
      </w:tr>
      <w:tr w:rsidR="000D2DCA" w:rsidRPr="00D76246" w:rsidTr="005B470E">
        <w:trPr>
          <w:trHeight w:val="643"/>
        </w:trPr>
        <w:tc>
          <w:tcPr>
            <w:tcW w:w="709" w:type="dxa"/>
          </w:tcPr>
          <w:p w:rsidR="000D2DCA" w:rsidRPr="00334ED5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4ED5"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2268" w:type="dxa"/>
            <w:vAlign w:val="center"/>
          </w:tcPr>
          <w:p w:rsidR="000D2DCA" w:rsidRPr="00334ED5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4ED5">
              <w:rPr>
                <w:rFonts w:ascii="Times New Roman" w:hAnsi="Times New Roman"/>
                <w:sz w:val="24"/>
                <w:szCs w:val="28"/>
              </w:rPr>
              <w:t xml:space="preserve">Ленинский </w:t>
            </w:r>
            <w:proofErr w:type="spellStart"/>
            <w:r w:rsidRPr="00334ED5">
              <w:rPr>
                <w:rFonts w:ascii="Times New Roman" w:hAnsi="Times New Roman"/>
                <w:sz w:val="24"/>
                <w:szCs w:val="28"/>
              </w:rPr>
              <w:t>пр-т</w:t>
            </w:r>
            <w:proofErr w:type="spellEnd"/>
            <w:r w:rsidRPr="00334ED5">
              <w:rPr>
                <w:rFonts w:ascii="Times New Roman" w:hAnsi="Times New Roman"/>
                <w:sz w:val="24"/>
                <w:szCs w:val="28"/>
              </w:rPr>
              <w:t>., д.82</w:t>
            </w:r>
          </w:p>
        </w:tc>
        <w:tc>
          <w:tcPr>
            <w:tcW w:w="4111" w:type="dxa"/>
          </w:tcPr>
          <w:p w:rsidR="000D2DCA" w:rsidRPr="00334ED5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4ED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Установка типового навеса для мусорных контейнеров (ТБО) с орнаментом из металла на 3Б </w:t>
            </w:r>
          </w:p>
        </w:tc>
        <w:tc>
          <w:tcPr>
            <w:tcW w:w="2835" w:type="dxa"/>
            <w:vAlign w:val="center"/>
          </w:tcPr>
          <w:p w:rsidR="000D2DCA" w:rsidRPr="00334ED5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34ED5">
              <w:rPr>
                <w:rFonts w:ascii="Times New Roman" w:hAnsi="Times New Roman"/>
                <w:sz w:val="24"/>
                <w:szCs w:val="28"/>
              </w:rPr>
              <w:t>370,17</w:t>
            </w:r>
          </w:p>
        </w:tc>
      </w:tr>
      <w:tr w:rsidR="000D2DCA" w:rsidRPr="00D76246" w:rsidTr="005B470E">
        <w:trPr>
          <w:trHeight w:val="643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13.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 xml:space="preserve">Ленинский </w:t>
            </w:r>
            <w:proofErr w:type="spellStart"/>
            <w:r w:rsidRPr="00D76246">
              <w:rPr>
                <w:rFonts w:ascii="Times New Roman" w:hAnsi="Times New Roman"/>
                <w:sz w:val="24"/>
                <w:szCs w:val="28"/>
              </w:rPr>
              <w:t>пр-т</w:t>
            </w:r>
            <w:proofErr w:type="spellEnd"/>
            <w:r w:rsidRPr="00D76246">
              <w:rPr>
                <w:rFonts w:ascii="Times New Roman" w:hAnsi="Times New Roman"/>
                <w:sz w:val="24"/>
                <w:szCs w:val="28"/>
              </w:rPr>
              <w:t>., д.82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2Б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279,01</w:t>
            </w:r>
          </w:p>
        </w:tc>
      </w:tr>
      <w:tr w:rsidR="000D2DCA" w:rsidRPr="00D76246" w:rsidTr="005B470E">
        <w:trPr>
          <w:trHeight w:val="131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Крупской ул.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D76246">
              <w:rPr>
                <w:rFonts w:ascii="Times New Roman" w:hAnsi="Times New Roman"/>
                <w:sz w:val="24"/>
                <w:szCs w:val="28"/>
              </w:rPr>
              <w:t xml:space="preserve"> д.19/17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3Б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370,17</w:t>
            </w:r>
          </w:p>
        </w:tc>
      </w:tr>
      <w:tr w:rsidR="000D2DCA" w:rsidRPr="00D76246" w:rsidTr="005B470E">
        <w:trPr>
          <w:trHeight w:val="643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lastRenderedPageBreak/>
              <w:t>15.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Строителей ул., д.11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D76246">
              <w:rPr>
                <w:rFonts w:ascii="Times New Roman" w:hAnsi="Times New Roman"/>
                <w:sz w:val="24"/>
                <w:szCs w:val="28"/>
              </w:rPr>
              <w:t xml:space="preserve"> к.2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2Б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279,01</w:t>
            </w:r>
          </w:p>
        </w:tc>
      </w:tr>
      <w:tr w:rsidR="000D2DCA" w:rsidRPr="00D76246" w:rsidTr="005B470E">
        <w:trPr>
          <w:trHeight w:val="643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16.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Строителей ул., д.13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D76246">
              <w:rPr>
                <w:rFonts w:ascii="Times New Roman" w:hAnsi="Times New Roman"/>
                <w:sz w:val="24"/>
                <w:szCs w:val="28"/>
              </w:rPr>
              <w:t xml:space="preserve"> к.1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2Б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279,01</w:t>
            </w:r>
          </w:p>
        </w:tc>
      </w:tr>
      <w:tr w:rsidR="000D2DCA" w:rsidRPr="00D76246" w:rsidTr="005B470E">
        <w:trPr>
          <w:trHeight w:val="720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17.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Панферова ул. д. 8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2Б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279,01</w:t>
            </w:r>
          </w:p>
        </w:tc>
      </w:tr>
      <w:tr w:rsidR="000D2DCA" w:rsidRPr="00D76246" w:rsidTr="005B470E">
        <w:trPr>
          <w:trHeight w:val="747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18.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D76246">
              <w:rPr>
                <w:rFonts w:ascii="Times New Roman" w:hAnsi="Times New Roman"/>
                <w:sz w:val="24"/>
                <w:szCs w:val="28"/>
              </w:rPr>
              <w:t>Ак</w:t>
            </w:r>
            <w:proofErr w:type="spellEnd"/>
            <w:r w:rsidRPr="00D76246">
              <w:rPr>
                <w:rFonts w:ascii="Times New Roman" w:hAnsi="Times New Roman"/>
                <w:sz w:val="24"/>
                <w:szCs w:val="28"/>
              </w:rPr>
              <w:t>. Пилюгина ул., д.26, к.2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2Б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279,01</w:t>
            </w:r>
          </w:p>
        </w:tc>
      </w:tr>
      <w:tr w:rsidR="000D2DCA" w:rsidRPr="00D76246" w:rsidTr="005B470E">
        <w:trPr>
          <w:trHeight w:val="1050"/>
        </w:trPr>
        <w:tc>
          <w:tcPr>
            <w:tcW w:w="709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19.</w:t>
            </w:r>
          </w:p>
        </w:tc>
        <w:tc>
          <w:tcPr>
            <w:tcW w:w="2268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 xml:space="preserve">Ленинский </w:t>
            </w:r>
            <w:proofErr w:type="spellStart"/>
            <w:r w:rsidRPr="00D76246">
              <w:rPr>
                <w:rFonts w:ascii="Times New Roman" w:hAnsi="Times New Roman"/>
                <w:sz w:val="24"/>
                <w:szCs w:val="28"/>
              </w:rPr>
              <w:t>пр-т</w:t>
            </w:r>
            <w:proofErr w:type="spellEnd"/>
            <w:r w:rsidRPr="00D76246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>, д.</w:t>
            </w:r>
            <w:r w:rsidRPr="00D76246">
              <w:rPr>
                <w:rFonts w:ascii="Times New Roman" w:hAnsi="Times New Roman"/>
                <w:sz w:val="24"/>
                <w:szCs w:val="28"/>
              </w:rPr>
              <w:t>88 к.1</w:t>
            </w:r>
          </w:p>
        </w:tc>
        <w:tc>
          <w:tcPr>
            <w:tcW w:w="4111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типового навеса для мусорных контейнеров (ТБО) с орнаментом из металла на 2Б</w:t>
            </w:r>
          </w:p>
        </w:tc>
        <w:tc>
          <w:tcPr>
            <w:tcW w:w="2835" w:type="dxa"/>
            <w:vAlign w:val="center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76246">
              <w:rPr>
                <w:rFonts w:ascii="Times New Roman" w:hAnsi="Times New Roman"/>
                <w:sz w:val="24"/>
                <w:szCs w:val="28"/>
              </w:rPr>
              <w:t>279,01</w:t>
            </w:r>
          </w:p>
        </w:tc>
      </w:tr>
      <w:tr w:rsidR="000D2DCA" w:rsidRPr="00D76246" w:rsidTr="005B470E">
        <w:tc>
          <w:tcPr>
            <w:tcW w:w="7088" w:type="dxa"/>
            <w:gridSpan w:val="3"/>
          </w:tcPr>
          <w:p w:rsidR="000D2DCA" w:rsidRPr="00D76246" w:rsidRDefault="000D2DCA" w:rsidP="005B470E">
            <w:pPr>
              <w:spacing w:after="0" w:line="240" w:lineRule="auto"/>
              <w:ind w:left="159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6246">
              <w:rPr>
                <w:rFonts w:ascii="Times New Roman" w:hAnsi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2835" w:type="dxa"/>
          </w:tcPr>
          <w:p w:rsidR="000D2DCA" w:rsidRPr="00D7624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7092,28</w:t>
            </w:r>
          </w:p>
        </w:tc>
      </w:tr>
    </w:tbl>
    <w:p w:rsidR="000D2DCA" w:rsidRDefault="000D2DCA" w:rsidP="000D2DCA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:rsidR="000D2DCA" w:rsidRDefault="000D2DCA" w:rsidP="000D2DCA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  <w:sectPr w:rsidR="000D2DCA" w:rsidSect="005B470E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0D2DCA" w:rsidRPr="00690AA2" w:rsidRDefault="000D2DCA" w:rsidP="000D2DCA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</w:p>
    <w:p w:rsidR="000D2DCA" w:rsidRPr="00690AA2" w:rsidRDefault="000D2DCA" w:rsidP="000D2DCA">
      <w:pPr>
        <w:spacing w:after="0" w:line="240" w:lineRule="auto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>к решению Совета депутатов</w:t>
      </w:r>
    </w:p>
    <w:p w:rsidR="000D2DCA" w:rsidRPr="00690AA2" w:rsidRDefault="000D2DCA" w:rsidP="000D2DCA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округа </w:t>
      </w:r>
      <w:proofErr w:type="gramStart"/>
      <w:r w:rsidRPr="00690AA2">
        <w:rPr>
          <w:rFonts w:ascii="Times New Roman" w:hAnsi="Times New Roman"/>
          <w:bCs/>
          <w:color w:val="000000"/>
          <w:sz w:val="24"/>
          <w:szCs w:val="24"/>
        </w:rPr>
        <w:t>Ломоносовский</w:t>
      </w:r>
      <w:proofErr w:type="gramEnd"/>
    </w:p>
    <w:p w:rsidR="000D2DCA" w:rsidRDefault="000D2DCA" w:rsidP="000D2DCA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26 марта 2019 года № 33/5</w:t>
      </w:r>
    </w:p>
    <w:p w:rsidR="000D2DCA" w:rsidRPr="00690AA2" w:rsidRDefault="000D2DCA" w:rsidP="000D2DCA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:rsidR="000D2DCA" w:rsidRPr="00EE7DFA" w:rsidRDefault="000D2DCA" w:rsidP="000D2DCA">
      <w:pPr>
        <w:spacing w:after="0" w:line="240" w:lineRule="auto"/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Депутаты Совета депутатов,</w:t>
      </w:r>
    </w:p>
    <w:p w:rsidR="000D2DCA" w:rsidRDefault="000D2DCA" w:rsidP="000D2DCA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уполномоченные для участия в работе комиссий, осуществляющих открытие работ и приемку выполненных работ, а также участие в </w:t>
      </w:r>
      <w:proofErr w:type="gramStart"/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контроле за</w:t>
      </w:r>
      <w:proofErr w:type="gramEnd"/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 xml:space="preserve"> ходом выполнения указанных работ</w:t>
      </w:r>
    </w:p>
    <w:tbl>
      <w:tblPr>
        <w:tblStyle w:val="a6"/>
        <w:tblW w:w="0" w:type="auto"/>
        <w:tblLook w:val="04A0"/>
      </w:tblPr>
      <w:tblGrid>
        <w:gridCol w:w="1031"/>
        <w:gridCol w:w="4124"/>
        <w:gridCol w:w="2148"/>
        <w:gridCol w:w="2608"/>
      </w:tblGrid>
      <w:tr w:rsidR="000D2DCA" w:rsidRPr="008B6F21" w:rsidTr="005B470E">
        <w:tc>
          <w:tcPr>
            <w:tcW w:w="1031" w:type="dxa"/>
          </w:tcPr>
          <w:p w:rsidR="000D2DCA" w:rsidRPr="008B6F21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4" w:type="dxa"/>
          </w:tcPr>
          <w:p w:rsidR="000D2DCA" w:rsidRPr="008B6F21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148" w:type="dxa"/>
          </w:tcPr>
          <w:p w:rsidR="000D2DCA" w:rsidRPr="008B6F21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№ избирательного округа</w:t>
            </w:r>
          </w:p>
        </w:tc>
        <w:tc>
          <w:tcPr>
            <w:tcW w:w="2608" w:type="dxa"/>
          </w:tcPr>
          <w:p w:rsidR="000D2DCA" w:rsidRPr="008B6F21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0D2DCA" w:rsidRPr="008B6F21" w:rsidRDefault="000D2DCA" w:rsidP="005B47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Депутата</w:t>
            </w:r>
          </w:p>
          <w:p w:rsidR="000D2DCA" w:rsidRPr="008B6F21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Совета депутатов</w:t>
            </w:r>
          </w:p>
        </w:tc>
      </w:tr>
      <w:tr w:rsidR="000D2DCA" w:rsidRPr="008B6F21" w:rsidTr="005B470E">
        <w:tc>
          <w:tcPr>
            <w:tcW w:w="1031" w:type="dxa"/>
          </w:tcPr>
          <w:p w:rsidR="000D2DCA" w:rsidRPr="008B6F21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24" w:type="dxa"/>
          </w:tcPr>
          <w:p w:rsidR="000D2DCA" w:rsidRPr="008B6F21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48" w:type="dxa"/>
          </w:tcPr>
          <w:p w:rsidR="000D2DCA" w:rsidRPr="008B6F21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0D2DCA" w:rsidRPr="008B6F21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D2DCA" w:rsidRPr="00477A20" w:rsidTr="005B470E">
        <w:trPr>
          <w:trHeight w:val="465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color w:val="000000"/>
                <w:sz w:val="28"/>
                <w:szCs w:val="28"/>
              </w:rPr>
              <w:t>Кравченко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2335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д.16</w:t>
            </w:r>
          </w:p>
        </w:tc>
        <w:tc>
          <w:tcPr>
            <w:tcW w:w="2148" w:type="dxa"/>
          </w:tcPr>
          <w:p w:rsidR="000D2DCA" w:rsidRPr="00E66E96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Pr="00E66E96" w:rsidRDefault="005B470E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Штацкая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</w:tc>
      </w:tr>
      <w:tr w:rsidR="000D2DCA" w:rsidRPr="00477A20" w:rsidTr="005B470E">
        <w:trPr>
          <w:trHeight w:val="517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>Кравченко ул.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233517">
              <w:rPr>
                <w:rFonts w:ascii="Times New Roman" w:hAnsi="Times New Roman"/>
                <w:sz w:val="28"/>
              </w:rPr>
              <w:t>д.4, к.1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Default="005B470E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Штацкая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</w:tc>
      </w:tr>
      <w:tr w:rsidR="000D2DCA" w:rsidRPr="00477A20" w:rsidTr="005B470E">
        <w:trPr>
          <w:trHeight w:val="568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>Панферова ул., д.18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0D2DCA" w:rsidRDefault="005B470E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Чиркин К.В.</w:t>
            </w:r>
          </w:p>
        </w:tc>
      </w:tr>
      <w:tr w:rsidR="000D2DCA" w:rsidRPr="00477A20" w:rsidTr="005B470E">
        <w:trPr>
          <w:trHeight w:val="478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33517">
              <w:rPr>
                <w:rFonts w:ascii="Times New Roman" w:hAnsi="Times New Roman"/>
                <w:sz w:val="28"/>
              </w:rPr>
              <w:t>Ак</w:t>
            </w:r>
            <w:proofErr w:type="spellEnd"/>
            <w:r w:rsidRPr="00233517">
              <w:rPr>
                <w:rFonts w:ascii="Times New Roman" w:hAnsi="Times New Roman"/>
                <w:sz w:val="28"/>
              </w:rPr>
              <w:t>. Пилюгина ул., д.4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0D2DCA" w:rsidRDefault="005B470E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Нефедов Г.Ю.</w:t>
            </w:r>
          </w:p>
        </w:tc>
      </w:tr>
      <w:tr w:rsidR="000D2DCA" w:rsidRPr="00477A20" w:rsidTr="005B470E">
        <w:trPr>
          <w:trHeight w:val="530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33517">
              <w:rPr>
                <w:rFonts w:ascii="Times New Roman" w:hAnsi="Times New Roman"/>
                <w:sz w:val="28"/>
              </w:rPr>
              <w:t>Ак</w:t>
            </w:r>
            <w:proofErr w:type="spellEnd"/>
            <w:r w:rsidRPr="00233517">
              <w:rPr>
                <w:rFonts w:ascii="Times New Roman" w:hAnsi="Times New Roman"/>
                <w:sz w:val="28"/>
              </w:rPr>
              <w:t>. Пилюгина ул., д.4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0D2DCA" w:rsidRDefault="005B470E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Нефедов Г.Ю.</w:t>
            </w:r>
          </w:p>
        </w:tc>
      </w:tr>
      <w:tr w:rsidR="000D2DCA" w:rsidRPr="00477A20" w:rsidTr="005B470E">
        <w:trPr>
          <w:trHeight w:val="440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>Крупской ул.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233517">
              <w:rPr>
                <w:rFonts w:ascii="Times New Roman" w:hAnsi="Times New Roman"/>
                <w:sz w:val="28"/>
              </w:rPr>
              <w:t xml:space="preserve"> д.11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Default="005B470E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 Т.А.</w:t>
            </w:r>
          </w:p>
        </w:tc>
      </w:tr>
      <w:tr w:rsidR="000D2DCA" w:rsidRPr="00477A20" w:rsidTr="005B470E">
        <w:trPr>
          <w:trHeight w:val="439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 xml:space="preserve">Вернадского </w:t>
            </w:r>
            <w:proofErr w:type="spellStart"/>
            <w:r w:rsidRPr="00233517">
              <w:rPr>
                <w:rFonts w:ascii="Times New Roman" w:hAnsi="Times New Roman"/>
                <w:sz w:val="28"/>
              </w:rPr>
              <w:t>пр-т</w:t>
            </w:r>
            <w:proofErr w:type="spellEnd"/>
            <w:r w:rsidRPr="00233517">
              <w:rPr>
                <w:rFonts w:ascii="Times New Roman" w:hAnsi="Times New Roman"/>
                <w:sz w:val="28"/>
              </w:rPr>
              <w:t>., 27/1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Default="001D07C5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 В.А.</w:t>
            </w:r>
          </w:p>
        </w:tc>
      </w:tr>
      <w:tr w:rsidR="000D2DCA" w:rsidRPr="00477A20" w:rsidTr="005B470E">
        <w:trPr>
          <w:trHeight w:val="504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>Гарибальди ул., д.15, к.2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0D2DCA" w:rsidRDefault="001D07C5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Куземина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</w:tr>
      <w:tr w:rsidR="000D2DCA" w:rsidRPr="00477A20" w:rsidTr="005B470E">
        <w:trPr>
          <w:trHeight w:val="414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>Марии Ульяновой ул.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233517">
              <w:rPr>
                <w:rFonts w:ascii="Times New Roman" w:hAnsi="Times New Roman"/>
                <w:sz w:val="28"/>
              </w:rPr>
              <w:t xml:space="preserve"> д.31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Default="005B470E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Штацкая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</w:tc>
      </w:tr>
      <w:tr w:rsidR="000D2DCA" w:rsidRPr="00477A20" w:rsidTr="005B470E">
        <w:trPr>
          <w:trHeight w:val="466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>Гарибальди ул., д.13, к.1, к.2.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0D2DCA" w:rsidRDefault="001D07C5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Куземина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</w:tr>
      <w:tr w:rsidR="000D2DCA" w:rsidRPr="00477A20" w:rsidTr="005B470E">
        <w:trPr>
          <w:trHeight w:val="519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 xml:space="preserve">Ленинский </w:t>
            </w:r>
            <w:proofErr w:type="spellStart"/>
            <w:r w:rsidRPr="00233517">
              <w:rPr>
                <w:rFonts w:ascii="Times New Roman" w:hAnsi="Times New Roman"/>
                <w:sz w:val="28"/>
              </w:rPr>
              <w:t>пр-т</w:t>
            </w:r>
            <w:proofErr w:type="spellEnd"/>
            <w:r w:rsidRPr="00233517">
              <w:rPr>
                <w:rFonts w:ascii="Times New Roman" w:hAnsi="Times New Roman"/>
                <w:sz w:val="28"/>
              </w:rPr>
              <w:t>., д.82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Default="001D07C5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Бойков И.М.</w:t>
            </w:r>
          </w:p>
        </w:tc>
      </w:tr>
      <w:tr w:rsidR="000D2DCA" w:rsidRPr="00477A20" w:rsidTr="005B470E">
        <w:trPr>
          <w:trHeight w:val="571"/>
        </w:trPr>
        <w:tc>
          <w:tcPr>
            <w:tcW w:w="1031" w:type="dxa"/>
          </w:tcPr>
          <w:p w:rsidR="000D2DCA" w:rsidRPr="00E66E96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 xml:space="preserve">Ленинский </w:t>
            </w:r>
            <w:proofErr w:type="spellStart"/>
            <w:r w:rsidRPr="00233517">
              <w:rPr>
                <w:rFonts w:ascii="Times New Roman" w:hAnsi="Times New Roman"/>
                <w:sz w:val="28"/>
              </w:rPr>
              <w:t>пр-т</w:t>
            </w:r>
            <w:proofErr w:type="spellEnd"/>
            <w:r w:rsidRPr="00233517">
              <w:rPr>
                <w:rFonts w:ascii="Times New Roman" w:hAnsi="Times New Roman"/>
                <w:sz w:val="28"/>
              </w:rPr>
              <w:t>., д.82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Default="001D07C5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Бойков И.М.</w:t>
            </w:r>
          </w:p>
        </w:tc>
      </w:tr>
      <w:tr w:rsidR="000D2DCA" w:rsidRPr="00477A20" w:rsidTr="005B470E">
        <w:trPr>
          <w:trHeight w:val="481"/>
        </w:trPr>
        <w:tc>
          <w:tcPr>
            <w:tcW w:w="1031" w:type="dxa"/>
          </w:tcPr>
          <w:p w:rsidR="000D2DCA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 xml:space="preserve">Ленинский </w:t>
            </w:r>
            <w:proofErr w:type="spellStart"/>
            <w:r w:rsidRPr="00233517">
              <w:rPr>
                <w:rFonts w:ascii="Times New Roman" w:hAnsi="Times New Roman"/>
                <w:sz w:val="28"/>
              </w:rPr>
              <w:t>пр-т</w:t>
            </w:r>
            <w:proofErr w:type="spellEnd"/>
            <w:r w:rsidRPr="00233517">
              <w:rPr>
                <w:rFonts w:ascii="Times New Roman" w:hAnsi="Times New Roman"/>
                <w:sz w:val="28"/>
              </w:rPr>
              <w:t>., д.82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Default="001D07C5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Бойков И.М.</w:t>
            </w:r>
          </w:p>
        </w:tc>
      </w:tr>
      <w:tr w:rsidR="000D2DCA" w:rsidRPr="00477A20" w:rsidTr="005B470E">
        <w:trPr>
          <w:trHeight w:val="547"/>
        </w:trPr>
        <w:tc>
          <w:tcPr>
            <w:tcW w:w="1031" w:type="dxa"/>
          </w:tcPr>
          <w:p w:rsidR="000D2DCA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>Крупской ул.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233517">
              <w:rPr>
                <w:rFonts w:ascii="Times New Roman" w:hAnsi="Times New Roman"/>
                <w:sz w:val="28"/>
              </w:rPr>
              <w:t xml:space="preserve"> д.19/17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Default="001D07C5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 Т.А.</w:t>
            </w:r>
          </w:p>
        </w:tc>
      </w:tr>
      <w:tr w:rsidR="000D2DCA" w:rsidRPr="00477A20" w:rsidTr="005B470E">
        <w:trPr>
          <w:trHeight w:val="507"/>
        </w:trPr>
        <w:tc>
          <w:tcPr>
            <w:tcW w:w="1031" w:type="dxa"/>
          </w:tcPr>
          <w:p w:rsidR="000D2DCA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>Строителей ул., д.11 к.2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Default="001D07C5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Бурков А.Л.</w:t>
            </w:r>
          </w:p>
        </w:tc>
      </w:tr>
      <w:tr w:rsidR="000D2DCA" w:rsidRPr="00477A20" w:rsidTr="005B470E">
        <w:trPr>
          <w:trHeight w:val="543"/>
        </w:trPr>
        <w:tc>
          <w:tcPr>
            <w:tcW w:w="1031" w:type="dxa"/>
          </w:tcPr>
          <w:p w:rsidR="000D2DCA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>Строителей ул., д.13 к.1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Default="001D07C5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Бурков А.Л.</w:t>
            </w:r>
          </w:p>
        </w:tc>
      </w:tr>
      <w:tr w:rsidR="000D2DCA" w:rsidRPr="00477A20" w:rsidTr="005B470E">
        <w:trPr>
          <w:trHeight w:val="551"/>
        </w:trPr>
        <w:tc>
          <w:tcPr>
            <w:tcW w:w="1031" w:type="dxa"/>
          </w:tcPr>
          <w:p w:rsidR="000D2DCA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>Панферова ул.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233517">
              <w:rPr>
                <w:rFonts w:ascii="Times New Roman" w:hAnsi="Times New Roman"/>
                <w:sz w:val="28"/>
              </w:rPr>
              <w:t xml:space="preserve"> д. 8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0D2DCA" w:rsidRDefault="005B470E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Чиркин К.В.</w:t>
            </w:r>
          </w:p>
        </w:tc>
      </w:tr>
      <w:tr w:rsidR="000D2DCA" w:rsidRPr="00477A20" w:rsidTr="005B470E">
        <w:trPr>
          <w:trHeight w:val="558"/>
        </w:trPr>
        <w:tc>
          <w:tcPr>
            <w:tcW w:w="1031" w:type="dxa"/>
          </w:tcPr>
          <w:p w:rsidR="000D2DCA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33517">
              <w:rPr>
                <w:rFonts w:ascii="Times New Roman" w:hAnsi="Times New Roman"/>
                <w:sz w:val="28"/>
              </w:rPr>
              <w:t>Ак</w:t>
            </w:r>
            <w:proofErr w:type="spellEnd"/>
            <w:r w:rsidRPr="00233517">
              <w:rPr>
                <w:rFonts w:ascii="Times New Roman" w:hAnsi="Times New Roman"/>
                <w:sz w:val="28"/>
              </w:rPr>
              <w:t>. Пилюгина ул., д.26, к.2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0D2DCA" w:rsidRDefault="001D07C5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Бабурина И.А.</w:t>
            </w:r>
          </w:p>
        </w:tc>
      </w:tr>
      <w:tr w:rsidR="000D2DCA" w:rsidRPr="00477A20" w:rsidTr="005B470E">
        <w:trPr>
          <w:trHeight w:val="558"/>
        </w:trPr>
        <w:tc>
          <w:tcPr>
            <w:tcW w:w="1031" w:type="dxa"/>
          </w:tcPr>
          <w:p w:rsidR="000D2DCA" w:rsidRDefault="000D2DCA" w:rsidP="005B47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124" w:type="dxa"/>
            <w:vAlign w:val="center"/>
          </w:tcPr>
          <w:p w:rsidR="000D2DCA" w:rsidRPr="00233517" w:rsidRDefault="000D2DCA" w:rsidP="005B47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517">
              <w:rPr>
                <w:rFonts w:ascii="Times New Roman" w:hAnsi="Times New Roman"/>
                <w:sz w:val="28"/>
              </w:rPr>
              <w:t xml:space="preserve">Ленинский </w:t>
            </w:r>
            <w:proofErr w:type="spellStart"/>
            <w:r w:rsidRPr="00233517">
              <w:rPr>
                <w:rFonts w:ascii="Times New Roman" w:hAnsi="Times New Roman"/>
                <w:sz w:val="28"/>
              </w:rPr>
              <w:t>пр-т</w:t>
            </w:r>
            <w:proofErr w:type="spellEnd"/>
            <w:r w:rsidRPr="00233517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23351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д.</w:t>
            </w:r>
            <w:r w:rsidRPr="00233517">
              <w:rPr>
                <w:rFonts w:ascii="Times New Roman" w:hAnsi="Times New Roman"/>
                <w:sz w:val="28"/>
              </w:rPr>
              <w:t>88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233517">
              <w:rPr>
                <w:rFonts w:ascii="Times New Roman" w:hAnsi="Times New Roman"/>
                <w:sz w:val="28"/>
              </w:rPr>
              <w:t xml:space="preserve"> к.1</w:t>
            </w:r>
          </w:p>
        </w:tc>
        <w:tc>
          <w:tcPr>
            <w:tcW w:w="2148" w:type="dxa"/>
          </w:tcPr>
          <w:p w:rsidR="000D2DCA" w:rsidRDefault="000D2DCA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D2DCA" w:rsidRDefault="001D07C5" w:rsidP="005B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 В.А.</w:t>
            </w:r>
          </w:p>
        </w:tc>
      </w:tr>
    </w:tbl>
    <w:p w:rsidR="000D2DCA" w:rsidRDefault="000D2DCA" w:rsidP="000D2DC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D2DCA" w:rsidRPr="00690AA2" w:rsidRDefault="000D2DCA" w:rsidP="000D2DCA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</w:p>
    <w:p w:rsidR="000D2DCA" w:rsidRPr="00690AA2" w:rsidRDefault="000D2DCA" w:rsidP="000D2DCA">
      <w:pPr>
        <w:spacing w:after="0" w:line="240" w:lineRule="auto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>к решению Совета депутатов</w:t>
      </w:r>
    </w:p>
    <w:p w:rsidR="000D2DCA" w:rsidRPr="00690AA2" w:rsidRDefault="000D2DCA" w:rsidP="000D2DCA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округа </w:t>
      </w:r>
      <w:proofErr w:type="gramStart"/>
      <w:r w:rsidRPr="00690AA2">
        <w:rPr>
          <w:rFonts w:ascii="Times New Roman" w:hAnsi="Times New Roman"/>
          <w:bCs/>
          <w:color w:val="000000"/>
          <w:sz w:val="24"/>
          <w:szCs w:val="24"/>
        </w:rPr>
        <w:t>Ломоносовский</w:t>
      </w:r>
      <w:proofErr w:type="gramEnd"/>
    </w:p>
    <w:p w:rsidR="000D2DCA" w:rsidRDefault="000D2DCA" w:rsidP="000D2DCA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26 марта 2019 года № 33/5</w:t>
      </w:r>
    </w:p>
    <w:p w:rsidR="000D2DCA" w:rsidRPr="00690AA2" w:rsidRDefault="000D2DCA" w:rsidP="000D2DCA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:rsidR="000D2DCA" w:rsidRDefault="000D2DCA" w:rsidP="000D2DCA">
      <w:pPr>
        <w:spacing w:after="0" w:line="240" w:lineRule="auto"/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Требуемое визуальное исполнение площадок ТБО </w:t>
      </w:r>
    </w:p>
    <w:p w:rsidR="000D2DCA" w:rsidRDefault="000D2DCA" w:rsidP="000D2DCA">
      <w:pPr>
        <w:spacing w:after="0" w:line="240" w:lineRule="auto"/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 мелкими индивидуальными листовыми конструкциями</w:t>
      </w:r>
    </w:p>
    <w:p w:rsidR="000D2DCA" w:rsidRDefault="000D2DCA" w:rsidP="000D2DCA">
      <w:pPr>
        <w:spacing w:after="0" w:line="240" w:lineRule="auto"/>
        <w:ind w:left="34" w:firstLine="14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D2DCA" w:rsidRDefault="000D2DCA" w:rsidP="000D2DC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D2DCA" w:rsidRPr="00EE7DFA" w:rsidRDefault="000D2DCA" w:rsidP="000D2DCA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D2DCA" w:rsidRDefault="000D2DCA" w:rsidP="000D2DCA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83685" cy="3062764"/>
            <wp:effectExtent l="0" t="0" r="0" b="0"/>
            <wp:docPr id="1" name="Изображение 1" descr="../../Download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ownloads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673" cy="30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CA" w:rsidRDefault="000D2DCA" w:rsidP="000D2DCA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83685" cy="3062764"/>
            <wp:effectExtent l="0" t="0" r="0" b="0"/>
            <wp:docPr id="2" name="Изображение 2" descr="../../Downloads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ownloads/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773" cy="3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CA" w:rsidRDefault="000D2DCA" w:rsidP="000D2DCA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D2DCA" w:rsidRDefault="000D2DCA" w:rsidP="000D2DC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0D2DCA" w:rsidRDefault="000D2DCA" w:rsidP="000D2DCA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456853" cy="3342640"/>
            <wp:effectExtent l="0" t="0" r="0" b="0"/>
            <wp:docPr id="3" name="Изображение 3" descr="../../Download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Downloads/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648" cy="335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CA" w:rsidRDefault="000D2DCA" w:rsidP="000D2DCA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D2DCA" w:rsidRDefault="000D2DCA" w:rsidP="000D2DCA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56853" cy="3342640"/>
            <wp:effectExtent l="0" t="0" r="0" b="0"/>
            <wp:docPr id="4" name="Изображение 4" descr="../../Downloads/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Downloads/6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53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CA" w:rsidRDefault="000D2DCA" w:rsidP="000D2DCA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D2DCA" w:rsidRPr="00EE7DFA" w:rsidRDefault="000D2DCA" w:rsidP="000D2DCA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Технологическое решение должно учитывать: изготовление мелких листовых конструкций, окраску и защиту стальных конструкций от атмосферного воздействия с учетом порошковой окраски и/или применением полимерного покрытия. Допускается исполнение площадки без сплошной задней стенки при сохранении сетки из мелких листовых конструкций.</w:t>
      </w:r>
    </w:p>
    <w:p w:rsidR="00600FF5" w:rsidRDefault="00600FF5"/>
    <w:sectPr w:rsidR="00600FF5" w:rsidSect="005B470E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45067"/>
    <w:multiLevelType w:val="hybridMultilevel"/>
    <w:tmpl w:val="A774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2DCA"/>
    <w:rsid w:val="000D2DCA"/>
    <w:rsid w:val="000D4059"/>
    <w:rsid w:val="001D07C5"/>
    <w:rsid w:val="0038034E"/>
    <w:rsid w:val="005B470E"/>
    <w:rsid w:val="00600FF5"/>
    <w:rsid w:val="006E7CF0"/>
    <w:rsid w:val="00AD3132"/>
    <w:rsid w:val="00C66CDD"/>
    <w:rsid w:val="00E25826"/>
    <w:rsid w:val="00FA55A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CA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2DC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D2D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D2DCA"/>
    <w:pPr>
      <w:ind w:left="720"/>
      <w:contextualSpacing/>
    </w:pPr>
  </w:style>
  <w:style w:type="table" w:styleId="a6">
    <w:name w:val="Table Grid"/>
    <w:basedOn w:val="a1"/>
    <w:uiPriority w:val="59"/>
    <w:rsid w:val="000D2DCA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D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D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4</cp:revision>
  <dcterms:created xsi:type="dcterms:W3CDTF">2019-03-27T08:34:00Z</dcterms:created>
  <dcterms:modified xsi:type="dcterms:W3CDTF">2019-03-28T08:17:00Z</dcterms:modified>
</cp:coreProperties>
</file>