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27" w:rsidRPr="007A1BCB" w:rsidRDefault="00FD3927" w:rsidP="00FD3927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7A1BCB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FD3927" w:rsidRPr="007A1BCB" w:rsidRDefault="00FD3927" w:rsidP="00FD392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7A1BCB">
        <w:rPr>
          <w:rFonts w:ascii="Times New Roman" w:hAnsi="Times New Roman"/>
          <w:sz w:val="24"/>
          <w:szCs w:val="24"/>
        </w:rPr>
        <w:t>МУНИЦИПАЛЬНОГО ОКРУГА</w:t>
      </w:r>
    </w:p>
    <w:p w:rsidR="00FD3927" w:rsidRPr="007A1BCB" w:rsidRDefault="00FD3927" w:rsidP="00FD3927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7A1BCB">
        <w:rPr>
          <w:rFonts w:ascii="Times New Roman" w:hAnsi="Times New Roman"/>
          <w:sz w:val="32"/>
          <w:szCs w:val="32"/>
        </w:rPr>
        <w:t>ЛОМОНОСОВСКИЙ</w:t>
      </w:r>
    </w:p>
    <w:p w:rsidR="00FD3927" w:rsidRPr="007A1BCB" w:rsidRDefault="00FD3927" w:rsidP="00FD3927">
      <w:pPr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:rsidR="00FD3927" w:rsidRPr="007A1BCB" w:rsidRDefault="00FD3927" w:rsidP="00FD3927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7A1BCB">
        <w:rPr>
          <w:rFonts w:ascii="Times New Roman" w:hAnsi="Times New Roman"/>
          <w:bCs/>
          <w:sz w:val="32"/>
          <w:szCs w:val="32"/>
        </w:rPr>
        <w:t>РЕШЕНИЕ</w:t>
      </w:r>
    </w:p>
    <w:p w:rsidR="00FD3927" w:rsidRPr="007A1BCB" w:rsidRDefault="00FD3927" w:rsidP="00FD392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D3927" w:rsidRPr="007A1BCB" w:rsidRDefault="00FD3927" w:rsidP="00FD39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A1BCB">
        <w:rPr>
          <w:rFonts w:ascii="Times New Roman" w:hAnsi="Times New Roman"/>
          <w:b/>
          <w:sz w:val="28"/>
          <w:szCs w:val="28"/>
          <w:u w:val="single"/>
        </w:rPr>
        <w:t>12 февраля 2019 года    № 31/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FD3927" w:rsidRPr="007A1BCB" w:rsidRDefault="00FD3927" w:rsidP="00FD392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FD3927" w:rsidRPr="007A1BCB" w:rsidRDefault="00FD3927" w:rsidP="00FD3927">
      <w:pPr>
        <w:spacing w:after="0" w:line="240" w:lineRule="auto"/>
        <w:ind w:right="4250"/>
        <w:jc w:val="both"/>
        <w:rPr>
          <w:rFonts w:ascii="Times New Roman" w:hAnsi="Times New Roman"/>
          <w:b/>
          <w:bCs/>
          <w:sz w:val="24"/>
          <w:szCs w:val="24"/>
        </w:rPr>
      </w:pPr>
      <w:r w:rsidRPr="007A1BCB">
        <w:rPr>
          <w:rFonts w:ascii="Times New Roman" w:hAnsi="Times New Roman"/>
          <w:b/>
          <w:bCs/>
          <w:sz w:val="24"/>
          <w:szCs w:val="24"/>
        </w:rPr>
        <w:t>Об информации директора ГБУ «</w:t>
      </w:r>
      <w:proofErr w:type="spellStart"/>
      <w:r w:rsidRPr="007A1BCB">
        <w:rPr>
          <w:rFonts w:ascii="Times New Roman" w:hAnsi="Times New Roman"/>
          <w:b/>
          <w:bCs/>
          <w:sz w:val="24"/>
          <w:szCs w:val="24"/>
        </w:rPr>
        <w:t>Жилищник</w:t>
      </w:r>
      <w:proofErr w:type="spellEnd"/>
      <w:r w:rsidRPr="007A1BCB">
        <w:rPr>
          <w:rFonts w:ascii="Times New Roman" w:hAnsi="Times New Roman"/>
          <w:b/>
          <w:bCs/>
          <w:sz w:val="24"/>
          <w:szCs w:val="24"/>
        </w:rPr>
        <w:t xml:space="preserve"> района Ломоносовский» о работе ГБУ «</w:t>
      </w:r>
      <w:proofErr w:type="spellStart"/>
      <w:r w:rsidRPr="007A1BCB">
        <w:rPr>
          <w:rFonts w:ascii="Times New Roman" w:hAnsi="Times New Roman"/>
          <w:b/>
          <w:bCs/>
          <w:sz w:val="24"/>
          <w:szCs w:val="24"/>
        </w:rPr>
        <w:t>Жилищник</w:t>
      </w:r>
      <w:proofErr w:type="spellEnd"/>
      <w:r w:rsidRPr="007A1BCB">
        <w:rPr>
          <w:rFonts w:ascii="Times New Roman" w:hAnsi="Times New Roman"/>
          <w:b/>
          <w:bCs/>
          <w:sz w:val="24"/>
          <w:szCs w:val="24"/>
        </w:rPr>
        <w:t xml:space="preserve"> района Ломоносовский» в 2018 году</w:t>
      </w:r>
    </w:p>
    <w:p w:rsidR="00FD3927" w:rsidRPr="004A091E" w:rsidRDefault="00FD3927" w:rsidP="00FD3927">
      <w:pPr>
        <w:pStyle w:val="a3"/>
        <w:ind w:firstLine="700"/>
        <w:rPr>
          <w:sz w:val="24"/>
          <w:szCs w:val="24"/>
        </w:rPr>
      </w:pPr>
    </w:p>
    <w:p w:rsidR="00FD3927" w:rsidRPr="007A1BCB" w:rsidRDefault="00FD3927" w:rsidP="00FD39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A1BCB">
        <w:rPr>
          <w:rFonts w:ascii="Times New Roman" w:hAnsi="Times New Roman"/>
          <w:sz w:val="28"/>
          <w:szCs w:val="28"/>
        </w:rPr>
        <w:tab/>
      </w:r>
      <w:proofErr w:type="gramStart"/>
      <w:r w:rsidRPr="007A1BCB">
        <w:rPr>
          <w:rFonts w:ascii="Times New Roman" w:hAnsi="Times New Roman"/>
          <w:sz w:val="28"/>
          <w:szCs w:val="28"/>
        </w:rPr>
        <w:t>Заслушав 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учреждений»,</w:t>
      </w:r>
      <w:r w:rsidRPr="007A1BCB">
        <w:rPr>
          <w:sz w:val="28"/>
          <w:szCs w:val="28"/>
        </w:rPr>
        <w:t xml:space="preserve"> </w:t>
      </w:r>
      <w:r w:rsidRPr="007A1BCB">
        <w:rPr>
          <w:rFonts w:ascii="Times New Roman" w:hAnsi="Times New Roman"/>
          <w:sz w:val="28"/>
          <w:szCs w:val="28"/>
        </w:rPr>
        <w:t>ежегодную</w:t>
      </w:r>
      <w:proofErr w:type="gramEnd"/>
      <w:r w:rsidRPr="007A1BCB">
        <w:rPr>
          <w:rFonts w:ascii="Times New Roman" w:hAnsi="Times New Roman"/>
          <w:sz w:val="28"/>
          <w:szCs w:val="28"/>
        </w:rPr>
        <w:t xml:space="preserve"> информацию директора ГБУ «</w:t>
      </w:r>
      <w:proofErr w:type="spellStart"/>
      <w:r w:rsidRPr="007A1BCB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7A1BCB">
        <w:rPr>
          <w:rFonts w:ascii="Times New Roman" w:hAnsi="Times New Roman"/>
          <w:sz w:val="28"/>
          <w:szCs w:val="28"/>
        </w:rPr>
        <w:t xml:space="preserve"> района Ломоносовский» о работе ГБУ «</w:t>
      </w:r>
      <w:proofErr w:type="spellStart"/>
      <w:r w:rsidRPr="007A1BCB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7A1BCB">
        <w:rPr>
          <w:rFonts w:ascii="Times New Roman" w:hAnsi="Times New Roman"/>
          <w:sz w:val="28"/>
          <w:szCs w:val="28"/>
        </w:rPr>
        <w:t xml:space="preserve"> района Ломоносовский» в 2018 году, </w:t>
      </w:r>
      <w:r w:rsidRPr="007A1BCB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округа Ломоносовский решил</w:t>
      </w:r>
      <w:r w:rsidRPr="007A1BCB">
        <w:rPr>
          <w:rFonts w:ascii="Times New Roman" w:hAnsi="Times New Roman"/>
          <w:sz w:val="28"/>
          <w:szCs w:val="28"/>
        </w:rPr>
        <w:t>:</w:t>
      </w:r>
    </w:p>
    <w:p w:rsidR="00FD3927" w:rsidRPr="004A091E" w:rsidRDefault="00FD3927" w:rsidP="00FD3927">
      <w:pPr>
        <w:pStyle w:val="a3"/>
        <w:ind w:firstLine="700"/>
        <w:rPr>
          <w:sz w:val="16"/>
          <w:szCs w:val="16"/>
        </w:rPr>
      </w:pPr>
    </w:p>
    <w:p w:rsidR="00FD3927" w:rsidRPr="007A1BCB" w:rsidRDefault="00FD3927" w:rsidP="00FD3927">
      <w:pPr>
        <w:pStyle w:val="a5"/>
        <w:spacing w:line="240" w:lineRule="atLeast"/>
        <w:ind w:left="0" w:right="-3" w:firstLine="709"/>
        <w:jc w:val="both"/>
        <w:rPr>
          <w:sz w:val="28"/>
          <w:szCs w:val="28"/>
        </w:rPr>
      </w:pPr>
      <w:r w:rsidRPr="007A1BCB">
        <w:rPr>
          <w:sz w:val="28"/>
          <w:szCs w:val="28"/>
        </w:rPr>
        <w:t>1. Принять информацию директора ГБУ «</w:t>
      </w:r>
      <w:proofErr w:type="spellStart"/>
      <w:r w:rsidRPr="007A1BCB">
        <w:rPr>
          <w:sz w:val="28"/>
          <w:szCs w:val="28"/>
        </w:rPr>
        <w:t>Жилищник</w:t>
      </w:r>
      <w:proofErr w:type="spellEnd"/>
      <w:r w:rsidRPr="007A1BCB">
        <w:rPr>
          <w:sz w:val="28"/>
          <w:szCs w:val="28"/>
        </w:rPr>
        <w:t xml:space="preserve"> района Ломоносовский» Зуева Сергея Александровича о работе ГБУ «</w:t>
      </w:r>
      <w:proofErr w:type="spellStart"/>
      <w:r w:rsidRPr="007A1BCB">
        <w:rPr>
          <w:sz w:val="28"/>
          <w:szCs w:val="28"/>
        </w:rPr>
        <w:t>Жилищник</w:t>
      </w:r>
      <w:proofErr w:type="spellEnd"/>
      <w:r w:rsidRPr="007A1BCB">
        <w:rPr>
          <w:sz w:val="28"/>
          <w:szCs w:val="28"/>
        </w:rPr>
        <w:t xml:space="preserve"> района Ломоносовский» в 2018 году к сведению. </w:t>
      </w:r>
    </w:p>
    <w:p w:rsidR="00FD3927" w:rsidRPr="007A1BCB" w:rsidRDefault="00FD3927" w:rsidP="00FD3927">
      <w:pPr>
        <w:pStyle w:val="a5"/>
        <w:spacing w:line="240" w:lineRule="atLeast"/>
        <w:ind w:left="0" w:right="-3" w:firstLine="709"/>
        <w:jc w:val="both"/>
        <w:rPr>
          <w:sz w:val="28"/>
          <w:szCs w:val="28"/>
        </w:rPr>
      </w:pPr>
      <w:r w:rsidRPr="007A1BCB">
        <w:rPr>
          <w:sz w:val="28"/>
          <w:szCs w:val="28"/>
        </w:rPr>
        <w:t>2. Признать работу ГБУ «</w:t>
      </w:r>
      <w:proofErr w:type="spellStart"/>
      <w:r w:rsidRPr="007A1BCB">
        <w:rPr>
          <w:sz w:val="28"/>
          <w:szCs w:val="28"/>
        </w:rPr>
        <w:t>Жилищник</w:t>
      </w:r>
      <w:proofErr w:type="spellEnd"/>
      <w:r w:rsidRPr="007A1BCB">
        <w:rPr>
          <w:sz w:val="28"/>
          <w:szCs w:val="28"/>
        </w:rPr>
        <w:t xml:space="preserve"> района </w:t>
      </w:r>
      <w:proofErr w:type="gramStart"/>
      <w:r w:rsidRPr="007A1BCB">
        <w:rPr>
          <w:sz w:val="28"/>
          <w:szCs w:val="28"/>
        </w:rPr>
        <w:t>Ломоносовский</w:t>
      </w:r>
      <w:proofErr w:type="gramEnd"/>
      <w:r w:rsidRPr="007A1BCB">
        <w:rPr>
          <w:sz w:val="28"/>
          <w:szCs w:val="28"/>
        </w:rPr>
        <w:t>» в 2018 году неудовлетворительной, особо отметив направления, указанные в приложении к настоящему решению.</w:t>
      </w:r>
      <w:r>
        <w:rPr>
          <w:sz w:val="28"/>
          <w:szCs w:val="28"/>
        </w:rPr>
        <w:t xml:space="preserve"> (Приложение</w:t>
      </w:r>
      <w:r w:rsidRPr="007A1BCB">
        <w:rPr>
          <w:sz w:val="28"/>
          <w:szCs w:val="28"/>
        </w:rPr>
        <w:t>).</w:t>
      </w:r>
    </w:p>
    <w:p w:rsidR="00FD3927" w:rsidRPr="007A1BCB" w:rsidRDefault="00FD3927" w:rsidP="00FD3927">
      <w:pPr>
        <w:pStyle w:val="a5"/>
        <w:spacing w:line="240" w:lineRule="atLeast"/>
        <w:ind w:left="0" w:right="-3" w:firstLine="709"/>
        <w:jc w:val="both"/>
        <w:rPr>
          <w:sz w:val="28"/>
          <w:szCs w:val="28"/>
        </w:rPr>
      </w:pPr>
      <w:r w:rsidRPr="007A1BCB">
        <w:rPr>
          <w:sz w:val="28"/>
          <w:szCs w:val="28"/>
        </w:rPr>
        <w:t>3. Направить настоящее решение в управу Ломоносовского района города Москвы, ГБУ «</w:t>
      </w:r>
      <w:proofErr w:type="spellStart"/>
      <w:r w:rsidRPr="007A1BCB">
        <w:rPr>
          <w:sz w:val="28"/>
          <w:szCs w:val="28"/>
        </w:rPr>
        <w:t>Жилищник</w:t>
      </w:r>
      <w:proofErr w:type="spellEnd"/>
      <w:r w:rsidRPr="007A1BCB">
        <w:rPr>
          <w:sz w:val="28"/>
          <w:szCs w:val="28"/>
        </w:rPr>
        <w:t xml:space="preserve"> района Ломоносовский», префектуру Юго-Западного административного округа города Москвы, Департамент территориальных органов исполнительной власти города Москвы, Главное контрольное управление города Москвы, Департамент жилищно-коммунального хозяйства города Москвы в течение 3 рабочих дней </w:t>
      </w:r>
      <w:r w:rsidRPr="007A1BCB">
        <w:rPr>
          <w:rFonts w:cs="Arial"/>
          <w:sz w:val="28"/>
          <w:szCs w:val="28"/>
        </w:rPr>
        <w:t>после принятия настоящего решения</w:t>
      </w:r>
      <w:r w:rsidRPr="007A1BCB">
        <w:rPr>
          <w:sz w:val="28"/>
          <w:szCs w:val="28"/>
        </w:rPr>
        <w:t>.</w:t>
      </w:r>
    </w:p>
    <w:p w:rsidR="00FD3927" w:rsidRPr="007A1BCB" w:rsidRDefault="00FD3927" w:rsidP="00FD3927">
      <w:pPr>
        <w:pStyle w:val="a3"/>
        <w:ind w:firstLine="709"/>
      </w:pPr>
      <w:r w:rsidRPr="007A1BCB"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D3927" w:rsidRPr="007A1BCB" w:rsidRDefault="00FD3927" w:rsidP="00FD3927">
      <w:pPr>
        <w:pStyle w:val="a3"/>
        <w:ind w:firstLine="709"/>
      </w:pPr>
      <w:bookmarkStart w:id="0" w:name="_Toc363472313"/>
      <w:r w:rsidRPr="007A1BCB">
        <w:t xml:space="preserve">5. </w:t>
      </w:r>
      <w:proofErr w:type="gramStart"/>
      <w:r w:rsidRPr="007A1BCB">
        <w:t>Контроль за</w:t>
      </w:r>
      <w:proofErr w:type="gramEnd"/>
      <w:r w:rsidRPr="007A1BCB">
        <w:t xml:space="preserve"> выполнением настоящего решения возложить на главу муниципального округа Ломоносовский Нефедова Г.Ю.</w:t>
      </w:r>
      <w:bookmarkEnd w:id="0"/>
    </w:p>
    <w:p w:rsidR="00FD3927" w:rsidRPr="007A1BCB" w:rsidRDefault="00FD3927" w:rsidP="00FD3927">
      <w:pPr>
        <w:jc w:val="both"/>
        <w:rPr>
          <w:sz w:val="28"/>
          <w:szCs w:val="28"/>
        </w:rPr>
      </w:pPr>
    </w:p>
    <w:p w:rsidR="00FD3927" w:rsidRPr="007A1BCB" w:rsidRDefault="00FD3927" w:rsidP="00FD39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1BC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7A1BC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A1BCB">
        <w:rPr>
          <w:rFonts w:ascii="Times New Roman" w:hAnsi="Times New Roman"/>
          <w:b/>
          <w:sz w:val="28"/>
          <w:szCs w:val="28"/>
        </w:rPr>
        <w:t xml:space="preserve"> </w:t>
      </w:r>
    </w:p>
    <w:p w:rsidR="00FD3927" w:rsidRPr="007A1BCB" w:rsidRDefault="00FD3927" w:rsidP="00FD3927">
      <w:pPr>
        <w:rPr>
          <w:rFonts w:ascii="Times New Roman" w:hAnsi="Times New Roman"/>
          <w:sz w:val="28"/>
          <w:szCs w:val="28"/>
        </w:rPr>
      </w:pPr>
      <w:r w:rsidRPr="007A1BCB">
        <w:rPr>
          <w:rFonts w:ascii="Times New Roman" w:hAnsi="Times New Roman"/>
          <w:b/>
          <w:bCs/>
          <w:sz w:val="28"/>
          <w:szCs w:val="28"/>
        </w:rPr>
        <w:t>округа Ломоносовский</w:t>
      </w:r>
      <w:r w:rsidRPr="007A1BCB">
        <w:rPr>
          <w:rFonts w:ascii="Times New Roman" w:hAnsi="Times New Roman"/>
          <w:b/>
          <w:sz w:val="28"/>
          <w:szCs w:val="28"/>
        </w:rPr>
        <w:tab/>
      </w:r>
      <w:r w:rsidRPr="007A1BCB">
        <w:rPr>
          <w:rFonts w:ascii="Times New Roman" w:hAnsi="Times New Roman"/>
          <w:b/>
          <w:sz w:val="28"/>
          <w:szCs w:val="28"/>
        </w:rPr>
        <w:tab/>
      </w:r>
      <w:r w:rsidRPr="007A1BCB">
        <w:rPr>
          <w:rFonts w:ascii="Times New Roman" w:hAnsi="Times New Roman"/>
          <w:b/>
          <w:sz w:val="28"/>
          <w:szCs w:val="28"/>
        </w:rPr>
        <w:tab/>
      </w:r>
      <w:r w:rsidRPr="007A1BCB">
        <w:rPr>
          <w:rFonts w:ascii="Times New Roman" w:hAnsi="Times New Roman"/>
          <w:b/>
          <w:sz w:val="28"/>
          <w:szCs w:val="28"/>
        </w:rPr>
        <w:tab/>
      </w:r>
      <w:r w:rsidRPr="007A1BCB">
        <w:rPr>
          <w:rFonts w:ascii="Times New Roman" w:hAnsi="Times New Roman"/>
          <w:b/>
          <w:sz w:val="28"/>
          <w:szCs w:val="28"/>
        </w:rPr>
        <w:tab/>
      </w:r>
      <w:r w:rsidRPr="007A1BCB">
        <w:rPr>
          <w:rFonts w:ascii="Times New Roman" w:hAnsi="Times New Roman"/>
          <w:b/>
          <w:sz w:val="28"/>
          <w:szCs w:val="28"/>
        </w:rPr>
        <w:tab/>
      </w:r>
      <w:r w:rsidRPr="007A1BCB">
        <w:rPr>
          <w:rFonts w:ascii="Times New Roman" w:hAnsi="Times New Roman"/>
          <w:b/>
          <w:bCs/>
          <w:sz w:val="28"/>
          <w:szCs w:val="28"/>
        </w:rPr>
        <w:t>Г.Ю. Нефедов</w:t>
      </w:r>
      <w:bookmarkStart w:id="1" w:name="_GoBack"/>
      <w:bookmarkEnd w:id="1"/>
    </w:p>
    <w:p w:rsidR="004A091E" w:rsidRDefault="004A091E" w:rsidP="00FD3927">
      <w:pPr>
        <w:spacing w:after="0" w:line="240" w:lineRule="auto"/>
        <w:ind w:firstLine="5102"/>
        <w:rPr>
          <w:rFonts w:ascii="Times New Roman" w:hAnsi="Times New Roman"/>
          <w:sz w:val="24"/>
          <w:szCs w:val="24"/>
        </w:rPr>
      </w:pPr>
    </w:p>
    <w:p w:rsidR="004A091E" w:rsidRDefault="004A091E" w:rsidP="00FD3927">
      <w:pPr>
        <w:spacing w:after="0" w:line="240" w:lineRule="auto"/>
        <w:ind w:firstLine="5102"/>
        <w:rPr>
          <w:rFonts w:ascii="Times New Roman" w:hAnsi="Times New Roman"/>
          <w:sz w:val="24"/>
          <w:szCs w:val="24"/>
        </w:rPr>
      </w:pPr>
    </w:p>
    <w:p w:rsidR="004A091E" w:rsidRDefault="004A091E" w:rsidP="00FD3927">
      <w:pPr>
        <w:spacing w:after="0" w:line="240" w:lineRule="auto"/>
        <w:ind w:firstLine="5102"/>
        <w:rPr>
          <w:rFonts w:ascii="Times New Roman" w:hAnsi="Times New Roman"/>
          <w:sz w:val="24"/>
          <w:szCs w:val="24"/>
        </w:rPr>
      </w:pPr>
    </w:p>
    <w:p w:rsidR="00D10FBC" w:rsidRDefault="00D10FBC" w:rsidP="00FD3927">
      <w:pPr>
        <w:spacing w:after="0" w:line="240" w:lineRule="auto"/>
        <w:ind w:firstLine="5102"/>
        <w:rPr>
          <w:rFonts w:ascii="Times New Roman" w:hAnsi="Times New Roman"/>
          <w:sz w:val="24"/>
          <w:szCs w:val="24"/>
        </w:rPr>
      </w:pPr>
    </w:p>
    <w:p w:rsidR="00FD3927" w:rsidRPr="00FD3927" w:rsidRDefault="00FD3927" w:rsidP="00FD3927">
      <w:pPr>
        <w:spacing w:after="0" w:line="240" w:lineRule="auto"/>
        <w:ind w:firstLine="5102"/>
        <w:rPr>
          <w:sz w:val="24"/>
          <w:szCs w:val="24"/>
        </w:rPr>
      </w:pPr>
      <w:r w:rsidRPr="00FD3927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FD3927" w:rsidRPr="00FD3927" w:rsidRDefault="00FD3927" w:rsidP="00FD3927">
      <w:pPr>
        <w:spacing w:after="0" w:line="240" w:lineRule="auto"/>
        <w:ind w:firstLine="5102"/>
        <w:rPr>
          <w:sz w:val="24"/>
          <w:szCs w:val="24"/>
        </w:rPr>
      </w:pPr>
      <w:r w:rsidRPr="00FD3927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FD3927" w:rsidRPr="00FD3927" w:rsidRDefault="00FD3927" w:rsidP="00FD3927">
      <w:pPr>
        <w:spacing w:after="0" w:line="240" w:lineRule="auto"/>
        <w:ind w:firstLine="5102"/>
        <w:rPr>
          <w:sz w:val="24"/>
          <w:szCs w:val="24"/>
        </w:rPr>
      </w:pPr>
      <w:r w:rsidRPr="00FD3927">
        <w:rPr>
          <w:rFonts w:ascii="Times New Roman" w:hAnsi="Times New Roman"/>
          <w:sz w:val="24"/>
          <w:szCs w:val="24"/>
        </w:rPr>
        <w:t>муниципального округа</w:t>
      </w:r>
    </w:p>
    <w:p w:rsidR="00FD3927" w:rsidRPr="00FD3927" w:rsidRDefault="00FD3927" w:rsidP="00FD3927">
      <w:pPr>
        <w:spacing w:after="0" w:line="240" w:lineRule="auto"/>
        <w:ind w:firstLine="5102"/>
        <w:rPr>
          <w:sz w:val="24"/>
          <w:szCs w:val="24"/>
        </w:rPr>
      </w:pPr>
      <w:r w:rsidRPr="00FD3927">
        <w:rPr>
          <w:rFonts w:ascii="Times New Roman" w:hAnsi="Times New Roman"/>
          <w:sz w:val="24"/>
          <w:szCs w:val="24"/>
        </w:rPr>
        <w:t xml:space="preserve">Ломоносовский </w:t>
      </w:r>
    </w:p>
    <w:p w:rsidR="00FD3927" w:rsidRPr="00FD3927" w:rsidRDefault="00FD3927" w:rsidP="00FD3927">
      <w:pPr>
        <w:spacing w:after="0" w:line="240" w:lineRule="auto"/>
        <w:ind w:firstLine="5102"/>
        <w:rPr>
          <w:sz w:val="24"/>
          <w:szCs w:val="24"/>
        </w:rPr>
      </w:pPr>
      <w:r w:rsidRPr="00FD3927">
        <w:rPr>
          <w:rFonts w:ascii="Times New Roman" w:hAnsi="Times New Roman"/>
          <w:sz w:val="24"/>
          <w:szCs w:val="24"/>
        </w:rPr>
        <w:t>от 12 февраля 2019 года №31/</w:t>
      </w:r>
      <w:r>
        <w:rPr>
          <w:rFonts w:ascii="Times New Roman" w:hAnsi="Times New Roman"/>
          <w:sz w:val="24"/>
          <w:szCs w:val="24"/>
        </w:rPr>
        <w:t>5</w:t>
      </w:r>
    </w:p>
    <w:p w:rsidR="00FD3927" w:rsidRPr="007A1BCB" w:rsidRDefault="00FD3927" w:rsidP="00FD3927">
      <w:pPr>
        <w:spacing w:after="0"/>
        <w:ind w:firstLine="5102"/>
      </w:pPr>
      <w:r w:rsidRPr="007A1BCB">
        <w:rPr>
          <w:rFonts w:ascii="Times New Roman" w:hAnsi="Times New Roman"/>
          <w:sz w:val="28"/>
          <w:szCs w:val="28"/>
        </w:rPr>
        <w:t xml:space="preserve"> </w:t>
      </w:r>
    </w:p>
    <w:p w:rsidR="00FD3927" w:rsidRPr="007A1BCB" w:rsidRDefault="00FD3927" w:rsidP="00FD3927">
      <w:pPr>
        <w:ind w:firstLine="5102"/>
      </w:pPr>
      <w:r w:rsidRPr="007A1BCB">
        <w:rPr>
          <w:rFonts w:ascii="Times New Roman" w:hAnsi="Times New Roman"/>
          <w:sz w:val="28"/>
          <w:szCs w:val="28"/>
        </w:rPr>
        <w:t xml:space="preserve"> </w:t>
      </w:r>
    </w:p>
    <w:p w:rsidR="00FD3927" w:rsidRPr="007A1BCB" w:rsidRDefault="00FD3927" w:rsidP="00FD3927">
      <w:pPr>
        <w:ind w:firstLine="709"/>
        <w:jc w:val="both"/>
      </w:pPr>
      <w:proofErr w:type="gramStart"/>
      <w:r w:rsidRPr="007A1BCB">
        <w:rPr>
          <w:rFonts w:ascii="Times New Roman" w:hAnsi="Times New Roman"/>
          <w:sz w:val="28"/>
          <w:szCs w:val="28"/>
        </w:rPr>
        <w:t>Совет депутатов муниципального округа Ломоносовский заслушав</w:t>
      </w:r>
      <w:proofErr w:type="gramEnd"/>
      <w:r w:rsidRPr="007A1BCB">
        <w:rPr>
          <w:rFonts w:ascii="Times New Roman" w:hAnsi="Times New Roman"/>
          <w:sz w:val="28"/>
          <w:szCs w:val="28"/>
        </w:rPr>
        <w:t xml:space="preserve"> информацию директора ГБУ «</w:t>
      </w:r>
      <w:proofErr w:type="spellStart"/>
      <w:r w:rsidRPr="007A1BCB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7A1BCB">
        <w:rPr>
          <w:rFonts w:ascii="Times New Roman" w:hAnsi="Times New Roman"/>
          <w:sz w:val="28"/>
          <w:szCs w:val="28"/>
        </w:rPr>
        <w:t xml:space="preserve"> района Ломоносовский» Зуева Сергея Александровича о работе ГБУ «</w:t>
      </w:r>
      <w:proofErr w:type="spellStart"/>
      <w:r w:rsidRPr="007A1BCB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7A1BCB">
        <w:rPr>
          <w:rFonts w:ascii="Times New Roman" w:hAnsi="Times New Roman"/>
          <w:sz w:val="28"/>
          <w:szCs w:val="28"/>
        </w:rPr>
        <w:t xml:space="preserve"> района Ломоносовский» в 2018 году признал работу управы Ломоносовского района неудовлетворительной по следующим направлениям:</w:t>
      </w:r>
    </w:p>
    <w:p w:rsidR="00FD3927" w:rsidRPr="007A1BCB" w:rsidRDefault="00FD3927" w:rsidP="00FD3927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A1BCB">
        <w:rPr>
          <w:sz w:val="28"/>
          <w:szCs w:val="28"/>
        </w:rPr>
        <w:t>Нарушение законодательства РФ при проведении общих собраний собственников в многоквартирных жилых домах при проведении текущего ремонта подъездов и при проведении капитального ремонта. Собственники не были уведомлены о собраниях надлежащим образом, протоколы не публиковались н</w:t>
      </w:r>
      <w:r w:rsidR="00711822">
        <w:rPr>
          <w:sz w:val="28"/>
          <w:szCs w:val="28"/>
        </w:rPr>
        <w:t>а портале «</w:t>
      </w:r>
      <w:r w:rsidRPr="007A1BCB">
        <w:rPr>
          <w:sz w:val="28"/>
          <w:szCs w:val="28"/>
        </w:rPr>
        <w:t>Дома Москвы</w:t>
      </w:r>
      <w:r w:rsidR="00711822">
        <w:rPr>
          <w:sz w:val="28"/>
          <w:szCs w:val="28"/>
        </w:rPr>
        <w:t>»</w:t>
      </w:r>
      <w:r w:rsidRPr="007A1BCB">
        <w:rPr>
          <w:sz w:val="28"/>
          <w:szCs w:val="28"/>
        </w:rPr>
        <w:t xml:space="preserve"> и </w:t>
      </w:r>
      <w:r w:rsidR="00711822">
        <w:rPr>
          <w:sz w:val="28"/>
          <w:szCs w:val="28"/>
        </w:rPr>
        <w:t>«Реформа ЖХК»</w:t>
      </w:r>
      <w:r w:rsidRPr="007A1BCB">
        <w:rPr>
          <w:sz w:val="28"/>
          <w:szCs w:val="28"/>
        </w:rPr>
        <w:t>.</w:t>
      </w:r>
    </w:p>
    <w:p w:rsidR="00FD3927" w:rsidRPr="007A1BCB" w:rsidRDefault="00FD3927" w:rsidP="00FD3927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A1BCB">
        <w:rPr>
          <w:sz w:val="28"/>
          <w:szCs w:val="28"/>
        </w:rPr>
        <w:t xml:space="preserve">Нарушение условий выполнения государственного задания за 2018 год в отношении уборки дворовых территорий в зимний период: снег не вывозился, а складировался на газонах, при обращении на портал мэра С.С. </w:t>
      </w:r>
      <w:proofErr w:type="spellStart"/>
      <w:r w:rsidRPr="007A1BCB">
        <w:rPr>
          <w:sz w:val="28"/>
          <w:szCs w:val="28"/>
        </w:rPr>
        <w:t>Собянина</w:t>
      </w:r>
      <w:proofErr w:type="spellEnd"/>
      <w:r w:rsidRPr="007A1BCB">
        <w:rPr>
          <w:sz w:val="28"/>
          <w:szCs w:val="28"/>
        </w:rPr>
        <w:t xml:space="preserve"> </w:t>
      </w:r>
      <w:r w:rsidR="001710FE">
        <w:rPr>
          <w:sz w:val="28"/>
          <w:szCs w:val="28"/>
        </w:rPr>
        <w:t>«</w:t>
      </w:r>
      <w:r w:rsidRPr="007A1BCB">
        <w:rPr>
          <w:sz w:val="28"/>
          <w:szCs w:val="28"/>
        </w:rPr>
        <w:t>На</w:t>
      </w:r>
      <w:r w:rsidR="001710FE">
        <w:rPr>
          <w:sz w:val="28"/>
          <w:szCs w:val="28"/>
        </w:rPr>
        <w:t>ш город»</w:t>
      </w:r>
      <w:r w:rsidRPr="007A1BCB">
        <w:rPr>
          <w:sz w:val="28"/>
          <w:szCs w:val="28"/>
        </w:rPr>
        <w:t xml:space="preserve"> дворники раскидывали снег. В своем отчете о выполнении государственного задания за 2018 год директор Зуев С.А. утверждает, что все работы выполнены согласно установленному плану, однако это вызывает сомнения.</w:t>
      </w:r>
    </w:p>
    <w:p w:rsidR="00FD3927" w:rsidRPr="007A1BCB" w:rsidRDefault="00FD3927" w:rsidP="00FD3927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7A1BCB">
        <w:rPr>
          <w:sz w:val="28"/>
          <w:szCs w:val="28"/>
        </w:rPr>
        <w:t>Нарушение Нормативов г. Москвы по эксплуатации жилищного фонда ЖНМ-96-01/5 (Приложение №6 к Постановлению правительства Москвы от 4 июня 1996 года №465) при подготовке многоквартирных домов к осенне-зимней эксплуатации: комиссии фактически не собирались, на комиссии не присутствовали все члены комиссии, отсутствовали официальные вызовы на комиссии, отсутствие на комиссии документов, подтверждающих выполнение работ необходимых для подготовки многоквартирного дома.</w:t>
      </w:r>
      <w:proofErr w:type="gramEnd"/>
      <w:r w:rsidRPr="007A1BCB">
        <w:rPr>
          <w:sz w:val="28"/>
          <w:szCs w:val="28"/>
        </w:rPr>
        <w:t xml:space="preserve"> Таким образом, ряд домов в Ломоносовском районе готов к зимней эксплуатации исключительно на бумаге;</w:t>
      </w:r>
    </w:p>
    <w:p w:rsidR="00FD3927" w:rsidRPr="007A1BCB" w:rsidRDefault="00FD3927" w:rsidP="00FD3927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A1BCB">
        <w:rPr>
          <w:sz w:val="28"/>
          <w:szCs w:val="28"/>
        </w:rPr>
        <w:t xml:space="preserve">Нарушение Постановления правительства Москвы </w:t>
      </w:r>
      <w:r w:rsidR="001710FE">
        <w:rPr>
          <w:sz w:val="28"/>
          <w:szCs w:val="28"/>
        </w:rPr>
        <w:t>№743-ПП от 10 сентября 2002 г. «</w:t>
      </w:r>
      <w:r w:rsidRPr="007A1BCB">
        <w:rPr>
          <w:sz w:val="28"/>
          <w:szCs w:val="28"/>
        </w:rPr>
        <w:t>Об утверждении правил создания, содержания и охраны з</w:t>
      </w:r>
      <w:r w:rsidR="001710FE">
        <w:rPr>
          <w:sz w:val="28"/>
          <w:szCs w:val="28"/>
        </w:rPr>
        <w:t>еленых насаждений города Москвы»</w:t>
      </w:r>
      <w:r w:rsidRPr="007A1BCB">
        <w:rPr>
          <w:sz w:val="28"/>
          <w:szCs w:val="28"/>
        </w:rPr>
        <w:t xml:space="preserve"> при обслуживании дворовых территорий: уборка листы, кошение разнотравья, складирование загрязненного снега на газонах, отсутствие регулярного полива газонов, применение триммеров. Таким образом, зеленым насаждения в Ломоносовском районе был причинен значительный ущерб;</w:t>
      </w:r>
    </w:p>
    <w:p w:rsidR="00FD3927" w:rsidRPr="007A1BCB" w:rsidRDefault="00FD3927" w:rsidP="00FD3927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A1BCB">
        <w:rPr>
          <w:sz w:val="28"/>
          <w:szCs w:val="28"/>
        </w:rPr>
        <w:t xml:space="preserve">Нарушение законодательства РФ при процедуре заключения договора на управление многоквартирным домом: сотрудники ГБУ </w:t>
      </w:r>
      <w:proofErr w:type="spellStart"/>
      <w:r w:rsidRPr="007A1BCB">
        <w:rPr>
          <w:sz w:val="28"/>
          <w:szCs w:val="28"/>
        </w:rPr>
        <w:t>Жилищник</w:t>
      </w:r>
      <w:proofErr w:type="spellEnd"/>
      <w:r w:rsidRPr="007A1BCB">
        <w:rPr>
          <w:sz w:val="28"/>
          <w:szCs w:val="28"/>
        </w:rPr>
        <w:t xml:space="preserve"> района Ломоносовский развешивали объявления, в котором утверждали, что если договор не будет подписан, то дом перестанут обслуживать. Это обусловлено стремлением Управы </w:t>
      </w:r>
      <w:proofErr w:type="gramStart"/>
      <w:r w:rsidRPr="007A1BCB">
        <w:rPr>
          <w:sz w:val="28"/>
          <w:szCs w:val="28"/>
        </w:rPr>
        <w:t>Ломоносовского</w:t>
      </w:r>
      <w:proofErr w:type="gramEnd"/>
      <w:r w:rsidRPr="007A1BCB">
        <w:rPr>
          <w:sz w:val="28"/>
          <w:szCs w:val="28"/>
        </w:rPr>
        <w:t xml:space="preserve"> районы выполнить план и отчитаться в ДТОИВ. Одна</w:t>
      </w:r>
      <w:r w:rsidR="001710FE">
        <w:rPr>
          <w:sz w:val="28"/>
          <w:szCs w:val="28"/>
        </w:rPr>
        <w:t xml:space="preserve">ко согласно </w:t>
      </w:r>
      <w:proofErr w:type="gramStart"/>
      <w:r w:rsidR="001710FE">
        <w:rPr>
          <w:sz w:val="28"/>
          <w:szCs w:val="28"/>
        </w:rPr>
        <w:t>ч</w:t>
      </w:r>
      <w:proofErr w:type="gramEnd"/>
      <w:r w:rsidR="001710FE">
        <w:rPr>
          <w:sz w:val="28"/>
          <w:szCs w:val="28"/>
        </w:rPr>
        <w:t>. 3 ст. 161 ЖК РФ «</w:t>
      </w:r>
      <w:r w:rsidRPr="007A1BCB">
        <w:rPr>
          <w:sz w:val="28"/>
          <w:szCs w:val="28"/>
        </w:rPr>
        <w:t xml:space="preserve">Способ управления многоквартирным домом выбирается на общем собрании собственников </w:t>
      </w:r>
      <w:r w:rsidRPr="007A1BCB">
        <w:rPr>
          <w:sz w:val="28"/>
          <w:szCs w:val="28"/>
        </w:rPr>
        <w:lastRenderedPageBreak/>
        <w:t>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</w:t>
      </w:r>
      <w:r w:rsidR="001710FE">
        <w:rPr>
          <w:sz w:val="28"/>
          <w:szCs w:val="28"/>
        </w:rPr>
        <w:t>омещений в многоквартирном доме»</w:t>
      </w:r>
      <w:r w:rsidRPr="007A1BCB">
        <w:rPr>
          <w:sz w:val="28"/>
          <w:szCs w:val="28"/>
        </w:rPr>
        <w:t xml:space="preserve">. Сотрудники ГБУ </w:t>
      </w:r>
      <w:proofErr w:type="spellStart"/>
      <w:r w:rsidRPr="007A1BCB">
        <w:rPr>
          <w:sz w:val="28"/>
          <w:szCs w:val="28"/>
        </w:rPr>
        <w:t>Жилищник</w:t>
      </w:r>
      <w:proofErr w:type="spellEnd"/>
      <w:r w:rsidRPr="007A1BCB">
        <w:rPr>
          <w:sz w:val="28"/>
          <w:szCs w:val="28"/>
        </w:rPr>
        <w:t xml:space="preserve"> района </w:t>
      </w:r>
      <w:proofErr w:type="gramStart"/>
      <w:r w:rsidRPr="007A1BCB">
        <w:rPr>
          <w:sz w:val="28"/>
          <w:szCs w:val="28"/>
        </w:rPr>
        <w:t>Ломоносовский</w:t>
      </w:r>
      <w:proofErr w:type="gramEnd"/>
      <w:r w:rsidRPr="007A1BCB">
        <w:rPr>
          <w:sz w:val="28"/>
          <w:szCs w:val="28"/>
        </w:rPr>
        <w:t xml:space="preserve"> не оказали должного содействия собственникам при проведении подобных общ</w:t>
      </w:r>
      <w:r w:rsidR="001710FE">
        <w:rPr>
          <w:sz w:val="28"/>
          <w:szCs w:val="28"/>
        </w:rPr>
        <w:t>их</w:t>
      </w:r>
      <w:r w:rsidRPr="007A1BCB">
        <w:rPr>
          <w:sz w:val="28"/>
          <w:szCs w:val="28"/>
        </w:rPr>
        <w:t xml:space="preserve"> собраний собственников. Таким образом, собственники помещений в Ломоносовском районе были поставлены в затруднительное положение;</w:t>
      </w:r>
    </w:p>
    <w:p w:rsidR="00FD3927" w:rsidRPr="007A1BCB" w:rsidRDefault="00FD3927" w:rsidP="00FD3927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7A1BCB">
        <w:rPr>
          <w:sz w:val="28"/>
          <w:szCs w:val="28"/>
        </w:rPr>
        <w:t>Нарушение ч.10 ст. 161 ЖК РФ в отношении обеспечения свободного доступа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ресурсы, необходимые для предоставления коммунальных услуг, в соответствии</w:t>
      </w:r>
      <w:proofErr w:type="gramEnd"/>
      <w:r w:rsidRPr="007A1BCB">
        <w:rPr>
          <w:sz w:val="28"/>
          <w:szCs w:val="28"/>
        </w:rPr>
        <w:t xml:space="preserve"> со стандартом раскрытия информации, утвержденным Правительством Российской Федерации. </w:t>
      </w:r>
    </w:p>
    <w:p w:rsidR="00FD3927" w:rsidRPr="001710FE" w:rsidRDefault="00FD3927" w:rsidP="00FD3927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710FE">
        <w:rPr>
          <w:sz w:val="28"/>
          <w:szCs w:val="28"/>
        </w:rPr>
        <w:t>Неудовлетворительная работа с Заказчиками услуг ГБУ «</w:t>
      </w:r>
      <w:proofErr w:type="spellStart"/>
      <w:r w:rsidRPr="001710FE">
        <w:rPr>
          <w:sz w:val="28"/>
          <w:szCs w:val="28"/>
        </w:rPr>
        <w:t>Жилищник</w:t>
      </w:r>
      <w:proofErr w:type="spellEnd"/>
      <w:r w:rsidRPr="001710FE">
        <w:rPr>
          <w:sz w:val="28"/>
          <w:szCs w:val="28"/>
        </w:rPr>
        <w:t xml:space="preserve"> района </w:t>
      </w:r>
      <w:proofErr w:type="gramStart"/>
      <w:r w:rsidRPr="001710FE">
        <w:rPr>
          <w:sz w:val="28"/>
          <w:szCs w:val="28"/>
        </w:rPr>
        <w:t>Ломоносовский</w:t>
      </w:r>
      <w:proofErr w:type="gramEnd"/>
      <w:r w:rsidRPr="001710FE">
        <w:rPr>
          <w:sz w:val="28"/>
          <w:szCs w:val="28"/>
        </w:rPr>
        <w:t xml:space="preserve">» Жилищно-строительными кооперативами: </w:t>
      </w:r>
    </w:p>
    <w:p w:rsidR="00FD3927" w:rsidRDefault="00711822" w:rsidP="0071182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1182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D3927" w:rsidRPr="00711822">
        <w:rPr>
          <w:sz w:val="28"/>
          <w:szCs w:val="28"/>
        </w:rPr>
        <w:t>отрудники отдела ПТО потеряли паспорта лифтов по адресам ул. Вавилова, д.73, 75, 77, 81;</w:t>
      </w:r>
      <w:r>
        <w:rPr>
          <w:sz w:val="28"/>
          <w:szCs w:val="28"/>
        </w:rPr>
        <w:t xml:space="preserve"> </w:t>
      </w:r>
    </w:p>
    <w:p w:rsidR="00FD3927" w:rsidRDefault="00711822" w:rsidP="0071182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11822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FD3927" w:rsidRPr="00711822">
        <w:rPr>
          <w:sz w:val="28"/>
          <w:szCs w:val="28"/>
        </w:rPr>
        <w:t>ифты не обслуживались подрядчиком ГБУ организацией СП-Практика. Обслуживание лифтов начиналось только после обращени</w:t>
      </w:r>
      <w:r w:rsidR="004A091E">
        <w:rPr>
          <w:sz w:val="28"/>
          <w:szCs w:val="28"/>
        </w:rPr>
        <w:t>й в Префектуру ЮЗАО со словами «</w:t>
      </w:r>
      <w:r w:rsidR="00FD3927" w:rsidRPr="00711822">
        <w:rPr>
          <w:sz w:val="28"/>
          <w:szCs w:val="28"/>
        </w:rPr>
        <w:t>мы больше не будем не платить</w:t>
      </w:r>
      <w:r w:rsidR="004A091E">
        <w:rPr>
          <w:sz w:val="28"/>
          <w:szCs w:val="28"/>
        </w:rPr>
        <w:t>»</w:t>
      </w:r>
      <w:r w:rsidR="00FD3927" w:rsidRPr="00711822">
        <w:rPr>
          <w:sz w:val="28"/>
          <w:szCs w:val="28"/>
        </w:rPr>
        <w:t xml:space="preserve">. В итоге некоторые ЖСК ушли на обслуживание в АО </w:t>
      </w:r>
      <w:proofErr w:type="spellStart"/>
      <w:r w:rsidR="00FD3927" w:rsidRPr="00711822">
        <w:rPr>
          <w:sz w:val="28"/>
          <w:szCs w:val="28"/>
        </w:rPr>
        <w:t>Мослифт</w:t>
      </w:r>
      <w:proofErr w:type="spellEnd"/>
      <w:r w:rsidR="00FD3927" w:rsidRPr="0071182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D3927" w:rsidRPr="00711822" w:rsidRDefault="00711822" w:rsidP="0071182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71182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D3927" w:rsidRPr="00711822">
        <w:rPr>
          <w:sz w:val="28"/>
          <w:szCs w:val="28"/>
        </w:rPr>
        <w:t>одержание и текущий ремонт</w:t>
      </w:r>
      <w:r>
        <w:rPr>
          <w:sz w:val="28"/>
          <w:szCs w:val="28"/>
        </w:rPr>
        <w:t>.</w:t>
      </w:r>
      <w:r w:rsidR="00FD3927" w:rsidRPr="00711822">
        <w:rPr>
          <w:sz w:val="28"/>
          <w:szCs w:val="28"/>
        </w:rPr>
        <w:t xml:space="preserve"> </w:t>
      </w:r>
    </w:p>
    <w:p w:rsidR="00600FF5" w:rsidRDefault="00600FF5" w:rsidP="00711822">
      <w:pPr>
        <w:spacing w:after="0"/>
      </w:pPr>
    </w:p>
    <w:sectPr w:rsidR="00600FF5" w:rsidSect="00606CCA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52E"/>
    <w:multiLevelType w:val="hybridMultilevel"/>
    <w:tmpl w:val="57AE3A24"/>
    <w:lvl w:ilvl="0" w:tplc="D046B994">
      <w:start w:val="1"/>
      <w:numFmt w:val="decimal"/>
      <w:lvlText w:val="%1."/>
      <w:lvlJc w:val="left"/>
      <w:pPr>
        <w:ind w:left="720" w:hanging="360"/>
      </w:pPr>
    </w:lvl>
    <w:lvl w:ilvl="1" w:tplc="DEC6FB2C">
      <w:start w:val="1"/>
      <w:numFmt w:val="lowerLetter"/>
      <w:lvlText w:val="%2."/>
      <w:lvlJc w:val="left"/>
      <w:pPr>
        <w:ind w:left="1440" w:hanging="360"/>
      </w:pPr>
    </w:lvl>
    <w:lvl w:ilvl="2" w:tplc="7EDAF216">
      <w:start w:val="1"/>
      <w:numFmt w:val="lowerRoman"/>
      <w:lvlText w:val="%3."/>
      <w:lvlJc w:val="right"/>
      <w:pPr>
        <w:ind w:left="2160" w:hanging="180"/>
      </w:pPr>
    </w:lvl>
    <w:lvl w:ilvl="3" w:tplc="EA8CBE32">
      <w:start w:val="1"/>
      <w:numFmt w:val="decimal"/>
      <w:lvlText w:val="%4."/>
      <w:lvlJc w:val="left"/>
      <w:pPr>
        <w:ind w:left="2880" w:hanging="360"/>
      </w:pPr>
    </w:lvl>
    <w:lvl w:ilvl="4" w:tplc="123013D0">
      <w:start w:val="1"/>
      <w:numFmt w:val="lowerLetter"/>
      <w:lvlText w:val="%5."/>
      <w:lvlJc w:val="left"/>
      <w:pPr>
        <w:ind w:left="3600" w:hanging="360"/>
      </w:pPr>
    </w:lvl>
    <w:lvl w:ilvl="5" w:tplc="6E4CB236">
      <w:start w:val="1"/>
      <w:numFmt w:val="lowerRoman"/>
      <w:lvlText w:val="%6."/>
      <w:lvlJc w:val="right"/>
      <w:pPr>
        <w:ind w:left="4320" w:hanging="180"/>
      </w:pPr>
    </w:lvl>
    <w:lvl w:ilvl="6" w:tplc="6848EB92">
      <w:start w:val="1"/>
      <w:numFmt w:val="decimal"/>
      <w:lvlText w:val="%7."/>
      <w:lvlJc w:val="left"/>
      <w:pPr>
        <w:ind w:left="5040" w:hanging="360"/>
      </w:pPr>
    </w:lvl>
    <w:lvl w:ilvl="7" w:tplc="D0805124">
      <w:start w:val="1"/>
      <w:numFmt w:val="lowerLetter"/>
      <w:lvlText w:val="%8."/>
      <w:lvlJc w:val="left"/>
      <w:pPr>
        <w:ind w:left="5760" w:hanging="360"/>
      </w:pPr>
    </w:lvl>
    <w:lvl w:ilvl="8" w:tplc="4EBA876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0D2E"/>
    <w:multiLevelType w:val="hybridMultilevel"/>
    <w:tmpl w:val="B472296E"/>
    <w:lvl w:ilvl="0" w:tplc="3EDC05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3927"/>
    <w:rsid w:val="001710FE"/>
    <w:rsid w:val="0038034E"/>
    <w:rsid w:val="004A091E"/>
    <w:rsid w:val="00600FF5"/>
    <w:rsid w:val="00606CCA"/>
    <w:rsid w:val="00711822"/>
    <w:rsid w:val="0076010B"/>
    <w:rsid w:val="00D10FBC"/>
    <w:rsid w:val="00E25826"/>
    <w:rsid w:val="00FC62F0"/>
    <w:rsid w:val="00FD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27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392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39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FD392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2019-02-13T09:42:00Z</dcterms:created>
  <dcterms:modified xsi:type="dcterms:W3CDTF">2019-02-13T09:51:00Z</dcterms:modified>
</cp:coreProperties>
</file>