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38" w:rsidRPr="00DB0E9B" w:rsidRDefault="00091138" w:rsidP="0009113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091138" w:rsidRPr="00DB0E9B" w:rsidRDefault="00091138" w:rsidP="0009113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091138" w:rsidRPr="00FA0032" w:rsidRDefault="00091138" w:rsidP="0009113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091138" w:rsidRPr="00DB0E9B" w:rsidRDefault="00091138" w:rsidP="00091138">
      <w:pPr>
        <w:jc w:val="both"/>
        <w:rPr>
          <w:sz w:val="26"/>
          <w:szCs w:val="26"/>
        </w:rPr>
      </w:pPr>
    </w:p>
    <w:p w:rsidR="00091138" w:rsidRPr="00DB0E9B" w:rsidRDefault="00091138" w:rsidP="00091138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091138" w:rsidRDefault="00091138" w:rsidP="00091138">
      <w:pPr>
        <w:jc w:val="both"/>
        <w:rPr>
          <w:b/>
          <w:sz w:val="28"/>
          <w:szCs w:val="28"/>
        </w:rPr>
      </w:pPr>
    </w:p>
    <w:p w:rsidR="00091138" w:rsidRDefault="00091138" w:rsidP="00091138">
      <w:pPr>
        <w:jc w:val="both"/>
        <w:rPr>
          <w:b/>
          <w:sz w:val="28"/>
          <w:szCs w:val="28"/>
        </w:rPr>
      </w:pPr>
    </w:p>
    <w:p w:rsidR="00091138" w:rsidRDefault="00091138" w:rsidP="00091138">
      <w:pPr>
        <w:jc w:val="both"/>
        <w:rPr>
          <w:b/>
          <w:sz w:val="28"/>
          <w:szCs w:val="28"/>
        </w:rPr>
      </w:pPr>
    </w:p>
    <w:p w:rsidR="00091138" w:rsidRDefault="00091138" w:rsidP="00091138">
      <w:pPr>
        <w:jc w:val="both"/>
        <w:rPr>
          <w:b/>
          <w:sz w:val="28"/>
          <w:szCs w:val="28"/>
        </w:rPr>
      </w:pPr>
    </w:p>
    <w:p w:rsidR="00091138" w:rsidRPr="002A737C" w:rsidRDefault="00091138" w:rsidP="00091138">
      <w:pPr>
        <w:jc w:val="both"/>
        <w:rPr>
          <w:b/>
          <w:sz w:val="28"/>
          <w:szCs w:val="28"/>
          <w:u w:val="single"/>
        </w:rPr>
      </w:pPr>
      <w:r w:rsidRPr="002A737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4 ноября 2017</w:t>
      </w:r>
      <w:r w:rsidRPr="002A737C">
        <w:rPr>
          <w:b/>
          <w:sz w:val="28"/>
          <w:szCs w:val="28"/>
          <w:u w:val="single"/>
        </w:rPr>
        <w:t xml:space="preserve"> года    № 05/</w:t>
      </w:r>
      <w:r>
        <w:rPr>
          <w:b/>
          <w:sz w:val="28"/>
          <w:szCs w:val="28"/>
          <w:u w:val="single"/>
        </w:rPr>
        <w:t>0</w:t>
      </w:r>
      <w:r w:rsidRPr="002A737C">
        <w:rPr>
          <w:b/>
          <w:sz w:val="28"/>
          <w:szCs w:val="28"/>
          <w:u w:val="single"/>
        </w:rPr>
        <w:t>3</w:t>
      </w:r>
    </w:p>
    <w:p w:rsidR="00091138" w:rsidRDefault="00091138" w:rsidP="00091138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:rsidR="00091138" w:rsidRDefault="00091138" w:rsidP="00091138">
      <w:pPr>
        <w:tabs>
          <w:tab w:val="left" w:pos="4395"/>
        </w:tabs>
        <w:autoSpaceDE w:val="0"/>
        <w:autoSpaceDN w:val="0"/>
        <w:adjustRightInd w:val="0"/>
        <w:ind w:right="4675"/>
        <w:jc w:val="both"/>
        <w:rPr>
          <w:b/>
        </w:rPr>
      </w:pPr>
      <w:r>
        <w:rPr>
          <w:b/>
        </w:rPr>
        <w:t xml:space="preserve">Об обращении в Контрольно-счетную палату Москвы по проведению внешней проверки годового отчета об исполнении бюджета муниципального округа Ломоносовский за 2017 год </w:t>
      </w:r>
    </w:p>
    <w:p w:rsidR="00091138" w:rsidRDefault="00091138" w:rsidP="0009113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91138" w:rsidRDefault="00091138" w:rsidP="00091138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0"/>
        </w:rPr>
        <w:t xml:space="preserve">частью 12 статьи 3 </w:t>
      </w:r>
      <w:r>
        <w:rPr>
          <w:rFonts w:eastAsia="Calibri"/>
          <w:sz w:val="28"/>
          <w:szCs w:val="20"/>
          <w:lang w:eastAsia="en-US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Контрольно-счетной палате Москвы», пунктом 5 статьи 38 Устава </w:t>
      </w:r>
      <w:r>
        <w:rPr>
          <w:sz w:val="28"/>
          <w:szCs w:val="20"/>
        </w:rPr>
        <w:t xml:space="preserve">муниципального округа Ломоносовский </w:t>
      </w:r>
      <w:r>
        <w:rPr>
          <w:rFonts w:eastAsia="Calibri"/>
          <w:bCs/>
          <w:sz w:val="28"/>
          <w:szCs w:val="28"/>
          <w:lang w:eastAsia="en-US"/>
        </w:rPr>
        <w:t>и на основании Соглашения от 12.08.2015 года № 208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 </w:t>
      </w:r>
      <w:r>
        <w:rPr>
          <w:b/>
          <w:sz w:val="28"/>
          <w:szCs w:val="20"/>
        </w:rPr>
        <w:t>Совет депутатов решил</w:t>
      </w:r>
      <w:r>
        <w:rPr>
          <w:b/>
          <w:sz w:val="28"/>
          <w:szCs w:val="28"/>
        </w:rPr>
        <w:t>:</w:t>
      </w:r>
    </w:p>
    <w:p w:rsidR="00091138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sz w:val="28"/>
          <w:szCs w:val="20"/>
        </w:rPr>
        <w:t xml:space="preserve">Обратиться в </w:t>
      </w:r>
      <w:r>
        <w:rPr>
          <w:rFonts w:eastAsia="Calibri"/>
          <w:bCs/>
          <w:sz w:val="28"/>
          <w:szCs w:val="20"/>
          <w:lang w:eastAsia="en-US"/>
        </w:rPr>
        <w:t>Контрольно-счетную палату Москвы (далее – КСП Москвы) по проведению внешней проверки годового отчета об исполнении бюджета муниципального округа Ломоносовский за 2017 год.</w:t>
      </w:r>
    </w:p>
    <w:p w:rsidR="00091138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rFonts w:eastAsia="Calibri"/>
          <w:bCs/>
          <w:sz w:val="28"/>
          <w:szCs w:val="20"/>
          <w:lang w:eastAsia="en-US"/>
        </w:rPr>
        <w:t>Поручить г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лаве муниципального округа </w:t>
      </w:r>
      <w:proofErr w:type="gramStart"/>
      <w:r w:rsidRPr="00BB099C">
        <w:rPr>
          <w:rFonts w:eastAsia="Calibri"/>
          <w:bCs/>
          <w:sz w:val="28"/>
          <w:szCs w:val="20"/>
          <w:lang w:eastAsia="en-US"/>
        </w:rPr>
        <w:t>Ломоносовский</w:t>
      </w:r>
      <w:proofErr w:type="gramEnd"/>
      <w:r>
        <w:rPr>
          <w:rFonts w:eastAsia="Calibri"/>
          <w:bCs/>
          <w:sz w:val="28"/>
          <w:szCs w:val="20"/>
          <w:lang w:eastAsia="en-US"/>
        </w:rPr>
        <w:t xml:space="preserve">  Нефедову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</w:t>
      </w:r>
      <w:r>
        <w:rPr>
          <w:rFonts w:eastAsia="Calibri"/>
          <w:bCs/>
          <w:sz w:val="28"/>
          <w:szCs w:val="20"/>
          <w:lang w:eastAsia="en-US"/>
        </w:rPr>
        <w:t xml:space="preserve">Г.Ю. 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направить в </w:t>
      </w:r>
      <w:r>
        <w:rPr>
          <w:rFonts w:eastAsia="Calibri"/>
          <w:bCs/>
          <w:sz w:val="28"/>
          <w:szCs w:val="20"/>
          <w:lang w:eastAsia="en-US"/>
        </w:rPr>
        <w:t>КСП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Москвы </w:t>
      </w:r>
      <w:r>
        <w:rPr>
          <w:rFonts w:eastAsia="Calibri"/>
          <w:bCs/>
          <w:sz w:val="28"/>
          <w:szCs w:val="20"/>
          <w:lang w:eastAsia="en-US"/>
        </w:rPr>
        <w:t>соответствующее обращение.</w:t>
      </w:r>
    </w:p>
    <w:p w:rsidR="00091138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 w:rsidRPr="00161FBB">
        <w:rPr>
          <w:rFonts w:eastAsia="Calibri"/>
          <w:bCs/>
          <w:sz w:val="28"/>
          <w:szCs w:val="20"/>
          <w:lang w:eastAsia="en-US"/>
        </w:rPr>
        <w:t>А</w:t>
      </w:r>
      <w:r>
        <w:rPr>
          <w:rFonts w:eastAsia="Calibri"/>
          <w:bCs/>
          <w:sz w:val="28"/>
          <w:szCs w:val="20"/>
          <w:lang w:eastAsia="en-US"/>
        </w:rPr>
        <w:t>дминистрации м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до 01.04.201</w:t>
      </w:r>
      <w:r>
        <w:rPr>
          <w:rFonts w:eastAsia="Calibri"/>
          <w:bCs/>
          <w:sz w:val="28"/>
          <w:szCs w:val="20"/>
          <w:lang w:eastAsia="en-US"/>
        </w:rPr>
        <w:t xml:space="preserve">8 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направить в КСП Москвы документы и материалы, необходимые для проведения внешней проверки годового отчета об исполнении бюджета муниципального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за 201</w:t>
      </w:r>
      <w:r>
        <w:rPr>
          <w:rFonts w:eastAsia="Calibri"/>
          <w:bCs/>
          <w:sz w:val="28"/>
          <w:szCs w:val="20"/>
          <w:lang w:eastAsia="en-US"/>
        </w:rPr>
        <w:t>7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год</w:t>
      </w:r>
      <w:r>
        <w:rPr>
          <w:rFonts w:eastAsia="Calibri"/>
          <w:bCs/>
          <w:sz w:val="28"/>
          <w:szCs w:val="20"/>
          <w:lang w:eastAsia="en-US"/>
        </w:rPr>
        <w:t>.</w:t>
      </w:r>
    </w:p>
    <w:p w:rsidR="00091138" w:rsidRPr="0095238A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0"/>
        </w:rPr>
        <w:t>Настоящее решение вступает в силу со дня его принятия.</w:t>
      </w:r>
    </w:p>
    <w:p w:rsidR="00091138" w:rsidRPr="007045CE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0"/>
        </w:rPr>
        <w:t>Разместить настоящее решение на официальном сайте</w:t>
      </w:r>
      <w:bookmarkStart w:id="0" w:name="_GoBack"/>
      <w:bookmarkEnd w:id="0"/>
      <w:r w:rsidR="005D31CD">
        <w:rPr>
          <w:sz w:val="28"/>
          <w:szCs w:val="20"/>
        </w:rPr>
        <w:t xml:space="preserve"> муниципального округа </w:t>
      </w:r>
      <w:proofErr w:type="gramStart"/>
      <w:r w:rsidR="005D31CD">
        <w:rPr>
          <w:sz w:val="28"/>
          <w:szCs w:val="20"/>
        </w:rPr>
        <w:t>Ломоносовский</w:t>
      </w:r>
      <w:proofErr w:type="gramEnd"/>
      <w:r>
        <w:rPr>
          <w:sz w:val="28"/>
          <w:szCs w:val="20"/>
        </w:rPr>
        <w:t xml:space="preserve">. </w:t>
      </w:r>
    </w:p>
    <w:p w:rsidR="00091138" w:rsidRPr="007045CE" w:rsidRDefault="00091138" w:rsidP="00091138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proofErr w:type="gramStart"/>
      <w:r w:rsidRPr="007045CE">
        <w:rPr>
          <w:sz w:val="28"/>
          <w:szCs w:val="28"/>
        </w:rPr>
        <w:t>Контроль за</w:t>
      </w:r>
      <w:proofErr w:type="gramEnd"/>
      <w:r w:rsidRPr="007045CE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Г.Ю. Нефедова</w:t>
      </w:r>
      <w:r>
        <w:rPr>
          <w:sz w:val="28"/>
          <w:szCs w:val="28"/>
        </w:rPr>
        <w:t>.</w:t>
      </w:r>
    </w:p>
    <w:p w:rsidR="00091138" w:rsidRPr="007045CE" w:rsidRDefault="00091138" w:rsidP="00091138">
      <w:pPr>
        <w:jc w:val="both"/>
        <w:rPr>
          <w:sz w:val="28"/>
          <w:szCs w:val="28"/>
        </w:rPr>
      </w:pPr>
    </w:p>
    <w:p w:rsidR="00091138" w:rsidRPr="007045CE" w:rsidRDefault="00091138" w:rsidP="00091138">
      <w:pPr>
        <w:ind w:firstLine="540"/>
        <w:jc w:val="both"/>
        <w:rPr>
          <w:b/>
          <w:sz w:val="28"/>
          <w:szCs w:val="28"/>
        </w:rPr>
      </w:pPr>
      <w:r w:rsidRPr="007045CE">
        <w:rPr>
          <w:b/>
          <w:sz w:val="28"/>
          <w:szCs w:val="28"/>
        </w:rPr>
        <w:t xml:space="preserve">Глава </w:t>
      </w:r>
      <w:proofErr w:type="gramStart"/>
      <w:r w:rsidRPr="007045CE">
        <w:rPr>
          <w:b/>
          <w:sz w:val="28"/>
          <w:szCs w:val="28"/>
        </w:rPr>
        <w:t>муниципального</w:t>
      </w:r>
      <w:proofErr w:type="gramEnd"/>
      <w:r w:rsidRPr="007045CE">
        <w:rPr>
          <w:b/>
          <w:sz w:val="28"/>
          <w:szCs w:val="28"/>
        </w:rPr>
        <w:t xml:space="preserve"> </w:t>
      </w:r>
    </w:p>
    <w:p w:rsidR="00091138" w:rsidRPr="007045CE" w:rsidRDefault="00091138" w:rsidP="00091138">
      <w:pPr>
        <w:ind w:firstLine="540"/>
        <w:jc w:val="both"/>
        <w:rPr>
          <w:sz w:val="28"/>
          <w:szCs w:val="28"/>
        </w:rPr>
      </w:pPr>
      <w:r w:rsidRPr="007045CE">
        <w:rPr>
          <w:b/>
          <w:sz w:val="28"/>
          <w:szCs w:val="28"/>
        </w:rPr>
        <w:t>округа Ломоносовский</w:t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465B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1138"/>
    <w:rsid w:val="00091138"/>
    <w:rsid w:val="005D31CD"/>
    <w:rsid w:val="00600FF5"/>
    <w:rsid w:val="0098054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3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2017-11-15T08:56:00Z</dcterms:created>
  <dcterms:modified xsi:type="dcterms:W3CDTF">2017-11-15T08:57:00Z</dcterms:modified>
</cp:coreProperties>
</file>